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42" w:rsidRPr="00023442" w:rsidRDefault="00023442" w:rsidP="00FD3AA5">
      <w:pPr>
        <w:spacing w:after="0" w:line="240" w:lineRule="auto"/>
        <w:rPr>
          <w:rFonts w:ascii="Verdana" w:hAnsi="Verdana"/>
          <w:b/>
          <w:sz w:val="18"/>
          <w:szCs w:val="20"/>
          <w:u w:val="single"/>
        </w:rPr>
      </w:pPr>
      <w:r w:rsidRPr="00023442">
        <w:rPr>
          <w:rFonts w:ascii="Verdana" w:hAnsi="Verdana"/>
          <w:b/>
          <w:sz w:val="18"/>
          <w:szCs w:val="20"/>
          <w:u w:val="single"/>
        </w:rPr>
        <w:t>Meinungsfreiheit und Zensur im Internet</w:t>
      </w:r>
    </w:p>
    <w:p w:rsidR="00922476" w:rsidRDefault="00922476" w:rsidP="00FD3AA5">
      <w:pPr>
        <w:pStyle w:val="berschrift1"/>
        <w:spacing w:before="0" w:line="240" w:lineRule="auto"/>
        <w:rPr>
          <w:b w:val="0"/>
          <w:sz w:val="18"/>
          <w:szCs w:val="20"/>
          <w:u w:val="none"/>
        </w:rPr>
      </w:pPr>
    </w:p>
    <w:p w:rsidR="00922476" w:rsidRDefault="00922476" w:rsidP="00FD3AA5">
      <w:pPr>
        <w:spacing w:after="0" w:line="240" w:lineRule="auto"/>
        <w:jc w:val="both"/>
        <w:rPr>
          <w:rFonts w:ascii="Verdana" w:hAnsi="Verdana"/>
          <w:sz w:val="18"/>
          <w:szCs w:val="20"/>
        </w:rPr>
      </w:pPr>
      <w:r>
        <w:rPr>
          <w:rFonts w:ascii="Verdana" w:hAnsi="Verdana"/>
          <w:sz w:val="18"/>
          <w:szCs w:val="20"/>
        </w:rPr>
        <w:t>Das Thema Meinungsfreiheit und Zensur im Internet ist sehr aktuell. In vielen Ländern werden Internetseiten zensiert oder gesperrt</w:t>
      </w:r>
      <w:r w:rsidR="0005527C">
        <w:rPr>
          <w:rFonts w:ascii="Verdana" w:hAnsi="Verdana"/>
          <w:sz w:val="18"/>
          <w:szCs w:val="20"/>
        </w:rPr>
        <w:t>. E</w:t>
      </w:r>
      <w:r>
        <w:rPr>
          <w:rFonts w:ascii="Verdana" w:hAnsi="Verdana"/>
          <w:sz w:val="18"/>
          <w:szCs w:val="20"/>
        </w:rPr>
        <w:t>inige Länder haben Intranets geschaffen, die nur national verfügbar sind.</w:t>
      </w:r>
    </w:p>
    <w:p w:rsidR="007057EF" w:rsidRDefault="007057EF" w:rsidP="00FD3AA5">
      <w:pPr>
        <w:spacing w:after="0" w:line="240" w:lineRule="auto"/>
        <w:jc w:val="both"/>
        <w:rPr>
          <w:rFonts w:ascii="Verdana" w:hAnsi="Verdana"/>
          <w:sz w:val="18"/>
          <w:szCs w:val="20"/>
        </w:rPr>
      </w:pPr>
    </w:p>
    <w:p w:rsidR="00796D5B" w:rsidRDefault="00922476" w:rsidP="00FD3AA5">
      <w:pPr>
        <w:spacing w:after="0" w:line="240" w:lineRule="auto"/>
        <w:jc w:val="both"/>
        <w:rPr>
          <w:rFonts w:ascii="Verdana" w:hAnsi="Verdana"/>
          <w:sz w:val="18"/>
          <w:szCs w:val="20"/>
        </w:rPr>
      </w:pPr>
      <w:r>
        <w:rPr>
          <w:rFonts w:ascii="Verdana" w:hAnsi="Verdana"/>
          <w:sz w:val="18"/>
          <w:szCs w:val="20"/>
        </w:rPr>
        <w:t xml:space="preserve">Einsetzbar ist das Material ab Klasse 9, anzusetzen sind 3-4 Stunden. </w:t>
      </w:r>
      <w:r w:rsidR="00796D5B">
        <w:rPr>
          <w:rFonts w:ascii="Verdana" w:hAnsi="Verdana"/>
          <w:sz w:val="18"/>
          <w:szCs w:val="20"/>
        </w:rPr>
        <w:t xml:space="preserve">Zum Einstieg bietet sich ein </w:t>
      </w:r>
      <w:hyperlink r:id="rId9" w:history="1">
        <w:r w:rsidR="00796D5B" w:rsidRPr="00796D5B">
          <w:rPr>
            <w:rStyle w:val="Hyperlink"/>
            <w:rFonts w:ascii="Verdana" w:hAnsi="Verdana"/>
            <w:sz w:val="18"/>
            <w:szCs w:val="20"/>
          </w:rPr>
          <w:t>Bild</w:t>
        </w:r>
      </w:hyperlink>
      <w:r w:rsidR="00796D5B" w:rsidRPr="00796D5B">
        <w:rPr>
          <w:rFonts w:ascii="Verdana" w:hAnsi="Verdana"/>
          <w:sz w:val="18"/>
          <w:szCs w:val="20"/>
        </w:rPr>
        <w:t xml:space="preserve"> </w:t>
      </w:r>
      <w:r w:rsidR="00796D5B">
        <w:rPr>
          <w:rFonts w:ascii="Verdana" w:hAnsi="Verdana"/>
          <w:sz w:val="18"/>
          <w:szCs w:val="20"/>
        </w:rPr>
        <w:t>„</w:t>
      </w:r>
      <w:r w:rsidR="00796D5B" w:rsidRPr="00796D5B">
        <w:rPr>
          <w:rFonts w:ascii="Verdana" w:hAnsi="Verdana"/>
          <w:sz w:val="18"/>
          <w:szCs w:val="20"/>
        </w:rPr>
        <w:t>Nichts hören, nichts sagen, nichts sehen</w:t>
      </w:r>
      <w:r w:rsidR="00796D5B">
        <w:rPr>
          <w:rFonts w:ascii="Verdana" w:hAnsi="Verdana"/>
          <w:sz w:val="18"/>
          <w:szCs w:val="20"/>
        </w:rPr>
        <w:t>“ (Spiegel) an.</w:t>
      </w:r>
      <w:r>
        <w:rPr>
          <w:rFonts w:ascii="Verdana" w:hAnsi="Verdana"/>
          <w:sz w:val="18"/>
          <w:szCs w:val="20"/>
        </w:rPr>
        <w:t xml:space="preserve"> Zur Weiterarbeit kann auf die </w:t>
      </w:r>
      <w:hyperlink r:id="rId10" w:history="1">
        <w:r w:rsidRPr="00922476">
          <w:rPr>
            <w:rStyle w:val="Hyperlink"/>
            <w:rFonts w:ascii="Verdana" w:hAnsi="Verdana"/>
            <w:sz w:val="18"/>
            <w:szCs w:val="20"/>
          </w:rPr>
          <w:t>Schüler-Arbeitsseite</w:t>
        </w:r>
      </w:hyperlink>
      <w:r>
        <w:rPr>
          <w:rFonts w:ascii="Verdana" w:hAnsi="Verdana"/>
          <w:sz w:val="18"/>
          <w:szCs w:val="20"/>
        </w:rPr>
        <w:t xml:space="preserve"> zurückgegriffen werden, oder es wird m</w:t>
      </w:r>
      <w:r w:rsidR="00796D5B" w:rsidRPr="00796D5B">
        <w:rPr>
          <w:rFonts w:ascii="Verdana" w:hAnsi="Verdana"/>
          <w:sz w:val="18"/>
          <w:szCs w:val="20"/>
        </w:rPr>
        <w:t>it</w:t>
      </w:r>
      <w:r>
        <w:rPr>
          <w:rFonts w:ascii="Verdana" w:hAnsi="Verdana"/>
          <w:sz w:val="18"/>
          <w:szCs w:val="20"/>
        </w:rPr>
        <w:t xml:space="preserve"> H</w:t>
      </w:r>
      <w:r w:rsidR="00796D5B" w:rsidRPr="00796D5B">
        <w:rPr>
          <w:rFonts w:ascii="Verdana" w:hAnsi="Verdana"/>
          <w:sz w:val="18"/>
          <w:szCs w:val="20"/>
        </w:rPr>
        <w:t xml:space="preserve">ilfe des Materials </w:t>
      </w:r>
      <w:r>
        <w:rPr>
          <w:rFonts w:ascii="Verdana" w:hAnsi="Verdana"/>
          <w:sz w:val="18"/>
          <w:szCs w:val="20"/>
        </w:rPr>
        <w:t>gearbeitet.</w:t>
      </w:r>
    </w:p>
    <w:p w:rsidR="00922476" w:rsidRDefault="00922476" w:rsidP="00FD3AA5">
      <w:pPr>
        <w:spacing w:after="0" w:line="240" w:lineRule="auto"/>
        <w:jc w:val="both"/>
        <w:rPr>
          <w:rFonts w:ascii="Verdana" w:hAnsi="Verdana"/>
          <w:sz w:val="18"/>
          <w:szCs w:val="20"/>
        </w:rPr>
      </w:pPr>
    </w:p>
    <w:p w:rsidR="00922476" w:rsidRDefault="00922476" w:rsidP="00FD3AA5">
      <w:pPr>
        <w:spacing w:after="0" w:line="240" w:lineRule="auto"/>
        <w:jc w:val="both"/>
        <w:rPr>
          <w:rFonts w:ascii="Verdana" w:hAnsi="Verdana"/>
          <w:sz w:val="18"/>
          <w:szCs w:val="20"/>
        </w:rPr>
      </w:pPr>
    </w:p>
    <w:p w:rsidR="007057EF" w:rsidRPr="00796D5B" w:rsidRDefault="007057EF" w:rsidP="00FD3AA5">
      <w:pPr>
        <w:spacing w:after="0" w:line="240" w:lineRule="auto"/>
        <w:jc w:val="both"/>
        <w:rPr>
          <w:rFonts w:ascii="Verdana" w:hAnsi="Verdana"/>
          <w:sz w:val="18"/>
          <w:szCs w:val="20"/>
        </w:rPr>
      </w:pPr>
    </w:p>
    <w:p w:rsidR="00922476" w:rsidRDefault="00922476" w:rsidP="00FD3AA5">
      <w:pPr>
        <w:pStyle w:val="berschrift1"/>
        <w:spacing w:before="0" w:line="240" w:lineRule="auto"/>
        <w:rPr>
          <w:sz w:val="18"/>
          <w:szCs w:val="20"/>
          <w:u w:val="none"/>
        </w:rPr>
      </w:pPr>
      <w:r w:rsidRPr="00922476">
        <w:rPr>
          <w:sz w:val="18"/>
          <w:szCs w:val="20"/>
          <w:u w:val="none"/>
        </w:rPr>
        <w:t>Weiterführende Literatur und Links:</w:t>
      </w:r>
    </w:p>
    <w:p w:rsidR="00FD3AA5" w:rsidRPr="00FD3AA5" w:rsidRDefault="00FD3AA5" w:rsidP="00FD3AA5">
      <w:pPr>
        <w:spacing w:after="0" w:line="240" w:lineRule="auto"/>
      </w:pPr>
    </w:p>
    <w:p w:rsidR="00922476" w:rsidRPr="006B4A0E" w:rsidRDefault="00922476" w:rsidP="00FD3AA5">
      <w:pPr>
        <w:pStyle w:val="berschrift1"/>
        <w:numPr>
          <w:ilvl w:val="0"/>
          <w:numId w:val="8"/>
        </w:numPr>
        <w:spacing w:before="0" w:line="240" w:lineRule="auto"/>
        <w:jc w:val="both"/>
        <w:rPr>
          <w:rFonts w:eastAsia="Times New Roman" w:cs="Times New Roman"/>
          <w:b w:val="0"/>
          <w:kern w:val="36"/>
          <w:sz w:val="18"/>
          <w:szCs w:val="20"/>
          <w:u w:val="none"/>
          <w:lang w:eastAsia="de-DE"/>
        </w:rPr>
      </w:pPr>
      <w:r w:rsidRPr="006B4A0E">
        <w:rPr>
          <w:b w:val="0"/>
          <w:sz w:val="18"/>
          <w:szCs w:val="20"/>
          <w:u w:val="none"/>
        </w:rPr>
        <w:t xml:space="preserve">Ansgar </w:t>
      </w:r>
      <w:proofErr w:type="spellStart"/>
      <w:r w:rsidRPr="006B4A0E">
        <w:rPr>
          <w:b w:val="0"/>
          <w:sz w:val="18"/>
          <w:szCs w:val="20"/>
          <w:u w:val="none"/>
        </w:rPr>
        <w:t>Koreng</w:t>
      </w:r>
      <w:proofErr w:type="spellEnd"/>
      <w:r w:rsidRPr="006B4A0E">
        <w:rPr>
          <w:b w:val="0"/>
          <w:sz w:val="18"/>
          <w:szCs w:val="20"/>
          <w:u w:val="none"/>
        </w:rPr>
        <w:t xml:space="preserve">: </w:t>
      </w:r>
      <w:r w:rsidRPr="006B4A0E">
        <w:rPr>
          <w:rFonts w:eastAsia="Times New Roman" w:cs="Times New Roman"/>
          <w:b w:val="0"/>
          <w:kern w:val="36"/>
          <w:sz w:val="18"/>
          <w:szCs w:val="20"/>
          <w:u w:val="none"/>
          <w:lang w:eastAsia="de-DE"/>
        </w:rPr>
        <w:t>Zensur im Internet: Der verfassungsrechtliche Schutz der digitalen Massenkommunikation, 2010.</w:t>
      </w:r>
    </w:p>
    <w:p w:rsidR="00922476" w:rsidRDefault="00922476" w:rsidP="00FD3AA5">
      <w:pPr>
        <w:spacing w:after="0" w:line="240" w:lineRule="auto"/>
        <w:jc w:val="both"/>
        <w:rPr>
          <w:rFonts w:ascii="Verdana" w:hAnsi="Verdana"/>
          <w:sz w:val="18"/>
          <w:szCs w:val="20"/>
        </w:rPr>
      </w:pPr>
    </w:p>
    <w:p w:rsidR="00922476" w:rsidRPr="00B8389D" w:rsidRDefault="00E352AC" w:rsidP="00FD3AA5">
      <w:pPr>
        <w:pStyle w:val="Listenabsatz"/>
        <w:numPr>
          <w:ilvl w:val="0"/>
          <w:numId w:val="3"/>
        </w:numPr>
        <w:spacing w:after="0" w:line="240" w:lineRule="auto"/>
        <w:jc w:val="both"/>
        <w:rPr>
          <w:rFonts w:ascii="Verdana" w:hAnsi="Verdana"/>
          <w:sz w:val="18"/>
          <w:szCs w:val="20"/>
        </w:rPr>
      </w:pPr>
      <w:hyperlink r:id="rId11" w:history="1">
        <w:r w:rsidR="00922476" w:rsidRPr="00B8389D">
          <w:rPr>
            <w:rStyle w:val="Hyperlink"/>
            <w:rFonts w:ascii="Verdana" w:hAnsi="Verdana"/>
            <w:sz w:val="18"/>
            <w:szCs w:val="20"/>
          </w:rPr>
          <w:t>Grafik</w:t>
        </w:r>
      </w:hyperlink>
      <w:r w:rsidR="00922476" w:rsidRPr="00B8389D">
        <w:rPr>
          <w:rFonts w:ascii="Verdana" w:hAnsi="Verdana"/>
          <w:sz w:val="18"/>
          <w:szCs w:val="20"/>
        </w:rPr>
        <w:t xml:space="preserve"> „Ausgeschlossene Gesellschaft“, Spiegel; Wie </w:t>
      </w:r>
      <w:r w:rsidR="00922476">
        <w:rPr>
          <w:rFonts w:ascii="Verdana" w:hAnsi="Verdana"/>
          <w:sz w:val="18"/>
          <w:szCs w:val="20"/>
        </w:rPr>
        <w:t>d</w:t>
      </w:r>
      <w:r w:rsidR="00922476" w:rsidRPr="00B8389D">
        <w:rPr>
          <w:rFonts w:ascii="Verdana" w:hAnsi="Verdana"/>
          <w:sz w:val="18"/>
          <w:szCs w:val="20"/>
        </w:rPr>
        <w:t>er Datenaustausch verhindert wird.</w:t>
      </w:r>
    </w:p>
    <w:p w:rsidR="00922476" w:rsidRPr="00B8389D" w:rsidRDefault="00922476" w:rsidP="00FD3AA5">
      <w:pPr>
        <w:pStyle w:val="Listenabsatz"/>
        <w:numPr>
          <w:ilvl w:val="0"/>
          <w:numId w:val="3"/>
        </w:numPr>
        <w:spacing w:after="0" w:line="240" w:lineRule="auto"/>
        <w:jc w:val="both"/>
        <w:rPr>
          <w:rFonts w:ascii="Verdana" w:hAnsi="Verdana"/>
          <w:sz w:val="18"/>
          <w:szCs w:val="20"/>
        </w:rPr>
      </w:pPr>
      <w:r w:rsidRPr="00B8389D">
        <w:rPr>
          <w:rFonts w:ascii="Verdana" w:hAnsi="Verdana"/>
          <w:sz w:val="18"/>
          <w:szCs w:val="20"/>
        </w:rPr>
        <w:t xml:space="preserve">Film „Ausgelacht!?“, </w:t>
      </w:r>
      <w:hyperlink r:id="rId12" w:history="1">
        <w:r w:rsidRPr="00B8389D">
          <w:rPr>
            <w:rStyle w:val="Hyperlink"/>
            <w:rFonts w:ascii="Verdana" w:hAnsi="Verdana"/>
            <w:sz w:val="18"/>
            <w:szCs w:val="20"/>
          </w:rPr>
          <w:t>Arte</w:t>
        </w:r>
      </w:hyperlink>
    </w:p>
    <w:p w:rsidR="00922476" w:rsidRDefault="00922476" w:rsidP="00FD3AA5">
      <w:pPr>
        <w:spacing w:after="0" w:line="240" w:lineRule="auto"/>
        <w:jc w:val="both"/>
        <w:rPr>
          <w:rFonts w:ascii="Verdana" w:hAnsi="Verdana"/>
          <w:b/>
          <w:sz w:val="18"/>
          <w:szCs w:val="20"/>
        </w:rPr>
      </w:pPr>
    </w:p>
    <w:p w:rsidR="00922476" w:rsidRDefault="00922476" w:rsidP="00FD3AA5">
      <w:pPr>
        <w:spacing w:after="0" w:line="240" w:lineRule="auto"/>
        <w:jc w:val="right"/>
        <w:rPr>
          <w:rFonts w:ascii="Verdana" w:hAnsi="Verdana"/>
          <w:i/>
          <w:sz w:val="18"/>
          <w:szCs w:val="20"/>
        </w:rPr>
      </w:pPr>
    </w:p>
    <w:p w:rsidR="007B7780" w:rsidRDefault="00E96C17" w:rsidP="00154106">
      <w:pPr>
        <w:jc w:val="right"/>
        <w:rPr>
          <w:rFonts w:ascii="Verdana" w:hAnsi="Verdana"/>
          <w:i/>
          <w:sz w:val="18"/>
          <w:szCs w:val="20"/>
        </w:rPr>
      </w:pPr>
      <w:r>
        <w:rPr>
          <w:rFonts w:ascii="Verdana" w:hAnsi="Verdana"/>
          <w:i/>
          <w:sz w:val="18"/>
          <w:szCs w:val="20"/>
        </w:rPr>
        <w:t xml:space="preserve">Die </w:t>
      </w:r>
      <w:r w:rsidR="007B7780">
        <w:rPr>
          <w:rFonts w:ascii="Verdana" w:hAnsi="Verdana"/>
          <w:i/>
          <w:sz w:val="18"/>
          <w:szCs w:val="20"/>
        </w:rPr>
        <w:t xml:space="preserve">Zitate </w:t>
      </w:r>
      <w:r>
        <w:rPr>
          <w:rFonts w:ascii="Verdana" w:hAnsi="Verdana"/>
          <w:i/>
          <w:sz w:val="18"/>
          <w:szCs w:val="20"/>
        </w:rPr>
        <w:t xml:space="preserve">dürfen </w:t>
      </w:r>
      <w:r w:rsidR="007B7780">
        <w:rPr>
          <w:rFonts w:ascii="Verdana" w:hAnsi="Verdana"/>
          <w:i/>
          <w:sz w:val="18"/>
          <w:szCs w:val="20"/>
        </w:rPr>
        <w:t xml:space="preserve">mit Genehmigung von Reporter ohne Grenzen e.V. </w:t>
      </w:r>
      <w:r>
        <w:rPr>
          <w:rFonts w:ascii="Verdana" w:hAnsi="Verdana"/>
          <w:i/>
          <w:sz w:val="18"/>
          <w:szCs w:val="20"/>
        </w:rPr>
        <w:t>verwendet werden</w:t>
      </w:r>
      <w:r w:rsidR="007B7780">
        <w:rPr>
          <w:rFonts w:ascii="Verdana" w:hAnsi="Verdana"/>
          <w:i/>
          <w:sz w:val="18"/>
          <w:szCs w:val="20"/>
        </w:rPr>
        <w:t>.</w:t>
      </w:r>
    </w:p>
    <w:p w:rsidR="00C057D0" w:rsidRPr="00154106" w:rsidRDefault="00154106" w:rsidP="00154106">
      <w:pPr>
        <w:jc w:val="right"/>
        <w:rPr>
          <w:rFonts w:ascii="Verdana" w:hAnsi="Verdana"/>
          <w:i/>
          <w:sz w:val="18"/>
          <w:szCs w:val="20"/>
        </w:rPr>
      </w:pPr>
      <w:r w:rsidRPr="00154106">
        <w:rPr>
          <w:rFonts w:ascii="Verdana" w:hAnsi="Verdana"/>
          <w:i/>
          <w:sz w:val="18"/>
          <w:szCs w:val="20"/>
        </w:rPr>
        <w:t>Alle Texte von Mirja-Stefanie Schweigert</w:t>
      </w:r>
      <w:r w:rsidR="00C057D0" w:rsidRPr="00154106">
        <w:rPr>
          <w:rFonts w:ascii="Verdana" w:hAnsi="Verdana"/>
          <w:i/>
          <w:sz w:val="18"/>
          <w:szCs w:val="20"/>
        </w:rPr>
        <w:br w:type="page"/>
      </w:r>
    </w:p>
    <w:p w:rsidR="00AA34BF" w:rsidRPr="00023442" w:rsidRDefault="00AA34BF" w:rsidP="00AA34BF">
      <w:pPr>
        <w:spacing w:line="240" w:lineRule="auto"/>
        <w:rPr>
          <w:rFonts w:ascii="Verdana" w:hAnsi="Verdana"/>
          <w:b/>
          <w:sz w:val="18"/>
          <w:szCs w:val="20"/>
          <w:u w:val="single"/>
        </w:rPr>
      </w:pPr>
      <w:r w:rsidRPr="00023442">
        <w:rPr>
          <w:rFonts w:ascii="Verdana" w:hAnsi="Verdana"/>
          <w:b/>
          <w:sz w:val="18"/>
          <w:szCs w:val="20"/>
          <w:u w:val="single"/>
        </w:rPr>
        <w:lastRenderedPageBreak/>
        <w:t>Meinungsfreiheit und Zensur im Internet</w:t>
      </w:r>
    </w:p>
    <w:p w:rsidR="00EF6D99" w:rsidRPr="005A33EE" w:rsidRDefault="00EF6D99" w:rsidP="00EF6D99">
      <w:pPr>
        <w:spacing w:after="0" w:line="240" w:lineRule="auto"/>
        <w:jc w:val="both"/>
        <w:rPr>
          <w:rFonts w:ascii="Verdana" w:hAnsi="Verdana"/>
          <w:b/>
          <w:sz w:val="18"/>
          <w:szCs w:val="20"/>
        </w:rPr>
      </w:pPr>
      <w:r w:rsidRPr="005A33EE">
        <w:rPr>
          <w:rFonts w:ascii="Verdana" w:hAnsi="Verdana"/>
          <w:b/>
          <w:sz w:val="18"/>
          <w:szCs w:val="20"/>
        </w:rPr>
        <w:t>M1 Art. 5 GG</w:t>
      </w:r>
      <w:r w:rsidR="004C3338">
        <w:rPr>
          <w:rStyle w:val="Funotenzeichen"/>
          <w:rFonts w:ascii="Verdana" w:hAnsi="Verdana"/>
          <w:b/>
          <w:sz w:val="18"/>
          <w:szCs w:val="20"/>
        </w:rPr>
        <w:footnoteReference w:id="1"/>
      </w:r>
    </w:p>
    <w:p w:rsidR="00EF6D99" w:rsidRPr="005A33EE" w:rsidRDefault="00EF6D99" w:rsidP="00EF6D99">
      <w:pPr>
        <w:spacing w:after="0" w:line="240" w:lineRule="auto"/>
        <w:jc w:val="both"/>
        <w:rPr>
          <w:rFonts w:ascii="Verdana" w:eastAsia="Times New Roman" w:hAnsi="Verdana" w:cs="Times New Roman"/>
          <w:sz w:val="18"/>
          <w:szCs w:val="20"/>
          <w:lang w:eastAsia="de-DE"/>
        </w:rPr>
      </w:pPr>
      <w:r w:rsidRPr="005A33EE">
        <w:rPr>
          <w:rFonts w:ascii="Verdana" w:eastAsia="Times New Roman" w:hAnsi="Verdana" w:cs="Times New Roman"/>
          <w:sz w:val="18"/>
          <w:szCs w:val="20"/>
          <w:lang w:eastAsia="de-DE"/>
        </w:rPr>
        <w:t xml:space="preserve">(1)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  </w:t>
      </w:r>
    </w:p>
    <w:p w:rsidR="00EF6D99" w:rsidRPr="005A33EE" w:rsidRDefault="00EF6D99" w:rsidP="00EF6D99">
      <w:pPr>
        <w:spacing w:after="0" w:line="240" w:lineRule="auto"/>
        <w:jc w:val="both"/>
        <w:rPr>
          <w:rFonts w:ascii="Verdana" w:eastAsia="Times New Roman" w:hAnsi="Verdana" w:cs="Times New Roman"/>
          <w:sz w:val="18"/>
          <w:szCs w:val="20"/>
          <w:lang w:eastAsia="de-DE"/>
        </w:rPr>
      </w:pPr>
      <w:bookmarkStart w:id="0" w:name="abs2"/>
      <w:bookmarkEnd w:id="0"/>
      <w:r w:rsidRPr="005A33EE">
        <w:rPr>
          <w:rFonts w:ascii="Verdana" w:eastAsia="Times New Roman" w:hAnsi="Verdana" w:cs="Times New Roman"/>
          <w:sz w:val="18"/>
          <w:szCs w:val="20"/>
          <w:lang w:eastAsia="de-DE"/>
        </w:rPr>
        <w:t xml:space="preserve">(2) Diese Rechte finden ihre Schranken in den Vorschriften der allgemeinen Gesetze, den gesetzlichen Bestimmungen zum Schutze der Jugend und in dem Recht der persönlichen Ehre.  </w:t>
      </w:r>
    </w:p>
    <w:p w:rsidR="00EF6D99" w:rsidRPr="005A33EE" w:rsidRDefault="00EF6D99" w:rsidP="00EF6D99">
      <w:pPr>
        <w:spacing w:after="0" w:line="240" w:lineRule="auto"/>
        <w:jc w:val="both"/>
        <w:rPr>
          <w:rFonts w:ascii="Verdana" w:eastAsia="Times New Roman" w:hAnsi="Verdana" w:cs="Times New Roman"/>
          <w:sz w:val="18"/>
          <w:szCs w:val="20"/>
          <w:lang w:eastAsia="de-DE"/>
        </w:rPr>
      </w:pPr>
      <w:bookmarkStart w:id="1" w:name="abs3"/>
      <w:bookmarkEnd w:id="1"/>
      <w:r w:rsidRPr="005A33EE">
        <w:rPr>
          <w:rFonts w:ascii="Verdana" w:eastAsia="Times New Roman" w:hAnsi="Verdana" w:cs="Times New Roman"/>
          <w:sz w:val="18"/>
          <w:szCs w:val="20"/>
          <w:lang w:eastAsia="de-DE"/>
        </w:rPr>
        <w:t>(3) Kunst und Wissenschaft, Forschung und Lehre sind frei. Die Freiheit der Lehre entbindet nicht von der Treue zur Verfassung. </w:t>
      </w:r>
    </w:p>
    <w:p w:rsidR="00EF6D99" w:rsidRPr="005A33EE" w:rsidRDefault="00EF6D99" w:rsidP="00EF6D99">
      <w:pPr>
        <w:spacing w:after="0" w:line="240" w:lineRule="auto"/>
        <w:rPr>
          <w:rFonts w:ascii="Verdana" w:hAnsi="Verdana"/>
          <w:sz w:val="20"/>
          <w:szCs w:val="20"/>
        </w:rPr>
      </w:pPr>
    </w:p>
    <w:p w:rsidR="00EF6D99" w:rsidRPr="005A33EE" w:rsidRDefault="00EF6D99" w:rsidP="00EF6D99">
      <w:pPr>
        <w:spacing w:after="0" w:line="240" w:lineRule="auto"/>
        <w:rPr>
          <w:rFonts w:ascii="Verdana" w:hAnsi="Verdana"/>
          <w:sz w:val="20"/>
          <w:szCs w:val="20"/>
        </w:rPr>
      </w:pPr>
    </w:p>
    <w:p w:rsidR="00EF6D99" w:rsidRPr="005A33EE" w:rsidRDefault="00EF6D99" w:rsidP="00EF6D99">
      <w:pPr>
        <w:spacing w:after="0" w:line="240" w:lineRule="auto"/>
        <w:outlineLvl w:val="0"/>
        <w:rPr>
          <w:rFonts w:ascii="Verdana" w:eastAsia="Times New Roman" w:hAnsi="Verdana" w:cs="Times New Roman"/>
          <w:b/>
          <w:sz w:val="18"/>
          <w:szCs w:val="18"/>
          <w:lang w:eastAsia="de-DE"/>
        </w:rPr>
      </w:pPr>
      <w:r w:rsidRPr="005A33EE">
        <w:rPr>
          <w:rFonts w:ascii="Verdana" w:eastAsia="Times New Roman" w:hAnsi="Verdana" w:cs="Times New Roman"/>
          <w:b/>
          <w:sz w:val="18"/>
          <w:szCs w:val="18"/>
          <w:lang w:eastAsia="de-DE"/>
        </w:rPr>
        <w:t>M2 Grenzen der Meinungsäußerung</w:t>
      </w:r>
    </w:p>
    <w:p w:rsidR="00EF6D99" w:rsidRPr="005A33EE" w:rsidRDefault="00EF6D99" w:rsidP="00EF6D99">
      <w:pPr>
        <w:spacing w:after="0" w:line="240" w:lineRule="auto"/>
        <w:rPr>
          <w:rFonts w:ascii="Verdana" w:hAnsi="Verdana"/>
          <w:sz w:val="20"/>
          <w:szCs w:val="20"/>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735"/>
      </w:tblGrid>
      <w:tr w:rsidR="00EF6D99" w:rsidRPr="005A33EE" w:rsidTr="002846F3">
        <w:tc>
          <w:tcPr>
            <w:tcW w:w="445" w:type="dxa"/>
          </w:tcPr>
          <w:p w:rsidR="00EF6D99" w:rsidRPr="005A33EE" w:rsidRDefault="00EF6D99" w:rsidP="00C4680B">
            <w:pPr>
              <w:rPr>
                <w:rFonts w:ascii="Verdana" w:eastAsia="Times New Roman" w:hAnsi="Verdana" w:cs="Times New Roman"/>
                <w:sz w:val="18"/>
                <w:szCs w:val="18"/>
                <w:lang w:eastAsia="de-DE"/>
              </w:rPr>
            </w:pPr>
            <w:r w:rsidRPr="005A33EE">
              <w:rPr>
                <w:rFonts w:ascii="Verdana" w:eastAsia="Times New Roman" w:hAnsi="Verdana" w:cs="Times New Roman"/>
                <w:sz w:val="18"/>
                <w:szCs w:val="18"/>
                <w:lang w:eastAsia="de-DE"/>
              </w:rPr>
              <w:t>1</w:t>
            </w:r>
          </w:p>
          <w:p w:rsidR="00EF6D99" w:rsidRPr="005A33EE" w:rsidRDefault="00EF6D99" w:rsidP="00C4680B">
            <w:pPr>
              <w:rPr>
                <w:rFonts w:ascii="Verdana" w:eastAsia="Times New Roman" w:hAnsi="Verdana" w:cs="Times New Roman"/>
                <w:sz w:val="18"/>
                <w:szCs w:val="18"/>
                <w:lang w:eastAsia="de-DE"/>
              </w:rPr>
            </w:pPr>
          </w:p>
          <w:p w:rsidR="00EF6D99" w:rsidRPr="005A33EE" w:rsidRDefault="00EF6D99" w:rsidP="00C4680B">
            <w:pPr>
              <w:rPr>
                <w:rFonts w:ascii="Verdana" w:eastAsia="Times New Roman" w:hAnsi="Verdana" w:cs="Times New Roman"/>
                <w:sz w:val="18"/>
                <w:szCs w:val="18"/>
                <w:lang w:eastAsia="de-DE"/>
              </w:rPr>
            </w:pPr>
          </w:p>
          <w:p w:rsidR="00EF6D99" w:rsidRPr="005A33EE" w:rsidRDefault="00EF6D99" w:rsidP="00C4680B">
            <w:pPr>
              <w:rPr>
                <w:rFonts w:ascii="Verdana" w:eastAsia="Times New Roman" w:hAnsi="Verdana" w:cs="Times New Roman"/>
                <w:sz w:val="18"/>
                <w:szCs w:val="18"/>
                <w:lang w:eastAsia="de-DE"/>
              </w:rPr>
            </w:pPr>
          </w:p>
          <w:p w:rsidR="00EF6D99" w:rsidRDefault="00EF6D99" w:rsidP="00C4680B">
            <w:pPr>
              <w:rPr>
                <w:rFonts w:ascii="Verdana" w:eastAsia="Times New Roman" w:hAnsi="Verdana" w:cs="Times New Roman"/>
                <w:sz w:val="18"/>
                <w:szCs w:val="18"/>
                <w:lang w:eastAsia="de-DE"/>
              </w:rPr>
            </w:pPr>
            <w:r w:rsidRPr="005A33EE">
              <w:rPr>
                <w:rFonts w:ascii="Verdana" w:eastAsia="Times New Roman" w:hAnsi="Verdana" w:cs="Times New Roman"/>
                <w:sz w:val="18"/>
                <w:szCs w:val="18"/>
                <w:lang w:eastAsia="de-DE"/>
              </w:rPr>
              <w:t>5</w:t>
            </w:r>
          </w:p>
          <w:p w:rsidR="006E41EF" w:rsidRDefault="006E41EF" w:rsidP="00C4680B">
            <w:pPr>
              <w:rPr>
                <w:rFonts w:ascii="Verdana" w:eastAsia="Times New Roman" w:hAnsi="Verdana" w:cs="Times New Roman"/>
                <w:sz w:val="18"/>
                <w:szCs w:val="18"/>
                <w:lang w:eastAsia="de-DE"/>
              </w:rPr>
            </w:pPr>
          </w:p>
          <w:p w:rsidR="006E41EF" w:rsidRDefault="006E41EF" w:rsidP="00C4680B">
            <w:pPr>
              <w:rPr>
                <w:rFonts w:ascii="Verdana" w:eastAsia="Times New Roman" w:hAnsi="Verdana" w:cs="Times New Roman"/>
                <w:sz w:val="18"/>
                <w:szCs w:val="18"/>
                <w:lang w:eastAsia="de-DE"/>
              </w:rPr>
            </w:pPr>
          </w:p>
          <w:p w:rsidR="006E41EF" w:rsidRDefault="006E41EF" w:rsidP="00C4680B">
            <w:pPr>
              <w:rPr>
                <w:rFonts w:ascii="Verdana" w:eastAsia="Times New Roman" w:hAnsi="Verdana" w:cs="Times New Roman"/>
                <w:sz w:val="18"/>
                <w:szCs w:val="18"/>
                <w:lang w:eastAsia="de-DE"/>
              </w:rPr>
            </w:pPr>
          </w:p>
          <w:p w:rsidR="006E41EF" w:rsidRDefault="006E41EF" w:rsidP="00C4680B">
            <w:pPr>
              <w:rPr>
                <w:rFonts w:ascii="Verdana" w:eastAsia="Times New Roman" w:hAnsi="Verdana" w:cs="Times New Roman"/>
                <w:sz w:val="18"/>
                <w:szCs w:val="18"/>
                <w:lang w:eastAsia="de-DE"/>
              </w:rPr>
            </w:pPr>
          </w:p>
          <w:p w:rsidR="006E41EF" w:rsidRPr="005A33EE" w:rsidRDefault="006E41EF" w:rsidP="00C4680B">
            <w:pP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10</w:t>
            </w:r>
          </w:p>
        </w:tc>
        <w:tc>
          <w:tcPr>
            <w:tcW w:w="8735" w:type="dxa"/>
          </w:tcPr>
          <w:p w:rsidR="00EF6D99" w:rsidRPr="005A33EE" w:rsidRDefault="00EF6D99" w:rsidP="00C4680B">
            <w:pPr>
              <w:jc w:val="both"/>
              <w:rPr>
                <w:rFonts w:ascii="Verdana" w:eastAsia="Times New Roman" w:hAnsi="Verdana" w:cs="Times New Roman"/>
                <w:sz w:val="18"/>
                <w:szCs w:val="18"/>
                <w:lang w:eastAsia="de-DE"/>
              </w:rPr>
            </w:pPr>
            <w:r w:rsidRPr="005A33EE">
              <w:rPr>
                <w:rFonts w:ascii="Verdana" w:eastAsia="Times New Roman" w:hAnsi="Verdana" w:cs="Times New Roman"/>
                <w:sz w:val="18"/>
                <w:szCs w:val="18"/>
                <w:lang w:eastAsia="de-DE"/>
              </w:rPr>
              <w:t xml:space="preserve">In Deutschland soll sich jeder seine Meinung selbst bilden, niemand darf dem Einzelnen vorschreiben, was er zu denken oder welche Meinung er / sie zu haben hat. </w:t>
            </w:r>
            <w:r w:rsidRPr="005A33EE">
              <w:rPr>
                <w:rFonts w:ascii="Verdana" w:hAnsi="Verdana"/>
                <w:sz w:val="18"/>
                <w:szCs w:val="18"/>
              </w:rPr>
              <w:t xml:space="preserve">Die Meinungsfreiheit gilt als eine der bedeutendsten Errungenschaften der Demokratie. Ein wichtiger Teil </w:t>
            </w:r>
            <w:r w:rsidR="00F31F26">
              <w:rPr>
                <w:rFonts w:ascii="Verdana" w:hAnsi="Verdana"/>
                <w:sz w:val="18"/>
                <w:szCs w:val="18"/>
              </w:rPr>
              <w:t xml:space="preserve">davon </w:t>
            </w:r>
            <w:r w:rsidRPr="005A33EE">
              <w:rPr>
                <w:rFonts w:ascii="Verdana" w:hAnsi="Verdana"/>
                <w:sz w:val="18"/>
                <w:szCs w:val="18"/>
              </w:rPr>
              <w:t xml:space="preserve">ist die Pressefreiheit, zu der freie, pluralistische und unabhängige Medien gehören. Jeder kann </w:t>
            </w:r>
            <w:r w:rsidRPr="005A33EE">
              <w:rPr>
                <w:rFonts w:ascii="Verdana" w:eastAsia="Times New Roman" w:hAnsi="Verdana" w:cs="Times New Roman"/>
                <w:sz w:val="18"/>
                <w:szCs w:val="18"/>
                <w:lang w:eastAsia="de-DE"/>
              </w:rPr>
              <w:t>den verschiedenen Medien Informationen entnehmen, um sich seine Meinung und</w:t>
            </w:r>
            <w:r>
              <w:rPr>
                <w:rFonts w:ascii="Verdana" w:eastAsia="Times New Roman" w:hAnsi="Verdana" w:cs="Times New Roman"/>
                <w:sz w:val="18"/>
                <w:szCs w:val="18"/>
                <w:lang w:eastAsia="de-DE"/>
              </w:rPr>
              <w:t xml:space="preserve"> auch einen politischen Willen </w:t>
            </w:r>
            <w:r w:rsidRPr="005A33EE">
              <w:rPr>
                <w:rFonts w:ascii="Verdana" w:eastAsia="Times New Roman" w:hAnsi="Verdana" w:cs="Times New Roman"/>
                <w:sz w:val="18"/>
                <w:szCs w:val="18"/>
                <w:lang w:eastAsia="de-DE"/>
              </w:rPr>
              <w:t xml:space="preserve">selbst zu bilden. </w:t>
            </w:r>
          </w:p>
          <w:p w:rsidR="00EF6D99" w:rsidRPr="005A33EE" w:rsidRDefault="00EF6D99" w:rsidP="00C4680B">
            <w:pPr>
              <w:jc w:val="both"/>
              <w:rPr>
                <w:rFonts w:ascii="Verdana" w:eastAsia="Times New Roman" w:hAnsi="Verdana" w:cs="Times New Roman"/>
                <w:sz w:val="18"/>
                <w:szCs w:val="18"/>
                <w:lang w:eastAsia="de-DE"/>
              </w:rPr>
            </w:pPr>
            <w:r w:rsidRPr="005A33EE">
              <w:rPr>
                <w:rFonts w:ascii="Verdana" w:eastAsia="Times New Roman" w:hAnsi="Verdana" w:cs="Times New Roman"/>
                <w:sz w:val="18"/>
                <w:szCs w:val="18"/>
                <w:lang w:eastAsia="de-DE"/>
              </w:rPr>
              <w:t>Zu den allgemein</w:t>
            </w:r>
            <w:r>
              <w:rPr>
                <w:rFonts w:ascii="Verdana" w:eastAsia="Times New Roman" w:hAnsi="Verdana" w:cs="Times New Roman"/>
                <w:sz w:val="18"/>
                <w:szCs w:val="18"/>
                <w:lang w:eastAsia="de-DE"/>
              </w:rPr>
              <w:t>en</w:t>
            </w:r>
            <w:r w:rsidRPr="005A33EE">
              <w:rPr>
                <w:rFonts w:ascii="Verdana" w:eastAsia="Times New Roman" w:hAnsi="Verdana" w:cs="Times New Roman"/>
                <w:sz w:val="18"/>
                <w:szCs w:val="18"/>
                <w:lang w:eastAsia="de-DE"/>
              </w:rPr>
              <w:t xml:space="preserve"> Einschränkungen der Meinungsäußerungsfreiheit zählen unter anderem </w:t>
            </w:r>
            <w:bookmarkStart w:id="2" w:name="a822100"/>
            <w:bookmarkEnd w:id="2"/>
            <w:r w:rsidRPr="005A33EE">
              <w:rPr>
                <w:rFonts w:ascii="Verdana" w:eastAsia="Times New Roman" w:hAnsi="Verdana" w:cs="Times New Roman"/>
                <w:sz w:val="18"/>
                <w:szCs w:val="18"/>
                <w:lang w:eastAsia="de-DE"/>
              </w:rPr>
              <w:t>die Ehre verletzende Beleidigungen oder Verleumdungen, massive Kritik an eigenen oder ausländischen Staatsvertretern, Verstöße gegen die Sittlichkeit, den Jugendschutz oder die öffentliche Sicherheit.</w:t>
            </w:r>
          </w:p>
        </w:tc>
      </w:tr>
    </w:tbl>
    <w:p w:rsidR="00EF6D99" w:rsidRDefault="00EF6D99" w:rsidP="00EF6D99">
      <w:pPr>
        <w:tabs>
          <w:tab w:val="left" w:pos="426"/>
        </w:tabs>
        <w:spacing w:after="0" w:line="240" w:lineRule="auto"/>
        <w:rPr>
          <w:rFonts w:ascii="Verdana" w:hAnsi="Verdana"/>
          <w:b/>
          <w:sz w:val="18"/>
          <w:szCs w:val="18"/>
        </w:rPr>
      </w:pPr>
    </w:p>
    <w:p w:rsidR="00EF6D99" w:rsidRDefault="00EF6D99" w:rsidP="00EF6D99">
      <w:pPr>
        <w:tabs>
          <w:tab w:val="left" w:pos="426"/>
        </w:tabs>
        <w:spacing w:after="0" w:line="240" w:lineRule="auto"/>
        <w:rPr>
          <w:rFonts w:ascii="Verdana" w:hAnsi="Verdana"/>
          <w:b/>
          <w:sz w:val="18"/>
          <w:szCs w:val="18"/>
        </w:rPr>
      </w:pPr>
    </w:p>
    <w:p w:rsidR="00EF6D99" w:rsidRDefault="00A51F59" w:rsidP="00EF6D99">
      <w:pPr>
        <w:tabs>
          <w:tab w:val="left" w:pos="426"/>
        </w:tabs>
        <w:spacing w:after="0" w:line="240" w:lineRule="auto"/>
        <w:rPr>
          <w:rFonts w:ascii="Verdana" w:hAnsi="Verdana"/>
          <w:b/>
          <w:sz w:val="18"/>
          <w:szCs w:val="18"/>
        </w:rPr>
      </w:pPr>
      <w:r>
        <w:rPr>
          <w:rFonts w:ascii="Verdana" w:hAnsi="Verdana"/>
          <w:b/>
          <w:sz w:val="18"/>
          <w:szCs w:val="18"/>
        </w:rPr>
        <w:t>M3 Zensur im Internet</w:t>
      </w:r>
      <w:r>
        <w:rPr>
          <w:rStyle w:val="Funotenzeichen"/>
          <w:rFonts w:ascii="Verdana" w:hAnsi="Verdana"/>
          <w:b/>
          <w:sz w:val="18"/>
          <w:szCs w:val="18"/>
        </w:rPr>
        <w:footnoteReference w:id="2"/>
      </w:r>
    </w:p>
    <w:p w:rsidR="005327B1" w:rsidRDefault="005327B1" w:rsidP="00EF6D99">
      <w:pPr>
        <w:tabs>
          <w:tab w:val="left" w:pos="426"/>
        </w:tabs>
        <w:spacing w:after="0" w:line="240" w:lineRule="auto"/>
        <w:rPr>
          <w:rFonts w:ascii="Verdana" w:hAnsi="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820"/>
      </w:tblGrid>
      <w:tr w:rsidR="00A51F59" w:rsidRPr="00F92BED" w:rsidTr="005327B1">
        <w:tc>
          <w:tcPr>
            <w:tcW w:w="392" w:type="dxa"/>
          </w:tcPr>
          <w:p w:rsidR="00A51F59" w:rsidRPr="00F92BED" w:rsidRDefault="00B90301" w:rsidP="00EF6D99">
            <w:pPr>
              <w:tabs>
                <w:tab w:val="left" w:pos="426"/>
              </w:tabs>
              <w:rPr>
                <w:rFonts w:ascii="Verdana" w:hAnsi="Verdana"/>
                <w:sz w:val="18"/>
                <w:szCs w:val="18"/>
              </w:rPr>
            </w:pPr>
            <w:r w:rsidRPr="00F92BED">
              <w:rPr>
                <w:rFonts w:ascii="Verdana" w:hAnsi="Verdana"/>
                <w:sz w:val="18"/>
                <w:szCs w:val="18"/>
              </w:rPr>
              <w:t>1</w:t>
            </w: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r w:rsidRPr="00F92BED">
              <w:rPr>
                <w:rFonts w:ascii="Verdana" w:hAnsi="Verdana"/>
                <w:sz w:val="18"/>
                <w:szCs w:val="18"/>
              </w:rPr>
              <w:t>5</w:t>
            </w: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r w:rsidRPr="00F92BED">
              <w:rPr>
                <w:rFonts w:ascii="Verdana" w:hAnsi="Verdana"/>
                <w:sz w:val="18"/>
                <w:szCs w:val="18"/>
              </w:rPr>
              <w:t>10</w:t>
            </w: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r w:rsidRPr="00F92BED">
              <w:rPr>
                <w:rFonts w:ascii="Verdana" w:hAnsi="Verdana"/>
                <w:sz w:val="18"/>
                <w:szCs w:val="18"/>
              </w:rPr>
              <w:t>15</w:t>
            </w: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p w:rsidR="00B90301" w:rsidRPr="00F92BED" w:rsidRDefault="00B90301" w:rsidP="00EF6D99">
            <w:pPr>
              <w:tabs>
                <w:tab w:val="left" w:pos="426"/>
              </w:tabs>
              <w:rPr>
                <w:rFonts w:ascii="Verdana" w:hAnsi="Verdana"/>
                <w:sz w:val="18"/>
                <w:szCs w:val="18"/>
              </w:rPr>
            </w:pPr>
          </w:p>
        </w:tc>
        <w:tc>
          <w:tcPr>
            <w:tcW w:w="8820" w:type="dxa"/>
          </w:tcPr>
          <w:p w:rsidR="00A51F59" w:rsidRPr="00F92BED" w:rsidRDefault="00A51F59" w:rsidP="00F92BED">
            <w:pPr>
              <w:pStyle w:val="Kommentartext"/>
              <w:jc w:val="both"/>
              <w:rPr>
                <w:rFonts w:ascii="Verdana" w:hAnsi="Verdana"/>
                <w:sz w:val="18"/>
                <w:szCs w:val="18"/>
              </w:rPr>
            </w:pPr>
            <w:r w:rsidRPr="00F92BED">
              <w:rPr>
                <w:rFonts w:ascii="Verdana" w:hAnsi="Verdana"/>
                <w:sz w:val="18"/>
                <w:szCs w:val="18"/>
              </w:rPr>
              <w:t xml:space="preserve">Viele bringen Internetzensur mit Ländern wie China, </w:t>
            </w:r>
            <w:r w:rsidR="00E01926" w:rsidRPr="00F92BED">
              <w:rPr>
                <w:rFonts w:ascii="Verdana" w:hAnsi="Verdana"/>
                <w:sz w:val="18"/>
                <w:szCs w:val="18"/>
              </w:rPr>
              <w:t xml:space="preserve">Kuba, </w:t>
            </w:r>
            <w:r w:rsidRPr="00F92BED">
              <w:rPr>
                <w:rFonts w:ascii="Verdana" w:hAnsi="Verdana"/>
                <w:sz w:val="18"/>
                <w:szCs w:val="18"/>
              </w:rPr>
              <w:t>Nordkorea oder Russland in Verbindung. Das</w:t>
            </w:r>
            <w:r w:rsidR="00E42FE2" w:rsidRPr="00F92BED">
              <w:rPr>
                <w:rFonts w:ascii="Verdana" w:hAnsi="Verdana"/>
                <w:sz w:val="18"/>
                <w:szCs w:val="18"/>
              </w:rPr>
              <w:t>s</w:t>
            </w:r>
            <w:r w:rsidRPr="00F92BED">
              <w:rPr>
                <w:rFonts w:ascii="Verdana" w:hAnsi="Verdana"/>
                <w:sz w:val="18"/>
                <w:szCs w:val="18"/>
              </w:rPr>
              <w:t xml:space="preserve"> aber auch in Demokratien zensiert wird, ist häufig nicht bekannt. </w:t>
            </w:r>
            <w:r w:rsidR="00E352AC">
              <w:rPr>
                <w:rFonts w:ascii="Verdana" w:hAnsi="Verdana"/>
                <w:sz w:val="18"/>
                <w:szCs w:val="18"/>
              </w:rPr>
              <w:t>So gibt es</w:t>
            </w:r>
            <w:r w:rsidR="00F92BED" w:rsidRPr="00F92BED">
              <w:rPr>
                <w:rFonts w:ascii="Verdana" w:hAnsi="Verdana"/>
                <w:sz w:val="18"/>
                <w:szCs w:val="18"/>
              </w:rPr>
              <w:t xml:space="preserve"> Internetzensur gerade auch in westlichen Ländern. In Großbritannien verpflichteten sich z.B. Netzbetreiber auf staatlichen Wunsch zur Sperrung mancher URLs oder ganzer Domains aufgrund vermuteter pornographischer Inhalte. Andere EU-Länder gehen durch zensierte Seiten z.B. gegen Onlineglücksspiel vor. In vielen Fällen blockieren diese Filter jedoch auch Seiten, die völlig harmlos sind. Ein weiteres Thema war die zunehmende Selbstzensur sozialer Netzwerke</w:t>
            </w:r>
            <w:r w:rsidR="00952708">
              <w:rPr>
                <w:rFonts w:ascii="Verdana" w:hAnsi="Verdana"/>
                <w:sz w:val="18"/>
                <w:szCs w:val="18"/>
              </w:rPr>
              <w:t xml:space="preserve">, wie zum Beispiel </w:t>
            </w:r>
            <w:bookmarkStart w:id="3" w:name="_GoBack"/>
            <w:proofErr w:type="spellStart"/>
            <w:r w:rsidR="00952708" w:rsidRPr="00E352AC">
              <w:rPr>
                <w:rFonts w:ascii="Verdana" w:hAnsi="Verdana"/>
                <w:i/>
                <w:sz w:val="18"/>
                <w:szCs w:val="18"/>
              </w:rPr>
              <w:t>facebook</w:t>
            </w:r>
            <w:bookmarkEnd w:id="3"/>
            <w:proofErr w:type="spellEnd"/>
            <w:r w:rsidR="00F92BED" w:rsidRPr="00F92BED">
              <w:rPr>
                <w:rFonts w:ascii="Verdana" w:hAnsi="Verdana"/>
                <w:sz w:val="18"/>
                <w:szCs w:val="18"/>
              </w:rPr>
              <w:t>.</w:t>
            </w:r>
            <w:r w:rsidR="00E42FE2" w:rsidRPr="00F92BED">
              <w:rPr>
                <w:rFonts w:ascii="Verdana" w:hAnsi="Verdana"/>
                <w:color w:val="00B050"/>
                <w:sz w:val="18"/>
                <w:szCs w:val="18"/>
              </w:rPr>
              <w:t xml:space="preserve"> </w:t>
            </w:r>
          </w:p>
          <w:p w:rsidR="00F31F26" w:rsidRPr="00F92BED" w:rsidRDefault="002D5E89" w:rsidP="00F92BED">
            <w:pPr>
              <w:tabs>
                <w:tab w:val="left" w:pos="426"/>
              </w:tabs>
              <w:jc w:val="both"/>
              <w:rPr>
                <w:rFonts w:ascii="Verdana" w:hAnsi="Verdana"/>
                <w:sz w:val="18"/>
                <w:szCs w:val="18"/>
              </w:rPr>
            </w:pPr>
            <w:r w:rsidRPr="00F92BED">
              <w:rPr>
                <w:rFonts w:ascii="Verdana" w:hAnsi="Verdana"/>
                <w:sz w:val="18"/>
                <w:szCs w:val="18"/>
              </w:rPr>
              <w:t xml:space="preserve">Wenn von </w:t>
            </w:r>
            <w:r w:rsidRPr="00F92BED">
              <w:rPr>
                <w:rFonts w:ascii="Verdana" w:hAnsi="Verdana"/>
                <w:bCs/>
                <w:sz w:val="18"/>
                <w:szCs w:val="18"/>
              </w:rPr>
              <w:t>Zensur im Internet</w:t>
            </w:r>
            <w:r w:rsidRPr="00F92BED">
              <w:rPr>
                <w:rFonts w:ascii="Verdana" w:hAnsi="Verdana"/>
                <w:sz w:val="18"/>
                <w:szCs w:val="18"/>
              </w:rPr>
              <w:t xml:space="preserve"> gesprochen wird, sind bestimmte Verfahren von Staaten oder nichtstaatlicher Gruppen gemeint, deren Ziel es ist, </w:t>
            </w:r>
            <w:r w:rsidR="00F31F26" w:rsidRPr="00F92BED">
              <w:rPr>
                <w:rFonts w:ascii="Verdana" w:hAnsi="Verdana"/>
                <w:sz w:val="18"/>
                <w:szCs w:val="18"/>
              </w:rPr>
              <w:t>Veröffentlichungen bestimmter Inhalte über das Internet zu kontrollieren, zu unterbinden oder nach eigenen Vorstellungen zu steuern. Betroffen sind vor allem Nachrichten, Meinungsäußerungen, aber auch Webseiten mit religiösem, erotischem oder politischem Inhalt. Generell gilt, wer zensiert, will kontrollieren und steuern, was Menschen wissen und welche (politische) Meinung sie sich bilden.</w:t>
            </w:r>
          </w:p>
          <w:p w:rsidR="006D0201" w:rsidRPr="00F92BED" w:rsidRDefault="00F31F26" w:rsidP="00F92BED">
            <w:pPr>
              <w:tabs>
                <w:tab w:val="left" w:pos="426"/>
              </w:tabs>
              <w:jc w:val="both"/>
              <w:rPr>
                <w:rFonts w:ascii="Verdana" w:hAnsi="Verdana"/>
                <w:sz w:val="18"/>
                <w:szCs w:val="18"/>
              </w:rPr>
            </w:pPr>
            <w:r w:rsidRPr="00F92BED">
              <w:rPr>
                <w:rFonts w:ascii="Verdana" w:hAnsi="Verdana"/>
                <w:sz w:val="18"/>
                <w:szCs w:val="18"/>
              </w:rPr>
              <w:t xml:space="preserve">Reporter ohne Grenzen wehrt sich gegen die Internetzensur. So </w:t>
            </w:r>
            <w:r w:rsidR="006D0201" w:rsidRPr="00F92BED">
              <w:rPr>
                <w:rFonts w:ascii="Verdana" w:hAnsi="Verdana"/>
                <w:sz w:val="18"/>
                <w:szCs w:val="18"/>
              </w:rPr>
              <w:t xml:space="preserve">haben sie zum Beispiel anlässlich des Welttags gegen die Internetzensur am 12. März 2016 „zensierte Webseiten in China, Malaysia, Saudi-Arabien, der Türkei und Vietnam entsperrt. Mit der Aktion </w:t>
            </w:r>
            <w:r w:rsidR="00390647" w:rsidRPr="00F92BED">
              <w:rPr>
                <w:rFonts w:ascii="Verdana" w:hAnsi="Verdana"/>
                <w:sz w:val="18"/>
                <w:szCs w:val="18"/>
              </w:rPr>
              <w:t>„</w:t>
            </w:r>
            <w:r w:rsidR="006D0201" w:rsidRPr="00F92BED">
              <w:rPr>
                <w:rFonts w:ascii="Verdana" w:hAnsi="Verdana"/>
                <w:iCs/>
                <w:sz w:val="18"/>
                <w:szCs w:val="18"/>
              </w:rPr>
              <w:t>Grenzenloses Internet</w:t>
            </w:r>
            <w:r w:rsidR="00390647" w:rsidRPr="00F92BED">
              <w:rPr>
                <w:rFonts w:ascii="Verdana" w:hAnsi="Verdana"/>
                <w:iCs/>
                <w:sz w:val="18"/>
                <w:szCs w:val="18"/>
              </w:rPr>
              <w:t>“</w:t>
            </w:r>
            <w:r w:rsidR="006D0201" w:rsidRPr="00F92BED">
              <w:rPr>
                <w:rFonts w:ascii="Verdana" w:hAnsi="Verdana"/>
                <w:sz w:val="18"/>
                <w:szCs w:val="18"/>
              </w:rPr>
              <w:t xml:space="preserve"> protestiert ROG gegen die weitreichende Internetzensur in vielen Staaten […].“</w:t>
            </w:r>
            <w:r w:rsidR="006D0201" w:rsidRPr="00F92BED">
              <w:rPr>
                <w:rStyle w:val="Funotenzeichen"/>
                <w:rFonts w:ascii="Verdana" w:hAnsi="Verdana"/>
                <w:sz w:val="18"/>
                <w:szCs w:val="18"/>
              </w:rPr>
              <w:footnoteReference w:id="3"/>
            </w:r>
            <w:r w:rsidR="006D0201" w:rsidRPr="00F92BED">
              <w:rPr>
                <w:rFonts w:ascii="Verdana" w:hAnsi="Verdana"/>
                <w:sz w:val="18"/>
                <w:szCs w:val="18"/>
              </w:rPr>
              <w:t xml:space="preserve"> </w:t>
            </w:r>
          </w:p>
          <w:p w:rsidR="006D0201" w:rsidRPr="00F92BED" w:rsidRDefault="006D0201" w:rsidP="00F92BED">
            <w:pPr>
              <w:tabs>
                <w:tab w:val="left" w:pos="426"/>
              </w:tabs>
              <w:jc w:val="both"/>
              <w:rPr>
                <w:rFonts w:ascii="Verdana" w:hAnsi="Verdana"/>
                <w:sz w:val="18"/>
                <w:szCs w:val="18"/>
              </w:rPr>
            </w:pPr>
          </w:p>
        </w:tc>
      </w:tr>
    </w:tbl>
    <w:p w:rsidR="006D0201" w:rsidRDefault="006D0201" w:rsidP="00EF6D99">
      <w:pPr>
        <w:tabs>
          <w:tab w:val="left" w:pos="426"/>
        </w:tabs>
        <w:spacing w:after="0" w:line="240" w:lineRule="auto"/>
        <w:rPr>
          <w:rFonts w:ascii="Verdana" w:hAnsi="Verdana"/>
          <w:b/>
          <w:sz w:val="18"/>
          <w:szCs w:val="18"/>
        </w:rPr>
      </w:pPr>
    </w:p>
    <w:p w:rsidR="006D0201" w:rsidRDefault="006D0201">
      <w:pPr>
        <w:rPr>
          <w:rFonts w:ascii="Verdana" w:hAnsi="Verdana"/>
          <w:b/>
          <w:sz w:val="18"/>
          <w:szCs w:val="18"/>
        </w:rPr>
      </w:pPr>
      <w:r>
        <w:rPr>
          <w:rFonts w:ascii="Verdana" w:hAnsi="Verdana"/>
          <w:b/>
          <w:sz w:val="18"/>
          <w:szCs w:val="18"/>
        </w:rPr>
        <w:br w:type="page"/>
      </w:r>
    </w:p>
    <w:p w:rsidR="00A51F59" w:rsidRDefault="006D0201" w:rsidP="00EF6D99">
      <w:pPr>
        <w:tabs>
          <w:tab w:val="left" w:pos="426"/>
        </w:tabs>
        <w:spacing w:after="0" w:line="240" w:lineRule="auto"/>
        <w:rPr>
          <w:rFonts w:ascii="Verdana" w:hAnsi="Verdana"/>
          <w:b/>
          <w:sz w:val="18"/>
          <w:szCs w:val="18"/>
        </w:rPr>
      </w:pPr>
      <w:r>
        <w:rPr>
          <w:rFonts w:ascii="Verdana" w:hAnsi="Verdana"/>
          <w:b/>
          <w:sz w:val="18"/>
          <w:szCs w:val="18"/>
        </w:rPr>
        <w:lastRenderedPageBreak/>
        <w:t xml:space="preserve">M4 Nordkorea und das </w:t>
      </w:r>
      <w:proofErr w:type="spellStart"/>
      <w:r>
        <w:rPr>
          <w:rFonts w:ascii="Verdana" w:hAnsi="Verdana"/>
          <w:b/>
          <w:sz w:val="18"/>
          <w:szCs w:val="18"/>
        </w:rPr>
        <w:t>RedStar</w:t>
      </w:r>
      <w:proofErr w:type="spellEnd"/>
      <w:r>
        <w:rPr>
          <w:rFonts w:ascii="Verdana" w:hAnsi="Verdana"/>
          <w:b/>
          <w:sz w:val="18"/>
          <w:szCs w:val="18"/>
        </w:rPr>
        <w:t xml:space="preserve"> OS</w:t>
      </w:r>
    </w:p>
    <w:p w:rsidR="00B8389D" w:rsidRDefault="00B8389D" w:rsidP="00EF6D99">
      <w:pPr>
        <w:tabs>
          <w:tab w:val="left" w:pos="426"/>
        </w:tabs>
        <w:spacing w:after="0" w:line="240" w:lineRule="auto"/>
        <w:rPr>
          <w:rFonts w:ascii="Verdana" w:hAnsi="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6D0201" w:rsidRPr="00B8389D" w:rsidTr="00B8389D">
        <w:tc>
          <w:tcPr>
            <w:tcW w:w="534" w:type="dxa"/>
          </w:tcPr>
          <w:p w:rsidR="006D0201" w:rsidRPr="00B8389D" w:rsidRDefault="00B8389D" w:rsidP="00EF6D99">
            <w:pPr>
              <w:tabs>
                <w:tab w:val="left" w:pos="426"/>
              </w:tabs>
              <w:rPr>
                <w:rFonts w:ascii="Verdana" w:hAnsi="Verdana"/>
                <w:sz w:val="18"/>
                <w:szCs w:val="18"/>
              </w:rPr>
            </w:pPr>
            <w:r w:rsidRPr="00B8389D">
              <w:rPr>
                <w:rFonts w:ascii="Verdana" w:hAnsi="Verdana"/>
                <w:sz w:val="18"/>
                <w:szCs w:val="18"/>
              </w:rPr>
              <w:t>1</w:t>
            </w: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r w:rsidRPr="00B8389D">
              <w:rPr>
                <w:rFonts w:ascii="Verdana" w:hAnsi="Verdana"/>
                <w:sz w:val="18"/>
                <w:szCs w:val="18"/>
              </w:rPr>
              <w:t>5</w:t>
            </w: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p>
          <w:p w:rsidR="00B8389D" w:rsidRPr="00B8389D" w:rsidRDefault="00B8389D" w:rsidP="00EF6D99">
            <w:pPr>
              <w:tabs>
                <w:tab w:val="left" w:pos="426"/>
              </w:tabs>
              <w:rPr>
                <w:rFonts w:ascii="Verdana" w:hAnsi="Verdana"/>
                <w:sz w:val="18"/>
                <w:szCs w:val="18"/>
              </w:rPr>
            </w:pPr>
            <w:r w:rsidRPr="00B8389D">
              <w:rPr>
                <w:rFonts w:ascii="Verdana" w:hAnsi="Verdana"/>
                <w:sz w:val="18"/>
                <w:szCs w:val="18"/>
              </w:rPr>
              <w:t>10</w:t>
            </w:r>
          </w:p>
        </w:tc>
        <w:tc>
          <w:tcPr>
            <w:tcW w:w="8678" w:type="dxa"/>
          </w:tcPr>
          <w:p w:rsidR="006D0201" w:rsidRPr="00B8389D" w:rsidRDefault="006D0201" w:rsidP="00B8389D">
            <w:pPr>
              <w:tabs>
                <w:tab w:val="left" w:pos="426"/>
              </w:tabs>
              <w:jc w:val="both"/>
              <w:rPr>
                <w:rFonts w:ascii="Verdana" w:hAnsi="Verdana"/>
                <w:sz w:val="18"/>
                <w:szCs w:val="20"/>
              </w:rPr>
            </w:pPr>
            <w:r w:rsidRPr="00B8389D">
              <w:rPr>
                <w:rFonts w:ascii="Verdana" w:hAnsi="Verdana"/>
                <w:sz w:val="18"/>
                <w:szCs w:val="20"/>
              </w:rPr>
              <w:t xml:space="preserve">Nordkorea entwickelt seit 2002 ein eigenes Betriebssystem für sein Land, das </w:t>
            </w:r>
            <w:proofErr w:type="spellStart"/>
            <w:r w:rsidRPr="00B8389D">
              <w:rPr>
                <w:rFonts w:ascii="Verdana" w:hAnsi="Verdana"/>
                <w:sz w:val="18"/>
                <w:szCs w:val="20"/>
              </w:rPr>
              <w:t>linuxbasierte</w:t>
            </w:r>
            <w:proofErr w:type="spellEnd"/>
            <w:r w:rsidRPr="00B8389D">
              <w:rPr>
                <w:rFonts w:ascii="Verdana" w:hAnsi="Verdana"/>
                <w:sz w:val="18"/>
                <w:szCs w:val="20"/>
              </w:rPr>
              <w:t xml:space="preserve"> Betriebssystem </w:t>
            </w:r>
            <w:proofErr w:type="spellStart"/>
            <w:r w:rsidRPr="00B8389D">
              <w:rPr>
                <w:rFonts w:ascii="Verdana" w:hAnsi="Verdana"/>
                <w:sz w:val="18"/>
                <w:szCs w:val="20"/>
              </w:rPr>
              <w:t>RedStar</w:t>
            </w:r>
            <w:proofErr w:type="spellEnd"/>
            <w:r w:rsidRPr="00B8389D">
              <w:rPr>
                <w:rFonts w:ascii="Verdana" w:hAnsi="Verdana"/>
                <w:sz w:val="18"/>
                <w:szCs w:val="20"/>
              </w:rPr>
              <w:t xml:space="preserve"> OS, „</w:t>
            </w:r>
            <w:r w:rsidRPr="00B8389D">
              <w:rPr>
                <w:rFonts w:ascii="Verdana" w:hAnsi="Verdana"/>
                <w:iCs/>
                <w:sz w:val="18"/>
                <w:szCs w:val="20"/>
              </w:rPr>
              <w:t>Roter-Stern-Betriebssystem</w:t>
            </w:r>
            <w:r w:rsidRPr="00B8389D">
              <w:rPr>
                <w:rFonts w:ascii="Verdana" w:hAnsi="Verdana"/>
                <w:sz w:val="18"/>
                <w:szCs w:val="20"/>
              </w:rPr>
              <w:t xml:space="preserve">“, das </w:t>
            </w:r>
            <w:r w:rsidRPr="00B8389D">
              <w:rPr>
                <w:rStyle w:val="Fett"/>
                <w:rFonts w:ascii="Verdana" w:hAnsi="Verdana"/>
                <w:b w:val="0"/>
                <w:sz w:val="18"/>
                <w:szCs w:val="20"/>
              </w:rPr>
              <w:t>wie Apples Mac OS X aussieht.</w:t>
            </w:r>
            <w:r w:rsidRPr="00B8389D">
              <w:rPr>
                <w:rStyle w:val="Fett"/>
                <w:rFonts w:ascii="Verdana" w:hAnsi="Verdana"/>
                <w:sz w:val="18"/>
                <w:szCs w:val="20"/>
              </w:rPr>
              <w:t xml:space="preserve"> </w:t>
            </w:r>
            <w:r w:rsidRPr="00B8389D">
              <w:rPr>
                <w:rFonts w:ascii="Verdana" w:hAnsi="Verdana"/>
                <w:sz w:val="18"/>
                <w:szCs w:val="20"/>
              </w:rPr>
              <w:t xml:space="preserve">Ziel war es, dass das Land unabhängig von den englischsprachigen Windows-Versionen ist. Niklaus </w:t>
            </w:r>
            <w:proofErr w:type="spellStart"/>
            <w:r w:rsidRPr="00B8389D">
              <w:rPr>
                <w:rFonts w:ascii="Verdana" w:hAnsi="Verdana"/>
                <w:sz w:val="18"/>
                <w:szCs w:val="20"/>
              </w:rPr>
              <w:t>Schiess</w:t>
            </w:r>
            <w:proofErr w:type="spellEnd"/>
            <w:r w:rsidRPr="00B8389D">
              <w:rPr>
                <w:rFonts w:ascii="Verdana" w:hAnsi="Verdana"/>
                <w:sz w:val="18"/>
                <w:szCs w:val="20"/>
              </w:rPr>
              <w:t xml:space="preserve"> und Florian Grunow untersuchten </w:t>
            </w:r>
            <w:proofErr w:type="spellStart"/>
            <w:r w:rsidRPr="00B8389D">
              <w:rPr>
                <w:rFonts w:ascii="Verdana" w:hAnsi="Verdana"/>
                <w:sz w:val="18"/>
                <w:szCs w:val="20"/>
              </w:rPr>
              <w:t>RedStar</w:t>
            </w:r>
            <w:proofErr w:type="spellEnd"/>
            <w:r w:rsidRPr="00B8389D">
              <w:rPr>
                <w:rFonts w:ascii="Verdana" w:hAnsi="Verdana"/>
                <w:sz w:val="18"/>
                <w:szCs w:val="20"/>
              </w:rPr>
              <w:t xml:space="preserve"> OS</w:t>
            </w:r>
            <w:r w:rsidRPr="00B8389D">
              <w:rPr>
                <w:rStyle w:val="Funotenzeichen"/>
                <w:rFonts w:ascii="Verdana" w:hAnsi="Verdana"/>
                <w:sz w:val="18"/>
                <w:szCs w:val="20"/>
              </w:rPr>
              <w:footnoteReference w:id="4"/>
            </w:r>
            <w:r w:rsidRPr="00B8389D">
              <w:rPr>
                <w:rFonts w:ascii="Verdana" w:hAnsi="Verdana"/>
                <w:sz w:val="18"/>
                <w:szCs w:val="20"/>
              </w:rPr>
              <w:t xml:space="preserve">. Sie kamen zu dem Schluss, dass das System sehr gut programmiert und gegen Veränderungen geschützt sei. Zudem bringe es schon bei der Auslieferung eine restriktive Firewall mit und einen Virenscanner, der sich nach Aussage der Computerspezialisten auch für die Zensur nutzen lasse. So hinterlasse jeder </w:t>
            </w:r>
            <w:proofErr w:type="spellStart"/>
            <w:r w:rsidRPr="00B8389D">
              <w:rPr>
                <w:rFonts w:ascii="Verdana" w:hAnsi="Verdana"/>
                <w:sz w:val="18"/>
                <w:szCs w:val="20"/>
              </w:rPr>
              <w:t>RedStar</w:t>
            </w:r>
            <w:proofErr w:type="spellEnd"/>
            <w:r w:rsidRPr="00B8389D">
              <w:rPr>
                <w:rFonts w:ascii="Verdana" w:hAnsi="Verdana"/>
                <w:sz w:val="18"/>
                <w:szCs w:val="20"/>
              </w:rPr>
              <w:t>-Rech</w:t>
            </w:r>
            <w:r w:rsidRPr="00F31F26">
              <w:rPr>
                <w:rFonts w:ascii="Verdana" w:hAnsi="Verdana"/>
                <w:sz w:val="18"/>
                <w:szCs w:val="20"/>
              </w:rPr>
              <w:t xml:space="preserve">ner </w:t>
            </w:r>
            <w:r w:rsidR="00F31F26" w:rsidRPr="00F31F26">
              <w:rPr>
                <w:rFonts w:ascii="Verdana" w:hAnsi="Verdana"/>
                <w:sz w:val="18"/>
                <w:szCs w:val="20"/>
              </w:rPr>
              <w:t xml:space="preserve">zum Beispiel Spuren: Mit einem Werkzeug </w:t>
            </w:r>
            <w:r w:rsidRPr="00B8389D">
              <w:rPr>
                <w:rFonts w:ascii="Verdana" w:hAnsi="Verdana"/>
                <w:sz w:val="18"/>
                <w:szCs w:val="20"/>
              </w:rPr>
              <w:t>(</w:t>
            </w:r>
            <w:proofErr w:type="spellStart"/>
            <w:r w:rsidRPr="00B8389D">
              <w:rPr>
                <w:rFonts w:ascii="Verdana" w:hAnsi="Verdana"/>
                <w:sz w:val="18"/>
                <w:szCs w:val="20"/>
              </w:rPr>
              <w:t>Watermarking</w:t>
            </w:r>
            <w:proofErr w:type="spellEnd"/>
            <w:r w:rsidRPr="00B8389D">
              <w:rPr>
                <w:rFonts w:ascii="Verdana" w:hAnsi="Verdana"/>
                <w:sz w:val="18"/>
                <w:szCs w:val="20"/>
              </w:rPr>
              <w:t>-Tool) wird u.a. „registriert, welche .</w:t>
            </w:r>
            <w:proofErr w:type="spellStart"/>
            <w:r w:rsidRPr="00B8389D">
              <w:rPr>
                <w:rFonts w:ascii="Verdana" w:hAnsi="Verdana"/>
                <w:sz w:val="18"/>
                <w:szCs w:val="20"/>
              </w:rPr>
              <w:t>docx</w:t>
            </w:r>
            <w:proofErr w:type="spellEnd"/>
            <w:r w:rsidRPr="00B8389D">
              <w:rPr>
                <w:rFonts w:ascii="Verdana" w:hAnsi="Verdana"/>
                <w:sz w:val="18"/>
                <w:szCs w:val="20"/>
              </w:rPr>
              <w:t>-Textdokumente, .</w:t>
            </w:r>
            <w:proofErr w:type="spellStart"/>
            <w:r w:rsidRPr="00B8389D">
              <w:rPr>
                <w:rFonts w:ascii="Verdana" w:hAnsi="Verdana"/>
                <w:sz w:val="18"/>
                <w:szCs w:val="20"/>
              </w:rPr>
              <w:t>jpg</w:t>
            </w:r>
            <w:proofErr w:type="spellEnd"/>
            <w:r w:rsidRPr="00B8389D">
              <w:rPr>
                <w:rFonts w:ascii="Verdana" w:hAnsi="Verdana"/>
                <w:sz w:val="18"/>
                <w:szCs w:val="20"/>
              </w:rPr>
              <w:t>-Bilddateien oder .</w:t>
            </w:r>
            <w:proofErr w:type="spellStart"/>
            <w:r w:rsidRPr="00B8389D">
              <w:rPr>
                <w:rFonts w:ascii="Verdana" w:hAnsi="Verdana"/>
                <w:sz w:val="18"/>
                <w:szCs w:val="20"/>
              </w:rPr>
              <w:t>avi</w:t>
            </w:r>
            <w:proofErr w:type="spellEnd"/>
            <w:r w:rsidRPr="00B8389D">
              <w:rPr>
                <w:rFonts w:ascii="Verdana" w:hAnsi="Verdana"/>
                <w:sz w:val="18"/>
                <w:szCs w:val="20"/>
              </w:rPr>
              <w:t xml:space="preserve">-Videodateien auf einem </w:t>
            </w:r>
            <w:proofErr w:type="spellStart"/>
            <w:r w:rsidRPr="00B8389D">
              <w:rPr>
                <w:rFonts w:ascii="Verdana" w:hAnsi="Verdana"/>
                <w:sz w:val="18"/>
                <w:szCs w:val="20"/>
              </w:rPr>
              <w:t>RedStar</w:t>
            </w:r>
            <w:proofErr w:type="spellEnd"/>
            <w:r w:rsidRPr="00B8389D">
              <w:rPr>
                <w:rFonts w:ascii="Verdana" w:hAnsi="Verdana"/>
                <w:sz w:val="18"/>
                <w:szCs w:val="20"/>
              </w:rPr>
              <w:t>-Rechner gespeichert oder geöffnet werden.“</w:t>
            </w:r>
            <w:r w:rsidRPr="00B8389D">
              <w:rPr>
                <w:rStyle w:val="Funotenzeichen"/>
                <w:rFonts w:ascii="Verdana" w:hAnsi="Verdana"/>
                <w:sz w:val="18"/>
                <w:szCs w:val="20"/>
              </w:rPr>
              <w:footnoteReference w:id="5"/>
            </w:r>
          </w:p>
          <w:p w:rsidR="006D0201" w:rsidRPr="00B8389D" w:rsidRDefault="006D0201" w:rsidP="00B8389D">
            <w:pPr>
              <w:tabs>
                <w:tab w:val="left" w:pos="426"/>
              </w:tabs>
              <w:jc w:val="both"/>
              <w:rPr>
                <w:rFonts w:ascii="Verdana" w:hAnsi="Verdana"/>
                <w:sz w:val="18"/>
                <w:szCs w:val="18"/>
              </w:rPr>
            </w:pPr>
          </w:p>
        </w:tc>
      </w:tr>
    </w:tbl>
    <w:p w:rsidR="006D0201" w:rsidRDefault="006D0201" w:rsidP="00EF6D99">
      <w:pPr>
        <w:tabs>
          <w:tab w:val="left" w:pos="426"/>
        </w:tabs>
        <w:spacing w:after="0" w:line="240" w:lineRule="auto"/>
        <w:rPr>
          <w:rFonts w:ascii="Verdana" w:hAnsi="Verdana"/>
          <w:b/>
          <w:sz w:val="18"/>
          <w:szCs w:val="18"/>
        </w:rPr>
      </w:pPr>
    </w:p>
    <w:p w:rsidR="00EF6D99" w:rsidRDefault="00EF6D99" w:rsidP="00EF6D99">
      <w:pPr>
        <w:tabs>
          <w:tab w:val="left" w:pos="426"/>
        </w:tabs>
        <w:spacing w:after="0" w:line="240" w:lineRule="auto"/>
        <w:rPr>
          <w:rFonts w:ascii="Verdana" w:hAnsi="Verdana"/>
          <w:b/>
          <w:sz w:val="18"/>
          <w:szCs w:val="18"/>
        </w:rPr>
      </w:pPr>
    </w:p>
    <w:p w:rsidR="00B8389D" w:rsidRDefault="00B8389D" w:rsidP="00EF6D99">
      <w:pPr>
        <w:tabs>
          <w:tab w:val="left" w:pos="426"/>
        </w:tabs>
        <w:spacing w:after="0" w:line="240" w:lineRule="auto"/>
        <w:rPr>
          <w:rFonts w:ascii="Verdana" w:hAnsi="Verdana"/>
          <w:b/>
          <w:sz w:val="18"/>
          <w:szCs w:val="18"/>
        </w:rPr>
      </w:pPr>
      <w:r>
        <w:rPr>
          <w:rFonts w:ascii="Verdana" w:hAnsi="Verdana"/>
          <w:b/>
          <w:sz w:val="18"/>
          <w:szCs w:val="18"/>
        </w:rPr>
        <w:t>M5 Der Iran und die Internetzensur</w:t>
      </w:r>
      <w:r w:rsidR="00201D0E">
        <w:rPr>
          <w:rStyle w:val="Funotenzeichen"/>
          <w:rFonts w:ascii="Verdana" w:hAnsi="Verdana"/>
          <w:b/>
          <w:sz w:val="18"/>
          <w:szCs w:val="18"/>
        </w:rPr>
        <w:footnoteReference w:id="6"/>
      </w:r>
    </w:p>
    <w:p w:rsidR="00201D0E" w:rsidRDefault="00201D0E" w:rsidP="00EF6D99">
      <w:pPr>
        <w:tabs>
          <w:tab w:val="left" w:pos="426"/>
        </w:tabs>
        <w:spacing w:after="0" w:line="240" w:lineRule="auto"/>
        <w:rPr>
          <w:rFonts w:ascii="Verdana" w:hAnsi="Verdana"/>
          <w:b/>
          <w:sz w:val="18"/>
          <w:szCs w:val="18"/>
        </w:rPr>
      </w:pP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B8389D" w:rsidRPr="00FA2630" w:rsidTr="0058267F">
        <w:tc>
          <w:tcPr>
            <w:tcW w:w="534" w:type="dxa"/>
          </w:tcPr>
          <w:p w:rsidR="00B8389D" w:rsidRPr="00FA2630" w:rsidRDefault="00B8389D" w:rsidP="00FA2630">
            <w:pPr>
              <w:tabs>
                <w:tab w:val="left" w:pos="426"/>
              </w:tabs>
              <w:rPr>
                <w:rFonts w:ascii="Verdana" w:hAnsi="Verdana"/>
                <w:sz w:val="18"/>
                <w:szCs w:val="18"/>
              </w:rPr>
            </w:pPr>
            <w:r w:rsidRPr="00FA2630">
              <w:rPr>
                <w:rFonts w:ascii="Verdana" w:hAnsi="Verdana"/>
                <w:sz w:val="18"/>
                <w:szCs w:val="18"/>
              </w:rPr>
              <w:t>1</w:t>
            </w:r>
          </w:p>
          <w:p w:rsidR="00B8389D" w:rsidRPr="00FA2630" w:rsidRDefault="00B8389D" w:rsidP="00FA2630">
            <w:pPr>
              <w:tabs>
                <w:tab w:val="left" w:pos="426"/>
              </w:tabs>
              <w:rPr>
                <w:rFonts w:ascii="Verdana" w:hAnsi="Verdana"/>
                <w:sz w:val="18"/>
                <w:szCs w:val="18"/>
              </w:rPr>
            </w:pPr>
          </w:p>
          <w:p w:rsidR="00B8389D" w:rsidRPr="00FA2630" w:rsidRDefault="00B8389D" w:rsidP="00FA2630">
            <w:pPr>
              <w:tabs>
                <w:tab w:val="left" w:pos="426"/>
              </w:tabs>
              <w:rPr>
                <w:rFonts w:ascii="Verdana" w:hAnsi="Verdana"/>
                <w:sz w:val="18"/>
                <w:szCs w:val="18"/>
              </w:rPr>
            </w:pPr>
          </w:p>
          <w:p w:rsidR="00B8389D" w:rsidRPr="00FA2630" w:rsidRDefault="00B8389D" w:rsidP="00FA2630">
            <w:pPr>
              <w:tabs>
                <w:tab w:val="left" w:pos="426"/>
              </w:tabs>
              <w:rPr>
                <w:rFonts w:ascii="Verdana" w:hAnsi="Verdana"/>
                <w:sz w:val="18"/>
                <w:szCs w:val="18"/>
              </w:rPr>
            </w:pPr>
          </w:p>
          <w:p w:rsidR="00B8389D" w:rsidRDefault="00B8389D" w:rsidP="00FA2630">
            <w:pPr>
              <w:tabs>
                <w:tab w:val="left" w:pos="426"/>
              </w:tabs>
              <w:rPr>
                <w:rFonts w:ascii="Verdana" w:hAnsi="Verdana"/>
                <w:sz w:val="18"/>
                <w:szCs w:val="18"/>
              </w:rPr>
            </w:pPr>
            <w:r w:rsidRPr="00FA2630">
              <w:rPr>
                <w:rFonts w:ascii="Verdana" w:hAnsi="Verdana"/>
                <w:sz w:val="18"/>
                <w:szCs w:val="18"/>
              </w:rPr>
              <w:t>5</w:t>
            </w: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r>
              <w:rPr>
                <w:rFonts w:ascii="Verdana" w:hAnsi="Verdana"/>
                <w:sz w:val="18"/>
                <w:szCs w:val="18"/>
              </w:rPr>
              <w:t>10</w:t>
            </w: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r>
              <w:rPr>
                <w:rFonts w:ascii="Verdana" w:hAnsi="Verdana"/>
                <w:sz w:val="18"/>
                <w:szCs w:val="18"/>
              </w:rPr>
              <w:t>15</w:t>
            </w: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p>
          <w:p w:rsidR="00FA2630" w:rsidRDefault="00FA2630" w:rsidP="00FA2630">
            <w:pPr>
              <w:tabs>
                <w:tab w:val="left" w:pos="426"/>
              </w:tabs>
              <w:rPr>
                <w:rFonts w:ascii="Verdana" w:hAnsi="Verdana"/>
                <w:sz w:val="18"/>
                <w:szCs w:val="18"/>
              </w:rPr>
            </w:pPr>
            <w:r>
              <w:rPr>
                <w:rFonts w:ascii="Verdana" w:hAnsi="Verdana"/>
                <w:sz w:val="18"/>
                <w:szCs w:val="18"/>
              </w:rPr>
              <w:t>20</w:t>
            </w:r>
          </w:p>
          <w:p w:rsidR="00106057" w:rsidRDefault="00106057" w:rsidP="00FA2630">
            <w:pPr>
              <w:tabs>
                <w:tab w:val="left" w:pos="426"/>
              </w:tabs>
              <w:rPr>
                <w:rFonts w:ascii="Verdana" w:hAnsi="Verdana"/>
                <w:sz w:val="18"/>
                <w:szCs w:val="18"/>
              </w:rPr>
            </w:pPr>
          </w:p>
          <w:p w:rsidR="00106057" w:rsidRDefault="00106057" w:rsidP="00FA2630">
            <w:pPr>
              <w:tabs>
                <w:tab w:val="left" w:pos="426"/>
              </w:tabs>
              <w:rPr>
                <w:rFonts w:ascii="Verdana" w:hAnsi="Verdana"/>
                <w:sz w:val="18"/>
                <w:szCs w:val="18"/>
              </w:rPr>
            </w:pPr>
          </w:p>
          <w:p w:rsidR="00106057" w:rsidRDefault="00106057" w:rsidP="00FA2630">
            <w:pPr>
              <w:tabs>
                <w:tab w:val="left" w:pos="426"/>
              </w:tabs>
              <w:rPr>
                <w:rFonts w:ascii="Verdana" w:hAnsi="Verdana"/>
                <w:sz w:val="18"/>
                <w:szCs w:val="18"/>
              </w:rPr>
            </w:pPr>
          </w:p>
          <w:p w:rsidR="00106057" w:rsidRDefault="00106057" w:rsidP="00FA2630">
            <w:pPr>
              <w:tabs>
                <w:tab w:val="left" w:pos="426"/>
              </w:tabs>
              <w:rPr>
                <w:rFonts w:ascii="Verdana" w:hAnsi="Verdana"/>
                <w:sz w:val="18"/>
                <w:szCs w:val="18"/>
              </w:rPr>
            </w:pPr>
          </w:p>
          <w:p w:rsidR="00106057" w:rsidRDefault="00106057" w:rsidP="00FA2630">
            <w:pPr>
              <w:tabs>
                <w:tab w:val="left" w:pos="426"/>
              </w:tabs>
              <w:rPr>
                <w:rFonts w:ascii="Verdana" w:hAnsi="Verdana"/>
                <w:sz w:val="18"/>
                <w:szCs w:val="18"/>
              </w:rPr>
            </w:pPr>
            <w:r>
              <w:rPr>
                <w:rFonts w:ascii="Verdana" w:hAnsi="Verdana"/>
                <w:sz w:val="18"/>
                <w:szCs w:val="18"/>
              </w:rPr>
              <w:t>25</w:t>
            </w:r>
          </w:p>
          <w:p w:rsidR="00B8389D" w:rsidRPr="00FA2630" w:rsidRDefault="00B8389D" w:rsidP="00FA2630">
            <w:pPr>
              <w:tabs>
                <w:tab w:val="left" w:pos="426"/>
              </w:tabs>
              <w:rPr>
                <w:rFonts w:ascii="Verdana" w:hAnsi="Verdana"/>
                <w:sz w:val="18"/>
                <w:szCs w:val="18"/>
              </w:rPr>
            </w:pPr>
          </w:p>
        </w:tc>
        <w:tc>
          <w:tcPr>
            <w:tcW w:w="8678" w:type="dxa"/>
          </w:tcPr>
          <w:p w:rsidR="00B8389D" w:rsidRDefault="0033205B" w:rsidP="00FA2630">
            <w:pPr>
              <w:tabs>
                <w:tab w:val="left" w:pos="426"/>
              </w:tabs>
              <w:jc w:val="both"/>
              <w:rPr>
                <w:rStyle w:val="body"/>
                <w:rFonts w:ascii="Verdana" w:hAnsi="Verdana"/>
                <w:sz w:val="18"/>
                <w:szCs w:val="18"/>
              </w:rPr>
            </w:pPr>
            <w:r>
              <w:rPr>
                <w:rFonts w:ascii="Verdana" w:hAnsi="Verdana"/>
                <w:sz w:val="18"/>
                <w:szCs w:val="18"/>
              </w:rPr>
              <w:t>Als</w:t>
            </w:r>
            <w:r w:rsidR="00B8389D" w:rsidRPr="00FA2630">
              <w:rPr>
                <w:rFonts w:ascii="Verdana" w:hAnsi="Verdana"/>
                <w:sz w:val="18"/>
                <w:szCs w:val="18"/>
              </w:rPr>
              <w:t xml:space="preserve"> eines der Länder mit der stärksten Internetzensur</w:t>
            </w:r>
            <w:r>
              <w:rPr>
                <w:rFonts w:ascii="Verdana" w:hAnsi="Verdana"/>
                <w:sz w:val="18"/>
                <w:szCs w:val="18"/>
              </w:rPr>
              <w:t xml:space="preserve"> gilt der Iran</w:t>
            </w:r>
            <w:r w:rsidR="00B8389D" w:rsidRPr="00FA2630">
              <w:rPr>
                <w:rFonts w:ascii="Verdana" w:hAnsi="Verdana"/>
                <w:sz w:val="18"/>
                <w:szCs w:val="18"/>
              </w:rPr>
              <w:t xml:space="preserve">. </w:t>
            </w:r>
            <w:r w:rsidR="00201D0E" w:rsidRPr="00FA2630">
              <w:rPr>
                <w:rStyle w:val="body"/>
                <w:rFonts w:ascii="Verdana" w:hAnsi="Verdana"/>
                <w:sz w:val="18"/>
                <w:szCs w:val="18"/>
              </w:rPr>
              <w:t xml:space="preserve">Facebook und </w:t>
            </w:r>
            <w:r w:rsidR="00390647">
              <w:rPr>
                <w:rStyle w:val="body"/>
                <w:rFonts w:ascii="Verdana" w:hAnsi="Verdana"/>
                <w:sz w:val="18"/>
                <w:szCs w:val="18"/>
              </w:rPr>
              <w:t>YouTube</w:t>
            </w:r>
            <w:r w:rsidR="00201D0E" w:rsidRPr="00FA2630">
              <w:rPr>
                <w:rStyle w:val="body"/>
                <w:rFonts w:ascii="Verdana" w:hAnsi="Verdana"/>
                <w:sz w:val="18"/>
                <w:szCs w:val="18"/>
              </w:rPr>
              <w:t xml:space="preserve"> sind genauso gesperrt wie die Webseite der </w:t>
            </w:r>
            <w:r w:rsidR="00201D0E" w:rsidRPr="00FA2630">
              <w:rPr>
                <w:rStyle w:val="Hervorhebung"/>
                <w:rFonts w:ascii="Verdana" w:hAnsi="Verdana"/>
                <w:sz w:val="18"/>
                <w:szCs w:val="18"/>
              </w:rPr>
              <w:t>New York Times</w:t>
            </w:r>
            <w:r w:rsidR="00201D0E" w:rsidRPr="00FA2630">
              <w:rPr>
                <w:rStyle w:val="body"/>
                <w:rFonts w:ascii="Verdana" w:hAnsi="Verdana"/>
                <w:sz w:val="18"/>
                <w:szCs w:val="18"/>
              </w:rPr>
              <w:t>. Für anderes hat die Regierung sehr feine Mechanismen, einzelne Seiten können die Zensoren genauso sperren wie einzelne Suchwörter. Damit es einfacher wird, wird das „</w:t>
            </w:r>
            <w:proofErr w:type="spellStart"/>
            <w:r w:rsidR="00201D0E" w:rsidRPr="00FA2630">
              <w:rPr>
                <w:rStyle w:val="body"/>
                <w:rFonts w:ascii="Verdana" w:hAnsi="Verdana"/>
                <w:sz w:val="18"/>
                <w:szCs w:val="18"/>
              </w:rPr>
              <w:t>Halal</w:t>
            </w:r>
            <w:proofErr w:type="spellEnd"/>
            <w:r w:rsidR="00201D0E" w:rsidRPr="00FA2630">
              <w:rPr>
                <w:rStyle w:val="body"/>
                <w:rFonts w:ascii="Verdana" w:hAnsi="Verdana"/>
                <w:sz w:val="18"/>
                <w:szCs w:val="18"/>
              </w:rPr>
              <w:t xml:space="preserve">-Internet“, ein „reines Internet“, das nur national verfügbar ist, aufgebaut. Dabei wird nicht mehr jede Kommunikation überwacht, um unerwünschte Inhalte zu untersagen, stattdessen versucht </w:t>
            </w:r>
            <w:proofErr w:type="gramStart"/>
            <w:r w:rsidR="00201D0E" w:rsidRPr="00FA2630">
              <w:rPr>
                <w:rStyle w:val="body"/>
                <w:rFonts w:ascii="Verdana" w:hAnsi="Verdana"/>
                <w:sz w:val="18"/>
                <w:szCs w:val="18"/>
              </w:rPr>
              <w:t>die</w:t>
            </w:r>
            <w:proofErr w:type="gramEnd"/>
            <w:r w:rsidR="00201D0E" w:rsidRPr="00FA2630">
              <w:rPr>
                <w:rStyle w:val="body"/>
                <w:rFonts w:ascii="Verdana" w:hAnsi="Verdana"/>
                <w:sz w:val="18"/>
                <w:szCs w:val="18"/>
              </w:rPr>
              <w:t xml:space="preserve"> Regierung durch die Unterbrechung der Verbindungen ins Ausland die Kommunikation zu erschweren oder unmöglich zu machen. </w:t>
            </w:r>
            <w:r w:rsidR="00111A78" w:rsidRPr="00FA2630">
              <w:rPr>
                <w:rStyle w:val="body"/>
                <w:rFonts w:ascii="Verdana" w:hAnsi="Verdana"/>
                <w:sz w:val="18"/>
                <w:szCs w:val="18"/>
              </w:rPr>
              <w:t>Internetnutzer haben nur die Möglichkeit, die Sperren zu umgehen, indem sie auf Satelliten oder private Netze ausweichen.</w:t>
            </w:r>
          </w:p>
          <w:p w:rsidR="00FA2630" w:rsidRDefault="00FA2630" w:rsidP="00FA2630">
            <w:pPr>
              <w:tabs>
                <w:tab w:val="left" w:pos="426"/>
              </w:tabs>
              <w:jc w:val="both"/>
              <w:rPr>
                <w:rFonts w:ascii="Verdana" w:hAnsi="Verdana"/>
                <w:sz w:val="18"/>
              </w:rPr>
            </w:pPr>
            <w:r>
              <w:rPr>
                <w:rFonts w:ascii="Verdana" w:hAnsi="Verdana"/>
                <w:sz w:val="18"/>
              </w:rPr>
              <w:t>„</w:t>
            </w:r>
            <w:r w:rsidRPr="00FA2630">
              <w:rPr>
                <w:rFonts w:ascii="Verdana" w:hAnsi="Verdana"/>
                <w:sz w:val="18"/>
              </w:rPr>
              <w:t xml:space="preserve">Der Iran betreibt eines der weltweit </w:t>
            </w:r>
            <w:proofErr w:type="spellStart"/>
            <w:r w:rsidRPr="00FA2630">
              <w:rPr>
                <w:rFonts w:ascii="Verdana" w:hAnsi="Verdana"/>
                <w:sz w:val="18"/>
              </w:rPr>
              <w:t>ausgefeiltesten</w:t>
            </w:r>
            <w:proofErr w:type="spellEnd"/>
            <w:r w:rsidRPr="00FA2630">
              <w:rPr>
                <w:rFonts w:ascii="Verdana" w:hAnsi="Verdana"/>
                <w:sz w:val="18"/>
              </w:rPr>
              <w:t xml:space="preserve"> </w:t>
            </w:r>
            <w:r w:rsidR="0033205B">
              <w:rPr>
                <w:rFonts w:ascii="Verdana" w:hAnsi="Verdana"/>
                <w:sz w:val="18"/>
              </w:rPr>
              <w:t xml:space="preserve">Systeme der Internetzensur und </w:t>
            </w:r>
            <w:r w:rsidR="0033205B">
              <w:rPr>
                <w:rFonts w:ascii="Verdana" w:hAnsi="Verdana"/>
                <w:sz w:val="18"/>
              </w:rPr>
              <w:br/>
              <w:t>-</w:t>
            </w:r>
            <w:r w:rsidRPr="00FA2630">
              <w:rPr>
                <w:rFonts w:ascii="Verdana" w:hAnsi="Verdana"/>
                <w:sz w:val="18"/>
              </w:rPr>
              <w:t>überwachung. Zensiert werden unter anderem unabhängige politische Informationsquellen, religiöse Informationsangebote (zum Beispiel zum Sufismus) sowie Webseiten zu Frauen- und anderen Menschenrechtsthemen. In Zeiten von Unruhen und Demonstrationen werden regelmäßig Internetseiten gesperrt oder der gesamte Internetverkehr – bei Bedarf auch das Mobilfunknetz – gedrosselt. Insgesamt sollen mehrere Mill</w:t>
            </w:r>
            <w:r>
              <w:rPr>
                <w:rFonts w:ascii="Verdana" w:hAnsi="Verdana"/>
                <w:sz w:val="18"/>
              </w:rPr>
              <w:t>ionen Webseiten blockiert sein.“</w:t>
            </w:r>
            <w:r>
              <w:rPr>
                <w:rStyle w:val="Funotenzeichen"/>
                <w:rFonts w:ascii="Verdana" w:hAnsi="Verdana"/>
                <w:sz w:val="18"/>
              </w:rPr>
              <w:footnoteReference w:id="7"/>
            </w:r>
          </w:p>
          <w:p w:rsidR="00106057" w:rsidRPr="00FA2630" w:rsidRDefault="00106057" w:rsidP="00FA2630">
            <w:pPr>
              <w:tabs>
                <w:tab w:val="left" w:pos="426"/>
              </w:tabs>
              <w:jc w:val="both"/>
              <w:rPr>
                <w:rFonts w:ascii="Verdana" w:hAnsi="Verdana"/>
                <w:sz w:val="18"/>
              </w:rPr>
            </w:pPr>
          </w:p>
          <w:p w:rsidR="0058267F" w:rsidRPr="00FA2630" w:rsidRDefault="0058267F" w:rsidP="00FA2630">
            <w:pPr>
              <w:tabs>
                <w:tab w:val="left" w:pos="426"/>
              </w:tabs>
              <w:jc w:val="both"/>
              <w:rPr>
                <w:rFonts w:ascii="Verdana" w:hAnsi="Verdana"/>
                <w:sz w:val="18"/>
                <w:szCs w:val="18"/>
              </w:rPr>
            </w:pPr>
            <w:r w:rsidRPr="00FA2630">
              <w:rPr>
                <w:rFonts w:ascii="Verdana" w:hAnsi="Verdana"/>
                <w:sz w:val="18"/>
                <w:szCs w:val="18"/>
              </w:rPr>
              <w:t xml:space="preserve">Werden Blogger oder Journalisten als staatsgefährdend eingestuft, erfolgt eine sofortige Festnahme. </w:t>
            </w:r>
            <w:r w:rsidR="000850AD" w:rsidRPr="00FA2630">
              <w:rPr>
                <w:rFonts w:ascii="Verdana" w:hAnsi="Verdana"/>
                <w:sz w:val="18"/>
                <w:szCs w:val="18"/>
              </w:rPr>
              <w:t xml:space="preserve">Seit 2009 wird </w:t>
            </w:r>
            <w:r w:rsidR="00FA2630">
              <w:rPr>
                <w:rFonts w:ascii="Verdana" w:hAnsi="Verdana"/>
                <w:sz w:val="18"/>
                <w:szCs w:val="18"/>
              </w:rPr>
              <w:t xml:space="preserve">z.B. </w:t>
            </w:r>
            <w:r w:rsidR="000850AD" w:rsidRPr="00FA2630">
              <w:rPr>
                <w:rFonts w:ascii="Verdana" w:hAnsi="Verdana"/>
                <w:sz w:val="18"/>
                <w:szCs w:val="18"/>
              </w:rPr>
              <w:t xml:space="preserve">der </w:t>
            </w:r>
            <w:r w:rsidRPr="00FA2630">
              <w:rPr>
                <w:rFonts w:ascii="Verdana" w:hAnsi="Verdana"/>
                <w:sz w:val="18"/>
                <w:szCs w:val="18"/>
              </w:rPr>
              <w:t xml:space="preserve">Blogger </w:t>
            </w:r>
            <w:r w:rsidRPr="00FA2630">
              <w:rPr>
                <w:rFonts w:ascii="Verdana" w:hAnsi="Verdana"/>
                <w:bCs/>
                <w:sz w:val="18"/>
                <w:szCs w:val="18"/>
              </w:rPr>
              <w:t xml:space="preserve">Hossein </w:t>
            </w:r>
            <w:proofErr w:type="spellStart"/>
            <w:r w:rsidRPr="00FA2630">
              <w:rPr>
                <w:rFonts w:ascii="Verdana" w:hAnsi="Verdana"/>
                <w:bCs/>
                <w:sz w:val="18"/>
                <w:szCs w:val="18"/>
              </w:rPr>
              <w:t>Ronaghi</w:t>
            </w:r>
            <w:proofErr w:type="spellEnd"/>
            <w:r w:rsidRPr="00FA2630">
              <w:rPr>
                <w:rFonts w:ascii="Verdana" w:hAnsi="Verdana"/>
                <w:bCs/>
                <w:sz w:val="18"/>
                <w:szCs w:val="18"/>
              </w:rPr>
              <w:t xml:space="preserve"> </w:t>
            </w:r>
            <w:proofErr w:type="spellStart"/>
            <w:r w:rsidRPr="00FA2630">
              <w:rPr>
                <w:rFonts w:ascii="Verdana" w:hAnsi="Verdana"/>
                <w:bCs/>
                <w:sz w:val="18"/>
                <w:szCs w:val="18"/>
              </w:rPr>
              <w:t>Maleki</w:t>
            </w:r>
            <w:proofErr w:type="spellEnd"/>
            <w:r w:rsidR="000850AD" w:rsidRPr="00FA2630">
              <w:rPr>
                <w:rFonts w:ascii="Verdana" w:hAnsi="Verdana"/>
                <w:bCs/>
                <w:sz w:val="18"/>
                <w:szCs w:val="18"/>
              </w:rPr>
              <w:t xml:space="preserve"> gefangen gehalten</w:t>
            </w:r>
            <w:r w:rsidR="000850AD" w:rsidRPr="00FA2630">
              <w:rPr>
                <w:rStyle w:val="Funotenzeichen"/>
                <w:rFonts w:ascii="Verdana" w:hAnsi="Verdana"/>
                <w:bCs/>
                <w:sz w:val="18"/>
                <w:szCs w:val="18"/>
              </w:rPr>
              <w:footnoteReference w:id="8"/>
            </w:r>
            <w:r w:rsidR="000850AD" w:rsidRPr="00FA2630">
              <w:rPr>
                <w:rFonts w:ascii="Verdana" w:hAnsi="Verdana"/>
                <w:bCs/>
                <w:sz w:val="18"/>
                <w:szCs w:val="18"/>
              </w:rPr>
              <w:t xml:space="preserve">, weil er angeblich </w:t>
            </w:r>
            <w:r w:rsidR="000850AD" w:rsidRPr="00FA2630">
              <w:rPr>
                <w:rFonts w:ascii="Verdana" w:hAnsi="Verdana"/>
                <w:sz w:val="18"/>
                <w:szCs w:val="18"/>
              </w:rPr>
              <w:t>systemfeindliche Propaganda verbreitete und den Religionsführer sowie den Präsidenten beleidigte</w:t>
            </w:r>
            <w:r w:rsidRPr="00FA2630">
              <w:rPr>
                <w:rFonts w:ascii="Verdana" w:hAnsi="Verdana"/>
                <w:sz w:val="18"/>
                <w:szCs w:val="18"/>
              </w:rPr>
              <w:t xml:space="preserve">. </w:t>
            </w:r>
            <w:r w:rsidR="000850AD" w:rsidRPr="00FA2630">
              <w:rPr>
                <w:rFonts w:ascii="Verdana" w:hAnsi="Verdana"/>
                <w:sz w:val="18"/>
                <w:szCs w:val="18"/>
              </w:rPr>
              <w:t>Es wird ihm auch vorgew</w:t>
            </w:r>
            <w:r w:rsidR="00FA2630">
              <w:rPr>
                <w:rFonts w:ascii="Verdana" w:hAnsi="Verdana"/>
                <w:sz w:val="18"/>
                <w:szCs w:val="18"/>
              </w:rPr>
              <w:t>o</w:t>
            </w:r>
            <w:r w:rsidR="000850AD" w:rsidRPr="00FA2630">
              <w:rPr>
                <w:rFonts w:ascii="Verdana" w:hAnsi="Verdana"/>
                <w:sz w:val="18"/>
                <w:szCs w:val="18"/>
              </w:rPr>
              <w:t>rfen</w:t>
            </w:r>
            <w:r w:rsidRPr="00FA2630">
              <w:rPr>
                <w:rFonts w:ascii="Verdana" w:hAnsi="Verdana"/>
                <w:sz w:val="18"/>
                <w:szCs w:val="18"/>
              </w:rPr>
              <w:t xml:space="preserve">, Software zur Umgehung der Internetzensur entwickelt </w:t>
            </w:r>
            <w:r w:rsidR="000850AD" w:rsidRPr="00FA2630">
              <w:rPr>
                <w:rFonts w:ascii="Verdana" w:hAnsi="Verdana"/>
                <w:sz w:val="18"/>
                <w:szCs w:val="18"/>
              </w:rPr>
              <w:t xml:space="preserve">und </w:t>
            </w:r>
            <w:r w:rsidRPr="00FA2630">
              <w:rPr>
                <w:rFonts w:ascii="Verdana" w:hAnsi="Verdana"/>
                <w:sz w:val="18"/>
                <w:szCs w:val="18"/>
              </w:rPr>
              <w:t>Menschenrechtswebsites und -blogs unterstützt zu haben.</w:t>
            </w:r>
            <w:r w:rsidR="000850AD" w:rsidRPr="00FA2630">
              <w:rPr>
                <w:rFonts w:ascii="Verdana" w:hAnsi="Verdana"/>
                <w:sz w:val="18"/>
                <w:szCs w:val="18"/>
              </w:rPr>
              <w:t xml:space="preserve"> </w:t>
            </w:r>
            <w:r w:rsidR="009D2CE5">
              <w:rPr>
                <w:rFonts w:ascii="Verdana" w:hAnsi="Verdana"/>
                <w:sz w:val="18"/>
                <w:szCs w:val="18"/>
              </w:rPr>
              <w:t>A</w:t>
            </w:r>
            <w:r w:rsidR="000850AD" w:rsidRPr="00FA2630">
              <w:rPr>
                <w:rFonts w:ascii="Verdana" w:hAnsi="Verdana"/>
                <w:sz w:val="18"/>
                <w:szCs w:val="18"/>
              </w:rPr>
              <w:t xml:space="preserve">m 26. März 2016 begab sich </w:t>
            </w:r>
            <w:proofErr w:type="spellStart"/>
            <w:r w:rsidR="000850AD" w:rsidRPr="00FA2630">
              <w:rPr>
                <w:rFonts w:ascii="Verdana" w:hAnsi="Verdana"/>
                <w:sz w:val="18"/>
                <w:szCs w:val="18"/>
              </w:rPr>
              <w:t>Maleki</w:t>
            </w:r>
            <w:proofErr w:type="spellEnd"/>
            <w:r w:rsidR="009D2CE5">
              <w:rPr>
                <w:rFonts w:ascii="Verdana" w:hAnsi="Verdana"/>
                <w:sz w:val="18"/>
                <w:szCs w:val="18"/>
              </w:rPr>
              <w:t xml:space="preserve"> nach bereits bestehenden gesundheitlichen Problemen</w:t>
            </w:r>
            <w:r w:rsidR="000850AD" w:rsidRPr="00FA2630">
              <w:rPr>
                <w:rFonts w:ascii="Verdana" w:hAnsi="Verdana"/>
                <w:sz w:val="18"/>
                <w:szCs w:val="18"/>
              </w:rPr>
              <w:t xml:space="preserve"> in den </w:t>
            </w:r>
            <w:r w:rsidRPr="00FA2630">
              <w:rPr>
                <w:rFonts w:ascii="Verdana" w:hAnsi="Verdana"/>
                <w:sz w:val="18"/>
                <w:szCs w:val="18"/>
              </w:rPr>
              <w:t>Hungerstreik.</w:t>
            </w:r>
            <w:r w:rsidR="000850AD" w:rsidRPr="00FA2630">
              <w:rPr>
                <w:rFonts w:ascii="Verdana" w:hAnsi="Verdana"/>
                <w:sz w:val="18"/>
                <w:szCs w:val="18"/>
              </w:rPr>
              <w:t xml:space="preserve"> Während seiner Haft wurde er immer wieder misshandelt und gefoltert, was kein Einzelfall ist. Im Iran sitzen mindestens 38 Journalisten und Blogger </w:t>
            </w:r>
            <w:r w:rsidR="003175B2" w:rsidRPr="00FA2630">
              <w:rPr>
                <w:rFonts w:ascii="Verdana" w:hAnsi="Verdana"/>
                <w:sz w:val="18"/>
                <w:szCs w:val="18"/>
              </w:rPr>
              <w:t xml:space="preserve">in Haft. </w:t>
            </w:r>
            <w:r w:rsidRPr="00FA2630">
              <w:rPr>
                <w:rFonts w:ascii="Verdana" w:hAnsi="Verdana"/>
                <w:sz w:val="18"/>
                <w:szCs w:val="18"/>
              </w:rPr>
              <w:t xml:space="preserve">Seit Hassan </w:t>
            </w:r>
            <w:proofErr w:type="spellStart"/>
            <w:r w:rsidRPr="00FA2630">
              <w:rPr>
                <w:rFonts w:ascii="Verdana" w:hAnsi="Verdana"/>
                <w:sz w:val="18"/>
                <w:szCs w:val="18"/>
              </w:rPr>
              <w:t>Rohani</w:t>
            </w:r>
            <w:r w:rsidR="00F31F26">
              <w:rPr>
                <w:rFonts w:ascii="Verdana" w:hAnsi="Verdana"/>
                <w:sz w:val="18"/>
                <w:szCs w:val="18"/>
              </w:rPr>
              <w:t>s</w:t>
            </w:r>
            <w:proofErr w:type="spellEnd"/>
            <w:r w:rsidR="00F31F26">
              <w:rPr>
                <w:rFonts w:ascii="Verdana" w:hAnsi="Verdana"/>
                <w:sz w:val="18"/>
                <w:szCs w:val="18"/>
              </w:rPr>
              <w:t xml:space="preserve"> Wahl</w:t>
            </w:r>
            <w:r w:rsidRPr="00FA2630">
              <w:rPr>
                <w:rFonts w:ascii="Verdana" w:hAnsi="Verdana"/>
                <w:sz w:val="18"/>
                <w:szCs w:val="18"/>
              </w:rPr>
              <w:t xml:space="preserve"> im Jahr 2013 </w:t>
            </w:r>
            <w:r w:rsidR="003175B2" w:rsidRPr="00FA2630">
              <w:rPr>
                <w:rFonts w:ascii="Verdana" w:hAnsi="Verdana"/>
                <w:sz w:val="18"/>
                <w:szCs w:val="18"/>
              </w:rPr>
              <w:t xml:space="preserve">zum Präsidenten, </w:t>
            </w:r>
            <w:r w:rsidRPr="00FA2630">
              <w:rPr>
                <w:rFonts w:ascii="Verdana" w:hAnsi="Verdana"/>
                <w:sz w:val="18"/>
                <w:szCs w:val="18"/>
              </w:rPr>
              <w:t>wurden mindestens elf Zeitungen geschlossen.</w:t>
            </w:r>
            <w:r w:rsidR="003175B2" w:rsidRPr="00FA2630">
              <w:rPr>
                <w:rStyle w:val="Funotenzeichen"/>
                <w:rFonts w:ascii="Verdana" w:hAnsi="Verdana"/>
                <w:sz w:val="18"/>
                <w:szCs w:val="18"/>
              </w:rPr>
              <w:footnoteReference w:id="9"/>
            </w:r>
            <w:r w:rsidRPr="00FA2630">
              <w:rPr>
                <w:rFonts w:ascii="Verdana" w:hAnsi="Verdana"/>
                <w:sz w:val="18"/>
                <w:szCs w:val="18"/>
              </w:rPr>
              <w:t> </w:t>
            </w:r>
          </w:p>
          <w:p w:rsidR="0058267F" w:rsidRPr="00FA2630" w:rsidRDefault="0058267F" w:rsidP="00FA2630">
            <w:pPr>
              <w:pStyle w:val="StandardWeb"/>
              <w:spacing w:before="0" w:beforeAutospacing="0" w:after="0" w:afterAutospacing="0"/>
              <w:rPr>
                <w:rFonts w:ascii="Verdana" w:hAnsi="Verdana"/>
                <w:sz w:val="18"/>
                <w:szCs w:val="18"/>
              </w:rPr>
            </w:pPr>
          </w:p>
        </w:tc>
      </w:tr>
    </w:tbl>
    <w:p w:rsidR="00B8389D" w:rsidRDefault="00B8389D" w:rsidP="00EF6D99">
      <w:pPr>
        <w:tabs>
          <w:tab w:val="left" w:pos="426"/>
        </w:tabs>
        <w:spacing w:after="0" w:line="240" w:lineRule="auto"/>
        <w:rPr>
          <w:rFonts w:ascii="Verdana" w:hAnsi="Verdana"/>
          <w:sz w:val="18"/>
          <w:szCs w:val="18"/>
        </w:rPr>
      </w:pPr>
    </w:p>
    <w:p w:rsidR="00BC55C0" w:rsidRPr="00B8389D" w:rsidRDefault="00BC55C0" w:rsidP="00EF6D99">
      <w:pPr>
        <w:tabs>
          <w:tab w:val="left" w:pos="426"/>
        </w:tabs>
        <w:spacing w:after="0" w:line="240" w:lineRule="auto"/>
        <w:rPr>
          <w:rFonts w:ascii="Verdana" w:hAnsi="Verdana"/>
          <w:sz w:val="18"/>
          <w:szCs w:val="18"/>
        </w:rPr>
      </w:pPr>
    </w:p>
    <w:p w:rsidR="009C4662" w:rsidRDefault="009C4662">
      <w:pPr>
        <w:rPr>
          <w:rFonts w:ascii="Verdana" w:hAnsi="Verdana"/>
          <w:b/>
          <w:sz w:val="18"/>
          <w:szCs w:val="18"/>
        </w:rPr>
      </w:pPr>
      <w:r>
        <w:rPr>
          <w:rFonts w:ascii="Verdana" w:hAnsi="Verdana"/>
          <w:b/>
          <w:sz w:val="18"/>
          <w:szCs w:val="18"/>
        </w:rPr>
        <w:t>M6 China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9C4662" w:rsidRPr="00292167" w:rsidTr="00292167">
        <w:tc>
          <w:tcPr>
            <w:tcW w:w="534" w:type="dxa"/>
          </w:tcPr>
          <w:p w:rsidR="009C4662" w:rsidRPr="00292167" w:rsidRDefault="00292167">
            <w:pPr>
              <w:rPr>
                <w:rFonts w:ascii="Verdana" w:hAnsi="Verdana"/>
                <w:sz w:val="18"/>
                <w:szCs w:val="16"/>
              </w:rPr>
            </w:pPr>
            <w:r w:rsidRPr="00292167">
              <w:rPr>
                <w:rFonts w:ascii="Verdana" w:hAnsi="Verdana"/>
                <w:sz w:val="18"/>
                <w:szCs w:val="16"/>
              </w:rPr>
              <w:t>1</w:t>
            </w: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r w:rsidRPr="00292167">
              <w:rPr>
                <w:rFonts w:ascii="Verdana" w:hAnsi="Verdana"/>
                <w:sz w:val="18"/>
                <w:szCs w:val="16"/>
              </w:rPr>
              <w:t>5</w:t>
            </w: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p>
          <w:p w:rsidR="00292167" w:rsidRPr="00292167" w:rsidRDefault="00292167">
            <w:pPr>
              <w:rPr>
                <w:rFonts w:ascii="Verdana" w:hAnsi="Verdana"/>
                <w:sz w:val="18"/>
                <w:szCs w:val="16"/>
              </w:rPr>
            </w:pPr>
          </w:p>
        </w:tc>
        <w:tc>
          <w:tcPr>
            <w:tcW w:w="8678" w:type="dxa"/>
          </w:tcPr>
          <w:p w:rsidR="009C4662" w:rsidRPr="00292167" w:rsidRDefault="009C4662" w:rsidP="002846F3">
            <w:pPr>
              <w:jc w:val="both"/>
              <w:rPr>
                <w:rFonts w:ascii="Verdana" w:hAnsi="Verdana"/>
                <w:b/>
                <w:sz w:val="18"/>
                <w:szCs w:val="16"/>
              </w:rPr>
            </w:pPr>
            <w:r w:rsidRPr="00292167">
              <w:rPr>
                <w:rFonts w:ascii="Verdana" w:hAnsi="Verdana"/>
                <w:sz w:val="18"/>
                <w:szCs w:val="16"/>
              </w:rPr>
              <w:t xml:space="preserve">Die chinesische Firewall blockiert viele Webseiten, Facebook, </w:t>
            </w:r>
            <w:r w:rsidR="00390647">
              <w:rPr>
                <w:rFonts w:ascii="Verdana" w:hAnsi="Verdana"/>
                <w:sz w:val="18"/>
                <w:szCs w:val="16"/>
              </w:rPr>
              <w:t>YouTube</w:t>
            </w:r>
            <w:r w:rsidR="00043BA8">
              <w:rPr>
                <w:rFonts w:ascii="Verdana" w:hAnsi="Verdana"/>
                <w:sz w:val="18"/>
                <w:szCs w:val="16"/>
              </w:rPr>
              <w:t xml:space="preserve"> und Twitter sind nicht erreich</w:t>
            </w:r>
            <w:r w:rsidRPr="00292167">
              <w:rPr>
                <w:rFonts w:ascii="Verdana" w:hAnsi="Verdana"/>
                <w:sz w:val="18"/>
                <w:szCs w:val="16"/>
              </w:rPr>
              <w:t>bar, die chinesische Twitter-Version „</w:t>
            </w:r>
            <w:proofErr w:type="spellStart"/>
            <w:r w:rsidRPr="00292167">
              <w:rPr>
                <w:rFonts w:ascii="Verdana" w:hAnsi="Verdana"/>
                <w:sz w:val="18"/>
                <w:szCs w:val="16"/>
              </w:rPr>
              <w:t>Weibo</w:t>
            </w:r>
            <w:proofErr w:type="spellEnd"/>
            <w:r w:rsidRPr="00292167">
              <w:rPr>
                <w:rFonts w:ascii="Verdana" w:hAnsi="Verdana"/>
                <w:sz w:val="18"/>
                <w:szCs w:val="16"/>
              </w:rPr>
              <w:t xml:space="preserve">“ wird zensiert. Auch über bestimmte Themen darf im Internet nicht berichtet werden, so finden chinesische Nutzer z.B. nichts über die Selbstverbrennungen von Tibetern, die 1998 stattfand. 150 Tibeter verbrannten sich aus Protest gegen die chinesische Politik und die Unterdrückung. Auch über das </w:t>
            </w:r>
            <w:r w:rsidR="00946303" w:rsidRPr="00292167">
              <w:rPr>
                <w:rStyle w:val="st"/>
                <w:rFonts w:ascii="Verdana" w:hAnsi="Verdana"/>
                <w:sz w:val="18"/>
                <w:szCs w:val="16"/>
              </w:rPr>
              <w:t>Tiananmen-</w:t>
            </w:r>
            <w:r w:rsidRPr="00292167">
              <w:rPr>
                <w:rFonts w:ascii="Verdana" w:hAnsi="Verdana"/>
                <w:sz w:val="18"/>
                <w:szCs w:val="16"/>
              </w:rPr>
              <w:t>Massaker am Platz des Himmlischen Friedens vom 4. Juni 1989</w:t>
            </w:r>
            <w:r w:rsidR="00946303" w:rsidRPr="00292167">
              <w:rPr>
                <w:rFonts w:ascii="Verdana" w:hAnsi="Verdana"/>
                <w:sz w:val="18"/>
                <w:szCs w:val="16"/>
              </w:rPr>
              <w:t xml:space="preserve"> finden Nutzer nichts. Bei der gewaltsamen Niederschlagung eines Volksaufstandes. Wie viele Menschen in Folge der Niederschlagung starben, ist unklar, Amnesty International spricht von mehreren hundert und mehreren tausend Menschen</w:t>
            </w:r>
            <w:r w:rsidR="00946303" w:rsidRPr="00292167">
              <w:rPr>
                <w:rStyle w:val="Funotenzeichen"/>
                <w:rFonts w:ascii="Verdana" w:hAnsi="Verdana"/>
                <w:sz w:val="18"/>
                <w:szCs w:val="16"/>
              </w:rPr>
              <w:footnoteReference w:id="10"/>
            </w:r>
            <w:r w:rsidR="00946303" w:rsidRPr="00292167">
              <w:rPr>
                <w:rFonts w:ascii="Verdana" w:hAnsi="Verdana"/>
                <w:sz w:val="18"/>
                <w:szCs w:val="16"/>
              </w:rPr>
              <w:t>.</w:t>
            </w:r>
          </w:p>
        </w:tc>
      </w:tr>
    </w:tbl>
    <w:p w:rsidR="00A40713" w:rsidRDefault="00A40713" w:rsidP="00EF6D99">
      <w:pPr>
        <w:tabs>
          <w:tab w:val="left" w:pos="426"/>
        </w:tabs>
        <w:spacing w:after="0" w:line="240" w:lineRule="auto"/>
        <w:rPr>
          <w:rFonts w:ascii="Verdana" w:hAnsi="Verdana"/>
          <w:b/>
          <w:sz w:val="20"/>
        </w:rPr>
      </w:pPr>
    </w:p>
    <w:p w:rsidR="00A40713" w:rsidRDefault="00A40713">
      <w:pPr>
        <w:rPr>
          <w:rFonts w:ascii="Verdana" w:hAnsi="Verdana"/>
          <w:b/>
          <w:sz w:val="20"/>
        </w:rPr>
      </w:pPr>
      <w:r>
        <w:rPr>
          <w:rFonts w:ascii="Verdana" w:hAnsi="Verdana"/>
          <w:b/>
          <w:sz w:val="20"/>
        </w:rPr>
        <w:br w:type="page"/>
      </w:r>
    </w:p>
    <w:p w:rsidR="00510FB2" w:rsidRPr="00510FB2" w:rsidRDefault="00510FB2" w:rsidP="00EF6D99">
      <w:pPr>
        <w:tabs>
          <w:tab w:val="left" w:pos="426"/>
        </w:tabs>
        <w:spacing w:after="0" w:line="240" w:lineRule="auto"/>
        <w:rPr>
          <w:rStyle w:val="mw-mmv-title"/>
          <w:rFonts w:ascii="Verdana" w:hAnsi="Verdana"/>
          <w:b/>
          <w:sz w:val="20"/>
        </w:rPr>
      </w:pPr>
      <w:r w:rsidRPr="00510FB2">
        <w:rPr>
          <w:rFonts w:ascii="Verdana" w:hAnsi="Verdana"/>
          <w:b/>
          <w:sz w:val="20"/>
        </w:rPr>
        <w:lastRenderedPageBreak/>
        <w:t>M</w:t>
      </w:r>
      <w:r w:rsidR="00292167">
        <w:rPr>
          <w:rFonts w:ascii="Verdana" w:hAnsi="Verdana"/>
          <w:b/>
          <w:sz w:val="20"/>
        </w:rPr>
        <w:t>7</w:t>
      </w:r>
      <w:r w:rsidRPr="00510FB2">
        <w:rPr>
          <w:rFonts w:ascii="Verdana" w:hAnsi="Verdana"/>
          <w:b/>
          <w:sz w:val="20"/>
        </w:rPr>
        <w:t xml:space="preserve"> </w:t>
      </w:r>
      <w:r w:rsidRPr="00510FB2">
        <w:rPr>
          <w:rStyle w:val="mw-mmv-title"/>
          <w:rFonts w:ascii="Verdana" w:hAnsi="Verdana"/>
          <w:b/>
          <w:sz w:val="20"/>
        </w:rPr>
        <w:t>Zugang zum Internet (Stand Februar 2013)</w:t>
      </w:r>
    </w:p>
    <w:p w:rsidR="00510FB2" w:rsidRPr="00510FB2" w:rsidRDefault="00510FB2" w:rsidP="00EF6D99">
      <w:pPr>
        <w:tabs>
          <w:tab w:val="left" w:pos="426"/>
        </w:tabs>
        <w:spacing w:after="0" w:line="240" w:lineRule="auto"/>
        <w:rPr>
          <w:rFonts w:ascii="Verdana" w:hAnsi="Verdana"/>
          <w:b/>
        </w:rPr>
      </w:pPr>
    </w:p>
    <w:p w:rsidR="00510FB2" w:rsidRDefault="00510FB2" w:rsidP="00EF6D99">
      <w:pPr>
        <w:tabs>
          <w:tab w:val="left" w:pos="426"/>
        </w:tabs>
        <w:spacing w:after="0" w:line="240" w:lineRule="auto"/>
        <w:rPr>
          <w:rFonts w:ascii="Verdana" w:hAnsi="Verdana"/>
          <w:b/>
          <w:sz w:val="18"/>
          <w:szCs w:val="18"/>
        </w:rPr>
      </w:pPr>
      <w:r>
        <w:rPr>
          <w:noProof/>
          <w:lang w:eastAsia="de-DE"/>
        </w:rPr>
        <w:drawing>
          <wp:inline distT="0" distB="0" distL="0" distR="0" wp14:anchorId="5F57137F" wp14:editId="2A93CAED">
            <wp:extent cx="5000701" cy="2566988"/>
            <wp:effectExtent l="0" t="0" r="0" b="5080"/>
            <wp:docPr id="3" name="Grafik 3" descr="https://upload.wikimedia.org/wikipedia/commons/thumb/c/c8/Internet_Censorship_and_Surveillance_World_Map.svg/863px-Internet_Censorship_and_Surveillance_World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8/Internet_Censorship_and_Surveillance_World_Map.svg/863px-Internet_Censorship_and_Surveillance_World_Map.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701" cy="2566988"/>
                    </a:xfrm>
                    <a:prstGeom prst="rect">
                      <a:avLst/>
                    </a:prstGeom>
                    <a:noFill/>
                    <a:ln>
                      <a:noFill/>
                    </a:ln>
                  </pic:spPr>
                </pic:pic>
              </a:graphicData>
            </a:graphic>
          </wp:inline>
        </w:drawing>
      </w:r>
    </w:p>
    <w:p w:rsidR="00510FB2" w:rsidRDefault="00510FB2" w:rsidP="00EF6D99">
      <w:pPr>
        <w:tabs>
          <w:tab w:val="left" w:pos="426"/>
        </w:tabs>
        <w:spacing w:after="0" w:line="240" w:lineRule="auto"/>
        <w:rPr>
          <w:rFonts w:ascii="Verdana" w:hAnsi="Verdana"/>
          <w:b/>
          <w:sz w:val="18"/>
          <w:szCs w:val="18"/>
        </w:rPr>
      </w:pPr>
    </w:p>
    <w:p w:rsidR="00510FB2" w:rsidRPr="00510FB2" w:rsidRDefault="00510FB2" w:rsidP="00EF6D99">
      <w:pPr>
        <w:tabs>
          <w:tab w:val="left" w:pos="426"/>
        </w:tabs>
        <w:spacing w:after="0" w:line="240" w:lineRule="auto"/>
        <w:rPr>
          <w:rFonts w:ascii="Verdana" w:hAnsi="Verdana"/>
          <w:b/>
          <w:sz w:val="18"/>
          <w:szCs w:val="18"/>
        </w:rPr>
      </w:pPr>
      <w:r w:rsidRPr="00510FB2">
        <w:rPr>
          <w:rFonts w:ascii="Verdana" w:hAnsi="Verdana"/>
          <w:sz w:val="18"/>
          <w:szCs w:val="18"/>
        </w:rPr>
        <w:t>Jeffrey Ogden, CCO</w:t>
      </w:r>
      <w:r>
        <w:rPr>
          <w:rStyle w:val="Funotenzeichen"/>
          <w:rFonts w:ascii="Verdana" w:hAnsi="Verdana"/>
          <w:sz w:val="18"/>
          <w:szCs w:val="18"/>
        </w:rPr>
        <w:footnoteReference w:id="11"/>
      </w:r>
      <w:r w:rsidRPr="00510FB2">
        <w:rPr>
          <w:rFonts w:ascii="Verdana" w:hAnsi="Verdana"/>
          <w:b/>
          <w:sz w:val="18"/>
          <w:szCs w:val="18"/>
        </w:rPr>
        <w:t xml:space="preserve"> </w:t>
      </w:r>
    </w:p>
    <w:p w:rsidR="00510FB2" w:rsidRDefault="00510FB2" w:rsidP="00EF6D99">
      <w:pPr>
        <w:tabs>
          <w:tab w:val="left" w:pos="426"/>
        </w:tabs>
        <w:spacing w:after="0" w:line="240" w:lineRule="auto"/>
        <w:rPr>
          <w:rFonts w:ascii="Verdana" w:hAnsi="Verdana"/>
          <w:b/>
          <w:sz w:val="18"/>
          <w:szCs w:val="18"/>
        </w:rPr>
      </w:pPr>
    </w:p>
    <w:p w:rsidR="00200137" w:rsidRDefault="00ED7574" w:rsidP="00ED7574">
      <w:pPr>
        <w:tabs>
          <w:tab w:val="left" w:pos="426"/>
        </w:tabs>
        <w:spacing w:after="0" w:line="240" w:lineRule="auto"/>
        <w:jc w:val="right"/>
        <w:rPr>
          <w:rFonts w:ascii="Verdana" w:hAnsi="Verdana"/>
          <w:b/>
          <w:sz w:val="18"/>
          <w:szCs w:val="18"/>
        </w:rPr>
      </w:pPr>
      <w:r>
        <w:rPr>
          <w:rFonts w:ascii="Verdana" w:hAnsi="Verdana"/>
          <w:b/>
          <w:noProof/>
          <w:sz w:val="18"/>
          <w:szCs w:val="18"/>
          <w:lang w:eastAsia="de-DE"/>
        </w:rPr>
        <mc:AlternateContent>
          <mc:Choice Requires="wps">
            <w:drawing>
              <wp:anchor distT="0" distB="0" distL="114300" distR="114300" simplePos="0" relativeHeight="251664384" behindDoc="0" locked="0" layoutInCell="1" allowOverlap="1" wp14:anchorId="02DCAD22" wp14:editId="66EAAC51">
                <wp:simplePos x="0" y="0"/>
                <wp:positionH relativeFrom="column">
                  <wp:posOffset>4842510</wp:posOffset>
                </wp:positionH>
                <wp:positionV relativeFrom="paragraph">
                  <wp:posOffset>16510</wp:posOffset>
                </wp:positionV>
                <wp:extent cx="114300" cy="1238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381.3pt;margin-top:1.3pt;width:9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" fillcolor="#d8d8d8 [2732]" strokecolor="#d8d8d8 [2732]" strokeweight="2pt"/>
            </w:pict>
          </mc:Fallback>
        </mc:AlternateContent>
      </w:r>
      <w:r>
        <w:rPr>
          <w:rFonts w:ascii="Verdana" w:hAnsi="Verdana"/>
          <w:b/>
          <w:noProof/>
          <w:sz w:val="18"/>
          <w:szCs w:val="18"/>
          <w:lang w:eastAsia="de-DE"/>
        </w:rPr>
        <mc:AlternateContent>
          <mc:Choice Requires="wps">
            <w:drawing>
              <wp:anchor distT="0" distB="0" distL="114300" distR="114300" simplePos="0" relativeHeight="251663360" behindDoc="0" locked="0" layoutInCell="1" allowOverlap="1" wp14:anchorId="53E19DC2" wp14:editId="116DEF66">
                <wp:simplePos x="0" y="0"/>
                <wp:positionH relativeFrom="column">
                  <wp:posOffset>3004820</wp:posOffset>
                </wp:positionH>
                <wp:positionV relativeFrom="paragraph">
                  <wp:posOffset>16510</wp:posOffset>
                </wp:positionV>
                <wp:extent cx="114300" cy="1238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114300" cy="1238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236.6pt;margin-top:1.3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" fillcolor="#92d050" strokecolor="#92d050" strokeweight="2pt"/>
            </w:pict>
          </mc:Fallback>
        </mc:AlternateContent>
      </w:r>
      <w:r>
        <w:rPr>
          <w:rFonts w:ascii="Verdana" w:hAnsi="Verdana"/>
          <w:b/>
          <w:noProof/>
          <w:sz w:val="18"/>
          <w:szCs w:val="18"/>
          <w:lang w:eastAsia="de-DE"/>
        </w:rPr>
        <mc:AlternateContent>
          <mc:Choice Requires="wps">
            <w:drawing>
              <wp:anchor distT="0" distB="0" distL="114300" distR="114300" simplePos="0" relativeHeight="251662336" behindDoc="0" locked="0" layoutInCell="1" allowOverlap="1" wp14:anchorId="4185E051" wp14:editId="47FB491C">
                <wp:simplePos x="0" y="0"/>
                <wp:positionH relativeFrom="column">
                  <wp:posOffset>4029393</wp:posOffset>
                </wp:positionH>
                <wp:positionV relativeFrom="paragraph">
                  <wp:posOffset>16510</wp:posOffset>
                </wp:positionV>
                <wp:extent cx="114300" cy="1238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114300" cy="12382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17.3pt;margin-top:1.3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" fillcolor="yellow" strokecolor="yellow" strokeweight="2pt"/>
            </w:pict>
          </mc:Fallback>
        </mc:AlternateContent>
      </w:r>
      <w:r w:rsidR="00200137">
        <w:rPr>
          <w:rFonts w:ascii="Verdana" w:hAnsi="Verdana"/>
          <w:b/>
          <w:sz w:val="18"/>
          <w:szCs w:val="18"/>
        </w:rPr>
        <w:t xml:space="preserve"> Überwacht,       zensiert,      </w:t>
      </w:r>
      <w:r>
        <w:rPr>
          <w:rFonts w:ascii="Verdana" w:hAnsi="Verdana"/>
          <w:b/>
          <w:sz w:val="18"/>
          <w:szCs w:val="18"/>
        </w:rPr>
        <w:t>keine Daten</w:t>
      </w:r>
      <w:r w:rsidR="00200137">
        <w:rPr>
          <w:rFonts w:ascii="Verdana" w:hAnsi="Verdana"/>
          <w:b/>
          <w:sz w:val="18"/>
          <w:szCs w:val="18"/>
        </w:rPr>
        <w:t xml:space="preserve"> </w:t>
      </w:r>
    </w:p>
    <w:p w:rsidR="00200137" w:rsidRDefault="00200137" w:rsidP="00EF6D99">
      <w:pPr>
        <w:tabs>
          <w:tab w:val="left" w:pos="426"/>
        </w:tabs>
        <w:spacing w:after="0" w:line="240" w:lineRule="auto"/>
        <w:rPr>
          <w:rFonts w:ascii="Verdana" w:hAnsi="Verdana"/>
          <w:b/>
          <w:sz w:val="18"/>
          <w:szCs w:val="18"/>
        </w:rPr>
      </w:pPr>
    </w:p>
    <w:p w:rsidR="00582B0A" w:rsidRDefault="00582B0A" w:rsidP="00EF6D99">
      <w:pPr>
        <w:tabs>
          <w:tab w:val="left" w:pos="426"/>
        </w:tabs>
        <w:spacing w:after="0" w:line="240" w:lineRule="auto"/>
        <w:rPr>
          <w:rFonts w:ascii="Verdana" w:hAnsi="Verdana"/>
          <w:b/>
          <w:sz w:val="18"/>
          <w:szCs w:val="18"/>
        </w:rPr>
      </w:pPr>
      <w:r>
        <w:rPr>
          <w:rFonts w:ascii="Verdana" w:hAnsi="Verdana"/>
          <w:b/>
          <w:sz w:val="18"/>
          <w:szCs w:val="18"/>
        </w:rPr>
        <w:t>Anmerkung zu Australien: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582B0A" w:rsidRPr="005F3C9C" w:rsidTr="005F3C9C">
        <w:tc>
          <w:tcPr>
            <w:tcW w:w="534" w:type="dxa"/>
          </w:tcPr>
          <w:p w:rsidR="00582B0A" w:rsidRPr="005F3C9C" w:rsidRDefault="00582B0A" w:rsidP="00EF6D99">
            <w:pPr>
              <w:tabs>
                <w:tab w:val="left" w:pos="426"/>
              </w:tabs>
              <w:rPr>
                <w:rFonts w:ascii="Verdana" w:hAnsi="Verdana"/>
                <w:sz w:val="18"/>
                <w:szCs w:val="18"/>
              </w:rPr>
            </w:pPr>
            <w:r w:rsidRPr="005F3C9C">
              <w:rPr>
                <w:rFonts w:ascii="Verdana" w:hAnsi="Verdana"/>
                <w:sz w:val="18"/>
                <w:szCs w:val="18"/>
              </w:rPr>
              <w:t>1</w:t>
            </w:r>
          </w:p>
          <w:p w:rsidR="00582B0A" w:rsidRPr="005F3C9C" w:rsidRDefault="00582B0A" w:rsidP="00EF6D99">
            <w:pPr>
              <w:tabs>
                <w:tab w:val="left" w:pos="426"/>
              </w:tabs>
              <w:rPr>
                <w:rFonts w:ascii="Verdana" w:hAnsi="Verdana"/>
                <w:sz w:val="18"/>
                <w:szCs w:val="18"/>
              </w:rPr>
            </w:pPr>
          </w:p>
          <w:p w:rsidR="00582B0A" w:rsidRPr="005F3C9C" w:rsidRDefault="00582B0A" w:rsidP="00EF6D99">
            <w:pPr>
              <w:tabs>
                <w:tab w:val="left" w:pos="426"/>
              </w:tabs>
              <w:rPr>
                <w:rFonts w:ascii="Verdana" w:hAnsi="Verdana"/>
                <w:sz w:val="18"/>
                <w:szCs w:val="18"/>
              </w:rPr>
            </w:pPr>
          </w:p>
          <w:p w:rsidR="00582B0A" w:rsidRPr="005F3C9C" w:rsidRDefault="00582B0A" w:rsidP="00EF6D99">
            <w:pPr>
              <w:tabs>
                <w:tab w:val="left" w:pos="426"/>
              </w:tabs>
              <w:rPr>
                <w:rFonts w:ascii="Verdana" w:hAnsi="Verdana"/>
                <w:sz w:val="18"/>
                <w:szCs w:val="18"/>
              </w:rPr>
            </w:pPr>
          </w:p>
          <w:p w:rsidR="00582B0A" w:rsidRPr="005F3C9C" w:rsidRDefault="00582B0A" w:rsidP="00EF6D99">
            <w:pPr>
              <w:tabs>
                <w:tab w:val="left" w:pos="426"/>
              </w:tabs>
              <w:rPr>
                <w:rFonts w:ascii="Verdana" w:hAnsi="Verdana"/>
                <w:sz w:val="18"/>
                <w:szCs w:val="18"/>
              </w:rPr>
            </w:pPr>
            <w:r w:rsidRPr="005F3C9C">
              <w:rPr>
                <w:rFonts w:ascii="Verdana" w:hAnsi="Verdana"/>
                <w:sz w:val="18"/>
                <w:szCs w:val="18"/>
              </w:rPr>
              <w:t>5</w:t>
            </w:r>
          </w:p>
        </w:tc>
        <w:tc>
          <w:tcPr>
            <w:tcW w:w="8678" w:type="dxa"/>
          </w:tcPr>
          <w:p w:rsidR="00582B0A" w:rsidRPr="005F3C9C" w:rsidRDefault="00582B0A" w:rsidP="00503B7E">
            <w:pPr>
              <w:tabs>
                <w:tab w:val="left" w:pos="426"/>
              </w:tabs>
              <w:jc w:val="both"/>
              <w:rPr>
                <w:rFonts w:ascii="Verdana" w:hAnsi="Verdana"/>
                <w:sz w:val="18"/>
                <w:szCs w:val="18"/>
              </w:rPr>
            </w:pPr>
            <w:r w:rsidRPr="005F3C9C">
              <w:rPr>
                <w:rFonts w:ascii="Verdana" w:hAnsi="Verdana"/>
                <w:sz w:val="18"/>
                <w:szCs w:val="18"/>
              </w:rPr>
              <w:t>Auch in Australien werden Inhalte nach der Verabschiedung eines In</w:t>
            </w:r>
            <w:r w:rsidR="00966F5D">
              <w:rPr>
                <w:rFonts w:ascii="Verdana" w:hAnsi="Verdana"/>
                <w:sz w:val="18"/>
                <w:szCs w:val="18"/>
              </w:rPr>
              <w:t>t</w:t>
            </w:r>
            <w:r w:rsidRPr="005F3C9C">
              <w:rPr>
                <w:rFonts w:ascii="Verdana" w:hAnsi="Verdana"/>
                <w:sz w:val="18"/>
                <w:szCs w:val="18"/>
              </w:rPr>
              <w:t>ernet-Zensur-Gesetzes zensiert. Dabei können Provider den Zugang zu ausländische</w:t>
            </w:r>
            <w:r w:rsidR="00503B7E">
              <w:rPr>
                <w:rFonts w:ascii="Verdana" w:hAnsi="Verdana"/>
                <w:sz w:val="18"/>
                <w:szCs w:val="18"/>
              </w:rPr>
              <w:t>n</w:t>
            </w:r>
            <w:r w:rsidRPr="005F3C9C">
              <w:rPr>
                <w:rFonts w:ascii="Verdana" w:hAnsi="Verdana"/>
                <w:sz w:val="18"/>
                <w:szCs w:val="18"/>
              </w:rPr>
              <w:t xml:space="preserve"> Servern, die illegale oder anstößige Inhalte anbieten, filtern oder sperren</w:t>
            </w:r>
            <w:r w:rsidRPr="005F3C9C">
              <w:rPr>
                <w:rStyle w:val="Funotenzeichen"/>
                <w:rFonts w:ascii="Verdana" w:hAnsi="Verdana"/>
                <w:sz w:val="18"/>
                <w:szCs w:val="18"/>
              </w:rPr>
              <w:footnoteReference w:id="12"/>
            </w:r>
            <w:r w:rsidR="007A32FA" w:rsidRPr="005F3C9C">
              <w:rPr>
                <w:rFonts w:ascii="Verdana" w:hAnsi="Verdana"/>
                <w:sz w:val="18"/>
                <w:szCs w:val="18"/>
              </w:rPr>
              <w:t>.</w:t>
            </w:r>
          </w:p>
          <w:p w:rsidR="007A32FA" w:rsidRPr="005F3C9C" w:rsidRDefault="007A32FA" w:rsidP="00503B7E">
            <w:pPr>
              <w:tabs>
                <w:tab w:val="left" w:pos="426"/>
              </w:tabs>
              <w:jc w:val="both"/>
              <w:rPr>
                <w:rFonts w:ascii="Verdana" w:hAnsi="Verdana"/>
                <w:sz w:val="18"/>
                <w:szCs w:val="18"/>
              </w:rPr>
            </w:pPr>
            <w:r w:rsidRPr="005F3C9C">
              <w:rPr>
                <w:rFonts w:ascii="Verdana" w:hAnsi="Verdana"/>
                <w:sz w:val="18"/>
                <w:szCs w:val="18"/>
              </w:rPr>
              <w:t>2013 sperrte die australische Finanz-Aufsichtsbehörde etliche Seiten wegen betrügerischer Online-Angebote, bis zu diesem Zeitpunkt entschied die Polizei über Sperrungen, Grundlage ist das australische Telekommunikationsgesetz, Paragraph 313</w:t>
            </w:r>
            <w:r w:rsidRPr="005F3C9C">
              <w:rPr>
                <w:rStyle w:val="Funotenzeichen"/>
                <w:rFonts w:ascii="Verdana" w:hAnsi="Verdana"/>
                <w:sz w:val="18"/>
                <w:szCs w:val="18"/>
              </w:rPr>
              <w:footnoteReference w:id="13"/>
            </w:r>
            <w:r w:rsidRPr="005F3C9C">
              <w:rPr>
                <w:rFonts w:ascii="Verdana" w:hAnsi="Verdana"/>
                <w:sz w:val="18"/>
                <w:szCs w:val="18"/>
              </w:rPr>
              <w:t xml:space="preserve">. Dieser regelt, dass australische Behörden </w:t>
            </w:r>
            <w:r w:rsidR="003618DD" w:rsidRPr="005F3C9C">
              <w:rPr>
                <w:rFonts w:ascii="Verdana" w:hAnsi="Verdana"/>
                <w:sz w:val="18"/>
                <w:szCs w:val="18"/>
              </w:rPr>
              <w:t xml:space="preserve">die </w:t>
            </w:r>
            <w:r w:rsidRPr="005F3C9C">
              <w:rPr>
                <w:rFonts w:ascii="Verdana" w:hAnsi="Verdana"/>
                <w:sz w:val="18"/>
                <w:szCs w:val="18"/>
              </w:rPr>
              <w:t>Zugangsanbieter verpflichten können</w:t>
            </w:r>
            <w:r w:rsidR="003618DD" w:rsidRPr="005F3C9C">
              <w:rPr>
                <w:rFonts w:ascii="Verdana" w:hAnsi="Verdana"/>
                <w:sz w:val="18"/>
                <w:szCs w:val="18"/>
              </w:rPr>
              <w:t>, verschiedene</w:t>
            </w:r>
            <w:r w:rsidRPr="005F3C9C">
              <w:rPr>
                <w:rFonts w:ascii="Verdana" w:hAnsi="Verdana"/>
                <w:sz w:val="18"/>
                <w:szCs w:val="18"/>
              </w:rPr>
              <w:t xml:space="preserve"> Webangebote zu sperren.</w:t>
            </w:r>
            <w:r w:rsidR="003618DD" w:rsidRPr="005F3C9C">
              <w:rPr>
                <w:rFonts w:ascii="Verdana" w:hAnsi="Verdana"/>
                <w:sz w:val="18"/>
                <w:szCs w:val="18"/>
              </w:rPr>
              <w:t xml:space="preserve"> Ziel des Paragraphen war es, Webseiten mit kinderpornographischen Inhalten sperren zu können.</w:t>
            </w:r>
          </w:p>
        </w:tc>
      </w:tr>
    </w:tbl>
    <w:p w:rsidR="00582B0A" w:rsidRPr="00582B0A" w:rsidRDefault="00582B0A" w:rsidP="00EF6D99">
      <w:pPr>
        <w:tabs>
          <w:tab w:val="left" w:pos="426"/>
        </w:tabs>
        <w:spacing w:after="0" w:line="240" w:lineRule="auto"/>
        <w:rPr>
          <w:rFonts w:ascii="Verdana" w:hAnsi="Verdana"/>
          <w:sz w:val="18"/>
          <w:szCs w:val="18"/>
        </w:rPr>
      </w:pPr>
    </w:p>
    <w:p w:rsidR="00510FB2" w:rsidRDefault="00510FB2" w:rsidP="00EF6D99">
      <w:pPr>
        <w:tabs>
          <w:tab w:val="left" w:pos="426"/>
        </w:tabs>
        <w:spacing w:after="0" w:line="240" w:lineRule="auto"/>
        <w:rPr>
          <w:rFonts w:ascii="Verdana" w:hAnsi="Verdana"/>
          <w:b/>
          <w:sz w:val="18"/>
          <w:szCs w:val="18"/>
        </w:rPr>
      </w:pPr>
    </w:p>
    <w:p w:rsidR="00EF6D99" w:rsidRDefault="00510FB2" w:rsidP="00EF6D99">
      <w:pPr>
        <w:tabs>
          <w:tab w:val="left" w:pos="426"/>
        </w:tabs>
        <w:spacing w:after="0" w:line="240" w:lineRule="auto"/>
        <w:rPr>
          <w:rFonts w:ascii="Verdana" w:hAnsi="Verdana"/>
          <w:b/>
          <w:sz w:val="18"/>
          <w:szCs w:val="18"/>
        </w:rPr>
      </w:pPr>
      <w:r w:rsidRPr="00EF6D99">
        <w:rPr>
          <w:rFonts w:ascii="Verdana" w:hAnsi="Verdana"/>
          <w:b/>
          <w:sz w:val="18"/>
          <w:szCs w:val="18"/>
        </w:rPr>
        <w:t xml:space="preserve"> </w:t>
      </w:r>
      <w:r w:rsidR="00EF6D99" w:rsidRPr="00EF6D99">
        <w:rPr>
          <w:rFonts w:ascii="Verdana" w:hAnsi="Verdana"/>
          <w:b/>
          <w:sz w:val="18"/>
          <w:szCs w:val="18"/>
        </w:rPr>
        <w:t>M</w:t>
      </w:r>
      <w:r w:rsidR="00292167">
        <w:rPr>
          <w:rFonts w:ascii="Verdana" w:hAnsi="Verdana"/>
          <w:b/>
          <w:sz w:val="18"/>
          <w:szCs w:val="18"/>
        </w:rPr>
        <w:t>8</w:t>
      </w:r>
      <w:r w:rsidR="00EF6D99" w:rsidRPr="00EF6D99">
        <w:rPr>
          <w:rFonts w:ascii="Verdana" w:hAnsi="Verdana"/>
          <w:b/>
          <w:sz w:val="18"/>
          <w:szCs w:val="18"/>
        </w:rPr>
        <w:t xml:space="preserve"> Arbeitsweise des Netzwerks TOR</w:t>
      </w:r>
    </w:p>
    <w:p w:rsidR="00AA3FA8" w:rsidRDefault="00AA3FA8" w:rsidP="00EF6D99">
      <w:pPr>
        <w:tabs>
          <w:tab w:val="left" w:pos="426"/>
        </w:tabs>
        <w:spacing w:after="0" w:line="240" w:lineRule="auto"/>
        <w:rPr>
          <w:rFonts w:ascii="Verdana" w:hAnsi="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3F0113" w:rsidRPr="003F0113" w:rsidTr="00104F27">
        <w:tc>
          <w:tcPr>
            <w:tcW w:w="534" w:type="dxa"/>
          </w:tcPr>
          <w:p w:rsidR="00AA3FA8" w:rsidRPr="003F0113" w:rsidRDefault="00AA3FA8" w:rsidP="00EF6D99">
            <w:pPr>
              <w:tabs>
                <w:tab w:val="left" w:pos="426"/>
              </w:tabs>
              <w:rPr>
                <w:rFonts w:ascii="Verdana" w:hAnsi="Verdana"/>
                <w:sz w:val="18"/>
                <w:szCs w:val="18"/>
              </w:rPr>
            </w:pPr>
            <w:r w:rsidRPr="003F0113">
              <w:rPr>
                <w:rFonts w:ascii="Verdana" w:hAnsi="Verdana"/>
                <w:sz w:val="18"/>
                <w:szCs w:val="18"/>
              </w:rPr>
              <w:t>1</w:t>
            </w:r>
          </w:p>
          <w:p w:rsidR="00AA3FA8" w:rsidRPr="003F0113" w:rsidRDefault="00AA3FA8" w:rsidP="00EF6D99">
            <w:pPr>
              <w:tabs>
                <w:tab w:val="left" w:pos="426"/>
              </w:tabs>
              <w:rPr>
                <w:rFonts w:ascii="Verdana" w:hAnsi="Verdana"/>
                <w:sz w:val="18"/>
                <w:szCs w:val="18"/>
              </w:rPr>
            </w:pPr>
          </w:p>
          <w:p w:rsidR="00AA3FA8" w:rsidRPr="003F0113" w:rsidRDefault="00AA3FA8" w:rsidP="00EF6D99">
            <w:pPr>
              <w:tabs>
                <w:tab w:val="left" w:pos="426"/>
              </w:tabs>
              <w:rPr>
                <w:rFonts w:ascii="Verdana" w:hAnsi="Verdana"/>
                <w:sz w:val="18"/>
                <w:szCs w:val="18"/>
              </w:rPr>
            </w:pPr>
          </w:p>
          <w:p w:rsidR="00AA3FA8" w:rsidRPr="003F0113" w:rsidRDefault="00AA3FA8" w:rsidP="00EF6D99">
            <w:pPr>
              <w:tabs>
                <w:tab w:val="left" w:pos="426"/>
              </w:tabs>
              <w:rPr>
                <w:rFonts w:ascii="Verdana" w:hAnsi="Verdana"/>
                <w:sz w:val="18"/>
                <w:szCs w:val="18"/>
              </w:rPr>
            </w:pPr>
          </w:p>
          <w:p w:rsidR="00AA3FA8" w:rsidRPr="003F0113" w:rsidRDefault="00AA3FA8" w:rsidP="00EF6D99">
            <w:pPr>
              <w:tabs>
                <w:tab w:val="left" w:pos="426"/>
              </w:tabs>
              <w:rPr>
                <w:rFonts w:ascii="Verdana" w:hAnsi="Verdana"/>
                <w:sz w:val="18"/>
                <w:szCs w:val="18"/>
              </w:rPr>
            </w:pPr>
            <w:r w:rsidRPr="003F0113">
              <w:rPr>
                <w:rFonts w:ascii="Verdana" w:hAnsi="Verdana"/>
                <w:sz w:val="18"/>
                <w:szCs w:val="18"/>
              </w:rPr>
              <w:t>5</w:t>
            </w: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r w:rsidRPr="003F0113">
              <w:rPr>
                <w:rFonts w:ascii="Verdana" w:hAnsi="Verdana"/>
                <w:sz w:val="18"/>
                <w:szCs w:val="18"/>
              </w:rPr>
              <w:t>10</w:t>
            </w: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p>
          <w:p w:rsidR="00DF25F8" w:rsidRPr="003F0113" w:rsidRDefault="00DF25F8" w:rsidP="00EF6D99">
            <w:pPr>
              <w:tabs>
                <w:tab w:val="left" w:pos="426"/>
              </w:tabs>
              <w:rPr>
                <w:rFonts w:ascii="Verdana" w:hAnsi="Verdana"/>
                <w:sz w:val="18"/>
                <w:szCs w:val="18"/>
              </w:rPr>
            </w:pPr>
            <w:r w:rsidRPr="003F0113">
              <w:rPr>
                <w:rFonts w:ascii="Verdana" w:hAnsi="Verdana"/>
                <w:sz w:val="18"/>
                <w:szCs w:val="18"/>
              </w:rPr>
              <w:t>15</w:t>
            </w:r>
          </w:p>
        </w:tc>
        <w:tc>
          <w:tcPr>
            <w:tcW w:w="8678" w:type="dxa"/>
          </w:tcPr>
          <w:p w:rsidR="003B7DA2" w:rsidRPr="003F0113" w:rsidRDefault="00AA3FA8" w:rsidP="002846F3">
            <w:pPr>
              <w:tabs>
                <w:tab w:val="left" w:pos="426"/>
              </w:tabs>
              <w:jc w:val="both"/>
              <w:rPr>
                <w:rStyle w:val="st"/>
                <w:rFonts w:ascii="Verdana" w:hAnsi="Verdana"/>
                <w:sz w:val="18"/>
                <w:szCs w:val="18"/>
              </w:rPr>
            </w:pPr>
            <w:r w:rsidRPr="003F0113">
              <w:rPr>
                <w:rStyle w:val="Hervorhebung"/>
                <w:rFonts w:ascii="Verdana" w:hAnsi="Verdana"/>
                <w:i w:val="0"/>
                <w:sz w:val="18"/>
                <w:szCs w:val="18"/>
              </w:rPr>
              <w:t xml:space="preserve">Wenn Nutzer die Anonymität suchen, </w:t>
            </w:r>
            <w:r w:rsidR="001C7F0E" w:rsidRPr="003F0113">
              <w:rPr>
                <w:rStyle w:val="Hervorhebung"/>
                <w:rFonts w:ascii="Verdana" w:hAnsi="Verdana"/>
                <w:i w:val="0"/>
                <w:sz w:val="18"/>
                <w:szCs w:val="18"/>
              </w:rPr>
              <w:t>weichen sie teilweise auf</w:t>
            </w:r>
            <w:r w:rsidRPr="003F0113">
              <w:rPr>
                <w:rStyle w:val="Hervorhebung"/>
                <w:rFonts w:ascii="Verdana" w:hAnsi="Verdana"/>
                <w:i w:val="0"/>
                <w:sz w:val="18"/>
                <w:szCs w:val="18"/>
              </w:rPr>
              <w:t xml:space="preserve"> „TOR“</w:t>
            </w:r>
            <w:r w:rsidR="001C7F0E" w:rsidRPr="003F0113">
              <w:rPr>
                <w:rStyle w:val="Hervorhebung"/>
                <w:rFonts w:ascii="Verdana" w:hAnsi="Verdana"/>
                <w:i w:val="0"/>
                <w:sz w:val="18"/>
                <w:szCs w:val="18"/>
              </w:rPr>
              <w:t xml:space="preserve"> aus</w:t>
            </w:r>
            <w:r w:rsidRPr="003F0113">
              <w:rPr>
                <w:rStyle w:val="Hervorhebung"/>
                <w:rFonts w:ascii="Verdana" w:hAnsi="Verdana"/>
                <w:i w:val="0"/>
                <w:sz w:val="18"/>
                <w:szCs w:val="18"/>
              </w:rPr>
              <w:t xml:space="preserve">, </w:t>
            </w:r>
            <w:r w:rsidRPr="003F0113">
              <w:rPr>
                <w:rStyle w:val="st"/>
                <w:rFonts w:ascii="Verdana" w:hAnsi="Verdana"/>
                <w:sz w:val="18"/>
                <w:szCs w:val="18"/>
              </w:rPr>
              <w:t xml:space="preserve">ein </w:t>
            </w:r>
            <w:r w:rsidRPr="003F0113">
              <w:rPr>
                <w:rStyle w:val="Hervorhebung"/>
                <w:rFonts w:ascii="Verdana" w:hAnsi="Verdana"/>
                <w:i w:val="0"/>
                <w:sz w:val="18"/>
                <w:szCs w:val="18"/>
              </w:rPr>
              <w:t>Netzwerk</w:t>
            </w:r>
            <w:r w:rsidRPr="003F0113">
              <w:rPr>
                <w:rStyle w:val="st"/>
                <w:rFonts w:ascii="Verdana" w:hAnsi="Verdana"/>
                <w:sz w:val="18"/>
                <w:szCs w:val="18"/>
              </w:rPr>
              <w:t xml:space="preserve"> zur Anonymisierung von Verbindungsdaten. </w:t>
            </w:r>
            <w:r w:rsidR="003B7DA2" w:rsidRPr="003F0113">
              <w:rPr>
                <w:rStyle w:val="st"/>
                <w:rFonts w:ascii="Verdana" w:hAnsi="Verdana"/>
                <w:sz w:val="18"/>
                <w:szCs w:val="18"/>
              </w:rPr>
              <w:t xml:space="preserve">Der Name TOR, „The </w:t>
            </w:r>
            <w:proofErr w:type="spellStart"/>
            <w:r w:rsidR="003B7DA2" w:rsidRPr="003F0113">
              <w:rPr>
                <w:rStyle w:val="st"/>
                <w:rFonts w:ascii="Verdana" w:hAnsi="Verdana"/>
                <w:sz w:val="18"/>
                <w:szCs w:val="18"/>
              </w:rPr>
              <w:t>Onion</w:t>
            </w:r>
            <w:proofErr w:type="spellEnd"/>
            <w:r w:rsidR="003B7DA2" w:rsidRPr="003F0113">
              <w:rPr>
                <w:rStyle w:val="st"/>
                <w:rFonts w:ascii="Verdana" w:hAnsi="Verdana"/>
                <w:sz w:val="18"/>
                <w:szCs w:val="18"/>
              </w:rPr>
              <w:t xml:space="preserve"> Router“, der </w:t>
            </w:r>
            <w:r w:rsidR="003B7DA2" w:rsidRPr="003F0113">
              <w:rPr>
                <w:rFonts w:ascii="Verdana" w:hAnsi="Verdana"/>
                <w:sz w:val="18"/>
                <w:szCs w:val="18"/>
              </w:rPr>
              <w:t>„Zwiebel-Router", geht auf die Struktur des Netzwerkes zurück, die verschiedene Schichten zur Verschlüsselung der Daten nutzt.</w:t>
            </w:r>
          </w:p>
          <w:p w:rsidR="00AA3FA8" w:rsidRPr="003F0113" w:rsidRDefault="00582B0A" w:rsidP="00582B0A">
            <w:pPr>
              <w:tabs>
                <w:tab w:val="left" w:pos="426"/>
              </w:tabs>
              <w:jc w:val="both"/>
              <w:rPr>
                <w:rFonts w:ascii="Verdana" w:hAnsi="Verdana"/>
                <w:sz w:val="18"/>
                <w:szCs w:val="18"/>
              </w:rPr>
            </w:pPr>
            <w:r w:rsidRPr="003F0113">
              <w:rPr>
                <w:rStyle w:val="st"/>
                <w:rFonts w:ascii="Verdana" w:hAnsi="Verdana"/>
                <w:sz w:val="18"/>
                <w:szCs w:val="18"/>
              </w:rPr>
              <w:t>Seine</w:t>
            </w:r>
            <w:r w:rsidR="00AA3FA8" w:rsidRPr="003F0113">
              <w:rPr>
                <w:rStyle w:val="st"/>
                <w:rFonts w:ascii="Verdana" w:hAnsi="Verdana"/>
                <w:sz w:val="18"/>
                <w:szCs w:val="18"/>
              </w:rPr>
              <w:t xml:space="preserve"> Identität kann der Nutzer dabei </w:t>
            </w:r>
            <w:r w:rsidR="00AA3FA8" w:rsidRPr="003F0113">
              <w:rPr>
                <w:rStyle w:val="Hervorhebung"/>
                <w:rFonts w:ascii="Verdana" w:hAnsi="Verdana"/>
                <w:i w:val="0"/>
                <w:sz w:val="18"/>
                <w:szCs w:val="18"/>
              </w:rPr>
              <w:t>m</w:t>
            </w:r>
            <w:r w:rsidR="00AA3FA8" w:rsidRPr="003F0113">
              <w:rPr>
                <w:rStyle w:val="Fett"/>
                <w:rFonts w:ascii="Verdana" w:hAnsi="Verdana"/>
                <w:b w:val="0"/>
                <w:sz w:val="18"/>
                <w:szCs w:val="18"/>
              </w:rPr>
              <w:t xml:space="preserve">it einem Klick verschwinden lassen, die verschlüsselte Internetverbindung wird alle 10 Minuten geändert. </w:t>
            </w:r>
            <w:r w:rsidR="003B7DA2" w:rsidRPr="003F0113">
              <w:rPr>
                <w:rFonts w:ascii="Verdana" w:hAnsi="Verdana"/>
                <w:sz w:val="18"/>
                <w:szCs w:val="18"/>
              </w:rPr>
              <w:t>Die Daten, die</w:t>
            </w:r>
            <w:r w:rsidRPr="003F0113">
              <w:rPr>
                <w:rFonts w:ascii="Verdana" w:hAnsi="Verdana"/>
                <w:sz w:val="18"/>
                <w:szCs w:val="18"/>
              </w:rPr>
              <w:t xml:space="preserve"> </w:t>
            </w:r>
            <w:r w:rsidR="003B7DA2" w:rsidRPr="003F0113">
              <w:rPr>
                <w:rFonts w:ascii="Verdana" w:hAnsi="Verdana"/>
                <w:sz w:val="18"/>
                <w:szCs w:val="18"/>
              </w:rPr>
              <w:t xml:space="preserve">über die Internetverbindung ankommen oder verschickt werden, werden an  weltweit verteilte Server gesendet, bevor sie ihr Ziel letztendlich erreichen. </w:t>
            </w:r>
            <w:r w:rsidR="001023B6" w:rsidRPr="003F0113">
              <w:rPr>
                <w:rFonts w:ascii="Verdana" w:hAnsi="Verdana"/>
                <w:sz w:val="18"/>
                <w:szCs w:val="18"/>
              </w:rPr>
              <w:t xml:space="preserve">Durch die Nutzung von TOR kann eine Handlung / Äußerung im Internet </w:t>
            </w:r>
            <w:r w:rsidR="00321307" w:rsidRPr="003F0113">
              <w:rPr>
                <w:rFonts w:ascii="Verdana" w:hAnsi="Verdana"/>
                <w:sz w:val="18"/>
                <w:szCs w:val="18"/>
              </w:rPr>
              <w:t xml:space="preserve">meistens </w:t>
            </w:r>
            <w:r w:rsidR="001023B6" w:rsidRPr="003F0113">
              <w:rPr>
                <w:rFonts w:ascii="Verdana" w:hAnsi="Verdana"/>
                <w:sz w:val="18"/>
                <w:szCs w:val="18"/>
              </w:rPr>
              <w:t>nicht mit der Person in Verbindung gebracht werden, die sie ausführt. </w:t>
            </w:r>
            <w:r w:rsidR="00AA3FA8" w:rsidRPr="003F0113">
              <w:rPr>
                <w:rStyle w:val="Fett"/>
                <w:rFonts w:ascii="Verdana" w:hAnsi="Verdana"/>
                <w:b w:val="0"/>
                <w:sz w:val="18"/>
                <w:szCs w:val="18"/>
              </w:rPr>
              <w:t>Weltweit wird das Netzwerk genutzt, um repressiven Regimen zu entgehen, an Informationen zu kommen oder weiterzugeben</w:t>
            </w:r>
            <w:r w:rsidR="00DF25F8" w:rsidRPr="003F0113">
              <w:rPr>
                <w:rStyle w:val="Fett"/>
                <w:rFonts w:ascii="Verdana" w:hAnsi="Verdana"/>
                <w:b w:val="0"/>
                <w:sz w:val="18"/>
                <w:szCs w:val="18"/>
              </w:rPr>
              <w:t>;</w:t>
            </w:r>
            <w:r w:rsidR="001023B6" w:rsidRPr="003F0113">
              <w:rPr>
                <w:rStyle w:val="Fett"/>
                <w:rFonts w:ascii="Verdana" w:hAnsi="Verdana"/>
                <w:b w:val="0"/>
                <w:sz w:val="18"/>
                <w:szCs w:val="18"/>
              </w:rPr>
              <w:t xml:space="preserve"> </w:t>
            </w:r>
            <w:r w:rsidR="001023B6" w:rsidRPr="003F0113">
              <w:rPr>
                <w:rFonts w:ascii="Verdana" w:hAnsi="Verdana"/>
                <w:sz w:val="18"/>
                <w:szCs w:val="18"/>
              </w:rPr>
              <w:t>Journalisten, Berichterstatter oder politische Dissidenten nutzen das Netzwerk</w:t>
            </w:r>
            <w:r w:rsidR="00DF25F8" w:rsidRPr="003F0113">
              <w:rPr>
                <w:rFonts w:ascii="Verdana" w:hAnsi="Verdana"/>
                <w:sz w:val="18"/>
                <w:szCs w:val="18"/>
              </w:rPr>
              <w:t xml:space="preserve">. Aber auch für kriminelle Machenschaften wird das Netzwerk genutzt, die virtuelle Währung Bitcoin, eine elektronische Währung, die seit 2009 existiert, kann </w:t>
            </w:r>
            <w:proofErr w:type="spellStart"/>
            <w:r w:rsidR="00DF25F8" w:rsidRPr="003F0113">
              <w:rPr>
                <w:rFonts w:ascii="Verdana" w:hAnsi="Verdana"/>
                <w:sz w:val="18"/>
                <w:szCs w:val="18"/>
              </w:rPr>
              <w:t>ge</w:t>
            </w:r>
            <w:proofErr w:type="spellEnd"/>
            <w:r w:rsidR="00DF25F8" w:rsidRPr="003F0113">
              <w:rPr>
                <w:rFonts w:ascii="Verdana" w:hAnsi="Verdana"/>
                <w:sz w:val="18"/>
                <w:szCs w:val="18"/>
              </w:rPr>
              <w:t>- und verkauft werden, illegale Inhalte werden verbreitet, Spionage betrieben und auch für die Kommunikation krimineller Gruppen wird TOR eingesetzt.</w:t>
            </w:r>
          </w:p>
          <w:p w:rsidR="00D60443" w:rsidRPr="003F0113" w:rsidRDefault="00D60443" w:rsidP="00582B0A">
            <w:pPr>
              <w:tabs>
                <w:tab w:val="left" w:pos="426"/>
              </w:tabs>
              <w:jc w:val="both"/>
              <w:rPr>
                <w:rFonts w:ascii="Verdana" w:hAnsi="Verdana"/>
                <w:sz w:val="18"/>
                <w:szCs w:val="18"/>
              </w:rPr>
            </w:pPr>
            <w:r w:rsidRPr="003F0113">
              <w:rPr>
                <w:rFonts w:ascii="Verdana" w:hAnsi="Verdana"/>
                <w:sz w:val="18"/>
                <w:szCs w:val="18"/>
              </w:rPr>
              <w:t>Neueste Erkenntnisse zeigen, dass aber auch mit TOR keine endgültige Sicherheit besteht, es sind Fälle bekannt geworden, in denen Nutzer ausgespäht und verhaftet wurden</w:t>
            </w:r>
            <w:r w:rsidRPr="003F0113">
              <w:rPr>
                <w:rStyle w:val="Funotenzeichen"/>
                <w:rFonts w:ascii="Verdana" w:hAnsi="Verdana"/>
                <w:sz w:val="18"/>
                <w:szCs w:val="18"/>
              </w:rPr>
              <w:footnoteReference w:id="14"/>
            </w:r>
            <w:r w:rsidRPr="003F0113">
              <w:rPr>
                <w:rFonts w:ascii="Verdana" w:hAnsi="Verdana"/>
                <w:sz w:val="18"/>
                <w:szCs w:val="18"/>
              </w:rPr>
              <w:t>.</w:t>
            </w:r>
          </w:p>
          <w:p w:rsidR="00D60443" w:rsidRPr="003F0113" w:rsidRDefault="00D60443" w:rsidP="00582B0A">
            <w:pPr>
              <w:tabs>
                <w:tab w:val="left" w:pos="426"/>
              </w:tabs>
              <w:jc w:val="both"/>
              <w:rPr>
                <w:rFonts w:ascii="Verdana" w:hAnsi="Verdana"/>
                <w:b/>
                <w:bCs/>
                <w:sz w:val="18"/>
                <w:szCs w:val="18"/>
              </w:rPr>
            </w:pPr>
          </w:p>
        </w:tc>
      </w:tr>
    </w:tbl>
    <w:p w:rsidR="00795C29" w:rsidRDefault="00795C29" w:rsidP="00EF6D99">
      <w:pPr>
        <w:tabs>
          <w:tab w:val="left" w:pos="426"/>
        </w:tabs>
        <w:spacing w:after="0" w:line="240" w:lineRule="auto"/>
        <w:rPr>
          <w:rFonts w:ascii="Verdana" w:hAnsi="Verdana"/>
          <w:b/>
          <w:sz w:val="18"/>
          <w:szCs w:val="18"/>
        </w:rPr>
      </w:pPr>
    </w:p>
    <w:p w:rsidR="00234438" w:rsidRPr="00EF6D99" w:rsidRDefault="00234438" w:rsidP="00EF6D99">
      <w:pPr>
        <w:tabs>
          <w:tab w:val="left" w:pos="426"/>
        </w:tabs>
        <w:spacing w:after="0" w:line="240" w:lineRule="auto"/>
        <w:rPr>
          <w:rFonts w:ascii="Verdana" w:hAnsi="Verdana"/>
          <w:b/>
          <w:sz w:val="18"/>
          <w:szCs w:val="18"/>
        </w:rPr>
      </w:pPr>
    </w:p>
    <w:p w:rsidR="002935FD" w:rsidRPr="00EF6D99" w:rsidRDefault="00EF6D99" w:rsidP="00104F27">
      <w:pPr>
        <w:spacing w:after="0" w:line="240" w:lineRule="auto"/>
        <w:jc w:val="center"/>
        <w:rPr>
          <w:rFonts w:ascii="Verdana" w:hAnsi="Verdana"/>
          <w:sz w:val="18"/>
          <w:szCs w:val="18"/>
        </w:rPr>
      </w:pPr>
      <w:r w:rsidRPr="00EF6D99">
        <w:rPr>
          <w:rFonts w:ascii="Verdana" w:hAnsi="Verdana"/>
          <w:noProof/>
          <w:sz w:val="18"/>
          <w:szCs w:val="18"/>
          <w:lang w:eastAsia="de-DE"/>
        </w:rPr>
        <w:lastRenderedPageBreak/>
        <w:drawing>
          <wp:inline distT="0" distB="0" distL="0" distR="0" wp14:anchorId="0E308E2B" wp14:editId="77CAB6AC">
            <wp:extent cx="4019316" cy="2116717"/>
            <wp:effectExtent l="0" t="0" r="0" b="0"/>
            <wp:docPr id="1" name="Grafik 1" descr="Datei:TOR Arbeitswei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TOR Arbeitsweise.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421" cy="2119932"/>
                    </a:xfrm>
                    <a:prstGeom prst="rect">
                      <a:avLst/>
                    </a:prstGeom>
                    <a:noFill/>
                    <a:ln>
                      <a:noFill/>
                    </a:ln>
                  </pic:spPr>
                </pic:pic>
              </a:graphicData>
            </a:graphic>
          </wp:inline>
        </w:drawing>
      </w:r>
    </w:p>
    <w:p w:rsidR="00BF6657" w:rsidRDefault="00BF6657" w:rsidP="00EF6D99">
      <w:pPr>
        <w:spacing w:after="0" w:line="240" w:lineRule="auto"/>
        <w:jc w:val="right"/>
        <w:rPr>
          <w:rFonts w:ascii="Verdana" w:hAnsi="Verdana"/>
          <w:sz w:val="14"/>
          <w:szCs w:val="18"/>
        </w:rPr>
      </w:pPr>
    </w:p>
    <w:p w:rsidR="00EF6D99" w:rsidRDefault="00EF6D99" w:rsidP="00EF6D99">
      <w:pPr>
        <w:spacing w:after="0" w:line="240" w:lineRule="auto"/>
        <w:jc w:val="right"/>
        <w:rPr>
          <w:rFonts w:ascii="Verdana" w:hAnsi="Verdana"/>
          <w:sz w:val="14"/>
          <w:szCs w:val="18"/>
        </w:rPr>
      </w:pPr>
      <w:r w:rsidRPr="00EF6D99">
        <w:rPr>
          <w:rFonts w:ascii="Verdana" w:hAnsi="Verdana"/>
          <w:sz w:val="14"/>
          <w:szCs w:val="18"/>
        </w:rPr>
        <w:t xml:space="preserve">Saman </w:t>
      </w:r>
      <w:proofErr w:type="spellStart"/>
      <w:r w:rsidRPr="00EF6D99">
        <w:rPr>
          <w:rFonts w:ascii="Verdana" w:hAnsi="Verdana"/>
          <w:sz w:val="14"/>
          <w:szCs w:val="18"/>
        </w:rPr>
        <w:t>Vosoghi</w:t>
      </w:r>
      <w:proofErr w:type="spellEnd"/>
      <w:r w:rsidRPr="00EF6D99">
        <w:rPr>
          <w:rFonts w:ascii="Verdana" w:hAnsi="Verdana"/>
          <w:sz w:val="14"/>
          <w:szCs w:val="18"/>
        </w:rPr>
        <w:t xml:space="preserve">, gemeinfreie Grafik, online abrufbar unter </w:t>
      </w:r>
      <w:hyperlink r:id="rId15" w:history="1">
        <w:r w:rsidRPr="005B462A">
          <w:rPr>
            <w:rStyle w:val="Hyperlink"/>
            <w:rFonts w:ascii="Verdana" w:hAnsi="Verdana"/>
            <w:sz w:val="14"/>
            <w:szCs w:val="18"/>
          </w:rPr>
          <w:t>https://de.wikipedia.org/wiki/Datei:TOR_Arbeitsweise.svg</w:t>
        </w:r>
      </w:hyperlink>
    </w:p>
    <w:p w:rsidR="00EF6D99" w:rsidRDefault="00EF6D99" w:rsidP="00EF6D99">
      <w:pPr>
        <w:spacing w:after="0" w:line="240" w:lineRule="auto"/>
        <w:jc w:val="right"/>
        <w:rPr>
          <w:rFonts w:ascii="Verdana" w:hAnsi="Verdana"/>
          <w:sz w:val="14"/>
          <w:szCs w:val="18"/>
        </w:rPr>
      </w:pPr>
    </w:p>
    <w:p w:rsidR="00EF6D99" w:rsidRDefault="00EF6D99" w:rsidP="00EF6D99">
      <w:pPr>
        <w:spacing w:after="0" w:line="240" w:lineRule="auto"/>
        <w:jc w:val="right"/>
        <w:rPr>
          <w:rFonts w:ascii="Verdana" w:hAnsi="Verdana"/>
          <w:sz w:val="14"/>
          <w:szCs w:val="18"/>
        </w:rPr>
      </w:pPr>
    </w:p>
    <w:p w:rsidR="00292167" w:rsidRDefault="00292167" w:rsidP="00EF6D99">
      <w:pPr>
        <w:spacing w:after="0" w:line="240" w:lineRule="auto"/>
        <w:jc w:val="both"/>
        <w:rPr>
          <w:rFonts w:ascii="Verdana" w:eastAsia="Times New Roman" w:hAnsi="Verdana" w:cs="Times New Roman"/>
          <w:b/>
          <w:sz w:val="20"/>
          <w:szCs w:val="20"/>
          <w:lang w:eastAsia="de-DE"/>
        </w:rPr>
      </w:pPr>
    </w:p>
    <w:p w:rsidR="001873CA" w:rsidRDefault="001873CA">
      <w:pPr>
        <w:rPr>
          <w:rFonts w:ascii="Verdana" w:eastAsia="Times New Roman" w:hAnsi="Verdana" w:cs="Times New Roman"/>
          <w:b/>
          <w:sz w:val="20"/>
          <w:szCs w:val="20"/>
          <w:lang w:eastAsia="de-DE"/>
        </w:rPr>
      </w:pPr>
    </w:p>
    <w:p w:rsidR="00E9434F" w:rsidRDefault="00E9434F" w:rsidP="00EF6D99">
      <w:pPr>
        <w:spacing w:after="0" w:line="240" w:lineRule="auto"/>
        <w:jc w:val="both"/>
        <w:rPr>
          <w:rFonts w:ascii="Verdana" w:eastAsia="Times New Roman" w:hAnsi="Verdana" w:cs="Times New Roman"/>
          <w:b/>
          <w:sz w:val="20"/>
          <w:szCs w:val="20"/>
          <w:lang w:eastAsia="de-DE"/>
        </w:rPr>
      </w:pPr>
    </w:p>
    <w:p w:rsidR="00EF6D99" w:rsidRPr="00EF6D99" w:rsidRDefault="00EF6D99" w:rsidP="00EF6D99">
      <w:pPr>
        <w:spacing w:after="0" w:line="240" w:lineRule="auto"/>
        <w:jc w:val="both"/>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sym w:font="Wingdings" w:char="F031"/>
      </w:r>
    </w:p>
    <w:p w:rsidR="00EF6D99" w:rsidRDefault="00EF6D99" w:rsidP="00EF6D99">
      <w:pPr>
        <w:pStyle w:val="Listenabsatz"/>
        <w:numPr>
          <w:ilvl w:val="0"/>
          <w:numId w:val="1"/>
        </w:numPr>
        <w:spacing w:after="0" w:line="240" w:lineRule="auto"/>
        <w:jc w:val="both"/>
        <w:rPr>
          <w:rFonts w:ascii="Verdana" w:eastAsia="Times New Roman" w:hAnsi="Verdana" w:cs="Times New Roman"/>
          <w:b/>
          <w:sz w:val="20"/>
          <w:szCs w:val="20"/>
          <w:lang w:eastAsia="de-DE"/>
        </w:rPr>
      </w:pPr>
      <w:r w:rsidRPr="005A33EE">
        <w:rPr>
          <w:rFonts w:ascii="Verdana" w:eastAsia="Times New Roman" w:hAnsi="Verdana" w:cs="Times New Roman"/>
          <w:b/>
          <w:sz w:val="20"/>
          <w:szCs w:val="20"/>
          <w:lang w:eastAsia="de-DE"/>
        </w:rPr>
        <w:t>Erarbeite</w:t>
      </w:r>
      <w:r>
        <w:rPr>
          <w:rFonts w:ascii="Verdana" w:eastAsia="Times New Roman" w:hAnsi="Verdana" w:cs="Times New Roman"/>
          <w:b/>
          <w:sz w:val="20"/>
          <w:szCs w:val="20"/>
          <w:lang w:eastAsia="de-DE"/>
        </w:rPr>
        <w:t>n Sie</w:t>
      </w:r>
      <w:r w:rsidRPr="005A33EE">
        <w:rPr>
          <w:rFonts w:ascii="Verdana" w:eastAsia="Times New Roman" w:hAnsi="Verdana" w:cs="Times New Roman"/>
          <w:b/>
          <w:sz w:val="20"/>
          <w:szCs w:val="20"/>
          <w:lang w:eastAsia="de-DE"/>
        </w:rPr>
        <w:t xml:space="preserve"> ein Schaubild, das die Rechte des Artikels 5 GG und seine Grenzen darstellt. (M1 und M2)</w:t>
      </w:r>
    </w:p>
    <w:p w:rsidR="00DF6D0A" w:rsidRPr="00536116" w:rsidRDefault="00625964" w:rsidP="00EF6D99">
      <w:pPr>
        <w:pStyle w:val="Listenabsatz"/>
        <w:numPr>
          <w:ilvl w:val="0"/>
          <w:numId w:val="1"/>
        </w:numPr>
        <w:spacing w:after="0" w:line="240" w:lineRule="auto"/>
        <w:jc w:val="both"/>
        <w:rPr>
          <w:rFonts w:ascii="Verdana" w:eastAsia="Times New Roman" w:hAnsi="Verdana" w:cs="Times New Roman"/>
          <w:b/>
          <w:sz w:val="20"/>
          <w:szCs w:val="20"/>
          <w:lang w:eastAsia="de-DE"/>
        </w:rPr>
      </w:pPr>
      <w:r w:rsidRPr="00536116">
        <w:rPr>
          <w:rFonts w:ascii="Verdana" w:eastAsia="Times New Roman" w:hAnsi="Verdana" w:cs="Times New Roman"/>
          <w:b/>
          <w:sz w:val="20"/>
          <w:szCs w:val="20"/>
          <w:lang w:eastAsia="de-DE"/>
        </w:rPr>
        <w:t>F</w:t>
      </w:r>
      <w:r w:rsidR="00DF6D0A" w:rsidRPr="00536116">
        <w:rPr>
          <w:rFonts w:ascii="Verdana" w:eastAsia="Times New Roman" w:hAnsi="Verdana" w:cs="Times New Roman"/>
          <w:b/>
          <w:sz w:val="20"/>
          <w:szCs w:val="20"/>
          <w:lang w:eastAsia="de-DE"/>
        </w:rPr>
        <w:t>assen Sie zusammen, wie Zensur im Internet aussieht (M3).</w:t>
      </w:r>
    </w:p>
    <w:p w:rsidR="00625964" w:rsidRPr="00536116" w:rsidRDefault="00625964" w:rsidP="00EF6D99">
      <w:pPr>
        <w:pStyle w:val="Listenabsatz"/>
        <w:numPr>
          <w:ilvl w:val="0"/>
          <w:numId w:val="1"/>
        </w:numPr>
        <w:spacing w:after="0" w:line="240" w:lineRule="auto"/>
        <w:jc w:val="both"/>
        <w:rPr>
          <w:rFonts w:ascii="Verdana" w:eastAsia="Times New Roman" w:hAnsi="Verdana" w:cs="Times New Roman"/>
          <w:b/>
          <w:sz w:val="20"/>
          <w:szCs w:val="20"/>
          <w:lang w:eastAsia="de-DE"/>
        </w:rPr>
      </w:pPr>
      <w:r w:rsidRPr="00536116">
        <w:rPr>
          <w:rFonts w:ascii="Verdana" w:eastAsia="Times New Roman" w:hAnsi="Verdana" w:cs="Times New Roman"/>
          <w:b/>
          <w:sz w:val="20"/>
          <w:szCs w:val="20"/>
          <w:lang w:eastAsia="de-DE"/>
        </w:rPr>
        <w:t xml:space="preserve">Diskutieren Sie Unterschiede </w:t>
      </w:r>
      <w:r w:rsidR="00095DCF" w:rsidRPr="00536116">
        <w:rPr>
          <w:rFonts w:ascii="Verdana" w:eastAsia="Times New Roman" w:hAnsi="Verdana" w:cs="Times New Roman"/>
          <w:b/>
          <w:sz w:val="20"/>
          <w:szCs w:val="20"/>
          <w:lang w:eastAsia="de-DE"/>
        </w:rPr>
        <w:t>der Legitimität</w:t>
      </w:r>
      <w:r w:rsidRPr="00536116">
        <w:rPr>
          <w:rFonts w:ascii="Verdana" w:eastAsia="Times New Roman" w:hAnsi="Verdana" w:cs="Times New Roman"/>
          <w:b/>
          <w:sz w:val="20"/>
          <w:szCs w:val="20"/>
          <w:lang w:eastAsia="de-DE"/>
        </w:rPr>
        <w:t xml:space="preserve"> staatlich angeordneter und selbstauferlegter Zensur von Internetinhalten (M3).</w:t>
      </w:r>
    </w:p>
    <w:p w:rsidR="005704B2" w:rsidRDefault="005704B2" w:rsidP="00EF6D99">
      <w:pPr>
        <w:pStyle w:val="Listenabsatz"/>
        <w:numPr>
          <w:ilvl w:val="0"/>
          <w:numId w:val="1"/>
        </w:numPr>
        <w:spacing w:after="0" w:line="240" w:lineRule="auto"/>
        <w:jc w:val="both"/>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t>Fassen Sie zusammen, wie einzelne Länder Internetzensur betreiben und nennen Sie Gründe für diese (M4-M6)</w:t>
      </w:r>
      <w:r w:rsidR="00043BA8">
        <w:rPr>
          <w:rFonts w:ascii="Verdana" w:eastAsia="Times New Roman" w:hAnsi="Verdana" w:cs="Times New Roman"/>
          <w:b/>
          <w:sz w:val="20"/>
          <w:szCs w:val="20"/>
          <w:lang w:eastAsia="de-DE"/>
        </w:rPr>
        <w:t>.</w:t>
      </w:r>
    </w:p>
    <w:p w:rsidR="00043BA8" w:rsidRPr="005A33EE" w:rsidRDefault="00043BA8" w:rsidP="00EF6D99">
      <w:pPr>
        <w:pStyle w:val="Listenabsatz"/>
        <w:numPr>
          <w:ilvl w:val="0"/>
          <w:numId w:val="1"/>
        </w:numPr>
        <w:spacing w:after="0" w:line="240" w:lineRule="auto"/>
        <w:jc w:val="both"/>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t>Erklären Sie, wie Nutzer die Zensur umgehen können (M8).</w:t>
      </w:r>
    </w:p>
    <w:p w:rsidR="00EF6D99" w:rsidRDefault="00EF6D99">
      <w:pPr>
        <w:rPr>
          <w:rFonts w:ascii="Verdana" w:hAnsi="Verdana"/>
          <w:sz w:val="14"/>
          <w:szCs w:val="18"/>
        </w:rPr>
      </w:pPr>
    </w:p>
    <w:p w:rsidR="00DF6D0A" w:rsidRDefault="00DF6D0A">
      <w:pPr>
        <w:rPr>
          <w:rFonts w:ascii="Verdana" w:hAnsi="Verdana"/>
          <w:sz w:val="14"/>
          <w:szCs w:val="18"/>
        </w:rPr>
      </w:pPr>
    </w:p>
    <w:p w:rsidR="00043BA8" w:rsidRDefault="00043BA8">
      <w:pPr>
        <w:rPr>
          <w:rFonts w:ascii="Verdana" w:hAnsi="Verdana"/>
          <w:b/>
          <w:color w:val="FF0000"/>
          <w:sz w:val="18"/>
          <w:szCs w:val="18"/>
          <w:u w:val="single"/>
        </w:rPr>
      </w:pPr>
      <w:r>
        <w:rPr>
          <w:rFonts w:ascii="Verdana" w:hAnsi="Verdana"/>
          <w:b/>
          <w:color w:val="FF0000"/>
          <w:sz w:val="18"/>
          <w:szCs w:val="18"/>
          <w:u w:val="single"/>
        </w:rPr>
        <w:br w:type="page"/>
      </w:r>
    </w:p>
    <w:p w:rsidR="00EF6D99" w:rsidRPr="00484845" w:rsidRDefault="00EF6D99" w:rsidP="00484845">
      <w:pPr>
        <w:spacing w:after="0" w:line="240" w:lineRule="auto"/>
        <w:rPr>
          <w:rFonts w:ascii="Verdana" w:hAnsi="Verdana"/>
          <w:b/>
          <w:color w:val="FF0000"/>
          <w:sz w:val="18"/>
          <w:szCs w:val="18"/>
          <w:u w:val="single"/>
        </w:rPr>
      </w:pPr>
      <w:r w:rsidRPr="00484845">
        <w:rPr>
          <w:rFonts w:ascii="Verdana" w:hAnsi="Verdana"/>
          <w:b/>
          <w:color w:val="FF0000"/>
          <w:sz w:val="18"/>
          <w:szCs w:val="18"/>
          <w:u w:val="single"/>
        </w:rPr>
        <w:lastRenderedPageBreak/>
        <w:t>Lösungsansatz:</w:t>
      </w:r>
    </w:p>
    <w:p w:rsidR="00EF6D99" w:rsidRPr="00484845" w:rsidRDefault="00EF6D99" w:rsidP="00484845">
      <w:pPr>
        <w:spacing w:after="0" w:line="240" w:lineRule="auto"/>
        <w:outlineLvl w:val="0"/>
        <w:rPr>
          <w:rFonts w:ascii="Verdana" w:hAnsi="Verdana"/>
          <w:b/>
          <w:sz w:val="18"/>
          <w:szCs w:val="18"/>
        </w:rPr>
      </w:pPr>
    </w:p>
    <w:p w:rsidR="00DF6D0A" w:rsidRDefault="00DF6D0A" w:rsidP="00484845">
      <w:pPr>
        <w:spacing w:after="0" w:line="240" w:lineRule="auto"/>
        <w:outlineLvl w:val="0"/>
        <w:rPr>
          <w:rFonts w:ascii="Verdana" w:hAnsi="Verdana"/>
          <w:b/>
          <w:sz w:val="18"/>
          <w:szCs w:val="18"/>
        </w:rPr>
      </w:pPr>
      <w:r w:rsidRPr="00484845">
        <w:rPr>
          <w:rFonts w:ascii="Verdana" w:hAnsi="Verdana"/>
          <w:b/>
          <w:sz w:val="18"/>
          <w:szCs w:val="18"/>
        </w:rPr>
        <w:t>M1 und M2</w:t>
      </w:r>
    </w:p>
    <w:p w:rsidR="00484845" w:rsidRPr="00484845" w:rsidRDefault="00484845" w:rsidP="00484845">
      <w:pPr>
        <w:spacing w:after="0" w:line="240" w:lineRule="auto"/>
        <w:outlineLvl w:val="0"/>
        <w:rPr>
          <w:rFonts w:ascii="Verdana" w:hAnsi="Verdana"/>
          <w:b/>
          <w:sz w:val="18"/>
          <w:szCs w:val="18"/>
        </w:rPr>
      </w:pPr>
    </w:p>
    <w:p w:rsidR="00EF6D99" w:rsidRPr="00484845" w:rsidRDefault="00EF6D99" w:rsidP="00484845">
      <w:pPr>
        <w:spacing w:after="0" w:line="240" w:lineRule="auto"/>
        <w:outlineLvl w:val="0"/>
        <w:rPr>
          <w:rFonts w:ascii="Verdana" w:hAnsi="Verdana"/>
          <w:sz w:val="18"/>
          <w:szCs w:val="18"/>
          <w:u w:val="single"/>
        </w:rPr>
      </w:pPr>
      <w:r w:rsidRPr="00484845">
        <w:rPr>
          <w:rFonts w:ascii="Verdana" w:hAnsi="Verdana"/>
          <w:sz w:val="18"/>
          <w:szCs w:val="18"/>
          <w:u w:val="single"/>
        </w:rPr>
        <w:t>Der Artikel 5 GG</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1824"/>
        <w:gridCol w:w="3163"/>
      </w:tblGrid>
      <w:tr w:rsidR="00EF6D99" w:rsidRPr="00484845" w:rsidTr="00ED7574">
        <w:trPr>
          <w:jc w:val="center"/>
        </w:trPr>
        <w:tc>
          <w:tcPr>
            <w:tcW w:w="3201" w:type="dxa"/>
          </w:tcPr>
          <w:p w:rsidR="00EF6D99" w:rsidRPr="00484845" w:rsidRDefault="00EF6D99" w:rsidP="00484845">
            <w:pPr>
              <w:rPr>
                <w:rFonts w:ascii="Verdana" w:hAnsi="Verdana"/>
                <w:b/>
                <w:sz w:val="18"/>
                <w:szCs w:val="18"/>
              </w:rPr>
            </w:pPr>
          </w:p>
        </w:tc>
        <w:tc>
          <w:tcPr>
            <w:tcW w:w="1824" w:type="dxa"/>
            <w:shd w:val="pct10" w:color="auto" w:fill="auto"/>
          </w:tcPr>
          <w:p w:rsidR="00EF6D99" w:rsidRPr="00484845" w:rsidRDefault="00EF6D99" w:rsidP="00484845">
            <w:pPr>
              <w:jc w:val="center"/>
              <w:rPr>
                <w:rFonts w:ascii="Verdana" w:hAnsi="Verdana"/>
                <w:b/>
                <w:sz w:val="18"/>
                <w:szCs w:val="18"/>
              </w:rPr>
            </w:pPr>
            <w:r w:rsidRPr="00484845">
              <w:rPr>
                <w:rFonts w:ascii="Verdana" w:hAnsi="Verdana"/>
                <w:b/>
                <w:sz w:val="18"/>
                <w:szCs w:val="18"/>
              </w:rPr>
              <w:t>Artikel 5 GG</w:t>
            </w:r>
          </w:p>
          <w:p w:rsidR="00EF6D99" w:rsidRPr="00484845" w:rsidRDefault="00EF6D99" w:rsidP="00484845">
            <w:pPr>
              <w:jc w:val="center"/>
              <w:rPr>
                <w:rFonts w:ascii="Verdana" w:hAnsi="Verdana"/>
                <w:b/>
                <w:sz w:val="18"/>
                <w:szCs w:val="18"/>
              </w:rPr>
            </w:pPr>
            <w:r w:rsidRPr="00484845">
              <w:rPr>
                <w:rFonts w:ascii="Verdana" w:hAnsi="Verdana"/>
                <w:b/>
                <w:sz w:val="18"/>
                <w:szCs w:val="18"/>
              </w:rPr>
              <w:t>Meinungs- / Pressefreiheit</w:t>
            </w:r>
          </w:p>
        </w:tc>
        <w:tc>
          <w:tcPr>
            <w:tcW w:w="3163" w:type="dxa"/>
          </w:tcPr>
          <w:p w:rsidR="00EF6D99" w:rsidRPr="00484845" w:rsidRDefault="00EF6D99" w:rsidP="00484845">
            <w:pPr>
              <w:rPr>
                <w:rFonts w:ascii="Verdana" w:hAnsi="Verdana"/>
                <w:b/>
                <w:sz w:val="18"/>
                <w:szCs w:val="18"/>
              </w:rPr>
            </w:pPr>
          </w:p>
        </w:tc>
      </w:tr>
      <w:tr w:rsidR="00EF6D99" w:rsidRPr="00484845" w:rsidTr="00ED7574">
        <w:trPr>
          <w:jc w:val="center"/>
        </w:trPr>
        <w:tc>
          <w:tcPr>
            <w:tcW w:w="3201" w:type="dxa"/>
          </w:tcPr>
          <w:p w:rsidR="00EF6D99" w:rsidRPr="00484845" w:rsidRDefault="00EF6D99" w:rsidP="00484845">
            <w:pPr>
              <w:rPr>
                <w:rFonts w:ascii="Verdana" w:hAnsi="Verdana"/>
                <w:b/>
                <w:sz w:val="18"/>
                <w:szCs w:val="18"/>
              </w:rPr>
            </w:pPr>
            <w:r w:rsidRPr="00484845">
              <w:rPr>
                <w:rFonts w:ascii="Verdana" w:hAnsi="Verdana"/>
                <w:b/>
                <w:noProof/>
                <w:sz w:val="18"/>
                <w:szCs w:val="18"/>
                <w:lang w:eastAsia="de-DE"/>
              </w:rPr>
              <mc:AlternateContent>
                <mc:Choice Requires="wps">
                  <w:drawing>
                    <wp:anchor distT="0" distB="0" distL="114300" distR="114300" simplePos="0" relativeHeight="251659264" behindDoc="0" locked="0" layoutInCell="1" allowOverlap="1" wp14:anchorId="36CEE763" wp14:editId="3A8F8107">
                      <wp:simplePos x="0" y="0"/>
                      <wp:positionH relativeFrom="column">
                        <wp:posOffset>1187768</wp:posOffset>
                      </wp:positionH>
                      <wp:positionV relativeFrom="paragraph">
                        <wp:posOffset>13970</wp:posOffset>
                      </wp:positionV>
                      <wp:extent cx="947420" cy="290512"/>
                      <wp:effectExtent l="38100" t="0" r="24130" b="71755"/>
                      <wp:wrapNone/>
                      <wp:docPr id="8" name="Gerade Verbindung mit Pfeil 8"/>
                      <wp:cNvGraphicFramePr/>
                      <a:graphic xmlns:a="http://schemas.openxmlformats.org/drawingml/2006/main">
                        <a:graphicData uri="http://schemas.microsoft.com/office/word/2010/wordprocessingShape">
                          <wps:wsp>
                            <wps:cNvCnPr/>
                            <wps:spPr>
                              <a:xfrm flipH="1">
                                <a:off x="0" y="0"/>
                                <a:ext cx="947420" cy="2905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8" o:spid="_x0000_s1026" type="#_x0000_t32" style="position:absolute;margin-left:93.55pt;margin-top:1.1pt;width:74.6pt;height:2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" strokecolor="black [3040]">
                      <v:stroke endarrow="open"/>
                    </v:shape>
                  </w:pict>
                </mc:Fallback>
              </mc:AlternateContent>
            </w:r>
          </w:p>
        </w:tc>
        <w:tc>
          <w:tcPr>
            <w:tcW w:w="1824" w:type="dxa"/>
          </w:tcPr>
          <w:p w:rsidR="00EF6D99" w:rsidRPr="00484845" w:rsidRDefault="00EF6D99" w:rsidP="00484845">
            <w:pPr>
              <w:rPr>
                <w:rFonts w:ascii="Verdana" w:hAnsi="Verdana"/>
                <w:b/>
                <w:sz w:val="18"/>
                <w:szCs w:val="18"/>
              </w:rPr>
            </w:pPr>
            <w:r w:rsidRPr="00484845">
              <w:rPr>
                <w:rFonts w:ascii="Verdana" w:hAnsi="Verdana"/>
                <w:b/>
                <w:noProof/>
                <w:sz w:val="18"/>
                <w:szCs w:val="18"/>
                <w:lang w:eastAsia="de-DE"/>
              </w:rPr>
              <mc:AlternateContent>
                <mc:Choice Requires="wps">
                  <w:drawing>
                    <wp:anchor distT="0" distB="0" distL="114300" distR="114300" simplePos="0" relativeHeight="251660288" behindDoc="0" locked="0" layoutInCell="1" allowOverlap="1" wp14:anchorId="2E55CEFF" wp14:editId="2CF2E43B">
                      <wp:simplePos x="0" y="0"/>
                      <wp:positionH relativeFrom="column">
                        <wp:posOffset>894080</wp:posOffset>
                      </wp:positionH>
                      <wp:positionV relativeFrom="paragraph">
                        <wp:posOffset>11430</wp:posOffset>
                      </wp:positionV>
                      <wp:extent cx="1038225" cy="313690"/>
                      <wp:effectExtent l="0" t="0" r="66675" b="86360"/>
                      <wp:wrapNone/>
                      <wp:docPr id="9" name="Gerade Verbindung mit Pfeil 9"/>
                      <wp:cNvGraphicFramePr/>
                      <a:graphic xmlns:a="http://schemas.openxmlformats.org/drawingml/2006/main">
                        <a:graphicData uri="http://schemas.microsoft.com/office/word/2010/wordprocessingShape">
                          <wps:wsp>
                            <wps:cNvCnPr/>
                            <wps:spPr>
                              <a:xfrm>
                                <a:off x="0" y="0"/>
                                <a:ext cx="1038225" cy="3136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70.4pt;margin-top:.9pt;width:81.7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" strokecolor="black [3040]">
                      <v:stroke endarrow="open"/>
                    </v:shape>
                  </w:pict>
                </mc:Fallback>
              </mc:AlternateContent>
            </w:r>
          </w:p>
        </w:tc>
        <w:tc>
          <w:tcPr>
            <w:tcW w:w="3163" w:type="dxa"/>
          </w:tcPr>
          <w:p w:rsidR="00EF6D99" w:rsidRPr="00484845" w:rsidRDefault="00EF6D99" w:rsidP="00484845">
            <w:pPr>
              <w:rPr>
                <w:rFonts w:ascii="Verdana" w:hAnsi="Verdana"/>
                <w:b/>
                <w:sz w:val="18"/>
                <w:szCs w:val="18"/>
              </w:rPr>
            </w:pPr>
          </w:p>
        </w:tc>
      </w:tr>
      <w:tr w:rsidR="00EF6D99" w:rsidRPr="00484845" w:rsidTr="00ED7574">
        <w:trPr>
          <w:jc w:val="center"/>
        </w:trPr>
        <w:tc>
          <w:tcPr>
            <w:tcW w:w="3201" w:type="dxa"/>
          </w:tcPr>
          <w:p w:rsidR="00EF6D99" w:rsidRPr="00484845" w:rsidRDefault="00EF6D99" w:rsidP="00484845">
            <w:pPr>
              <w:rPr>
                <w:rFonts w:ascii="Verdana" w:hAnsi="Verdana"/>
                <w:b/>
                <w:sz w:val="18"/>
                <w:szCs w:val="18"/>
              </w:rPr>
            </w:pPr>
          </w:p>
        </w:tc>
        <w:tc>
          <w:tcPr>
            <w:tcW w:w="1824" w:type="dxa"/>
          </w:tcPr>
          <w:p w:rsidR="00EF6D99" w:rsidRPr="00484845" w:rsidRDefault="00EF6D99" w:rsidP="00484845">
            <w:pPr>
              <w:rPr>
                <w:rFonts w:ascii="Verdana" w:hAnsi="Verdana"/>
                <w:b/>
                <w:sz w:val="18"/>
                <w:szCs w:val="18"/>
              </w:rPr>
            </w:pPr>
          </w:p>
        </w:tc>
        <w:tc>
          <w:tcPr>
            <w:tcW w:w="3163" w:type="dxa"/>
          </w:tcPr>
          <w:p w:rsidR="00EF6D99" w:rsidRPr="00484845" w:rsidRDefault="00EF6D99" w:rsidP="00484845">
            <w:pPr>
              <w:rPr>
                <w:rFonts w:ascii="Verdana" w:hAnsi="Verdana"/>
                <w:b/>
                <w:sz w:val="18"/>
                <w:szCs w:val="18"/>
              </w:rPr>
            </w:pPr>
          </w:p>
        </w:tc>
      </w:tr>
      <w:tr w:rsidR="00EF6D99" w:rsidRPr="00484845" w:rsidTr="00ED7574">
        <w:trPr>
          <w:jc w:val="center"/>
        </w:trPr>
        <w:tc>
          <w:tcPr>
            <w:tcW w:w="3201" w:type="dxa"/>
          </w:tcPr>
          <w:p w:rsidR="00EF6D99" w:rsidRPr="00484845" w:rsidRDefault="00EF6D99" w:rsidP="00484845">
            <w:pPr>
              <w:jc w:val="center"/>
              <w:rPr>
                <w:rFonts w:ascii="Verdana" w:hAnsi="Verdana"/>
                <w:b/>
                <w:sz w:val="18"/>
                <w:szCs w:val="18"/>
              </w:rPr>
            </w:pPr>
            <w:r w:rsidRPr="00484845">
              <w:rPr>
                <w:rFonts w:ascii="Verdana" w:hAnsi="Verdana"/>
                <w:b/>
                <w:sz w:val="18"/>
                <w:szCs w:val="18"/>
              </w:rPr>
              <w:t>Freiheiten</w:t>
            </w:r>
          </w:p>
        </w:tc>
        <w:tc>
          <w:tcPr>
            <w:tcW w:w="1824" w:type="dxa"/>
          </w:tcPr>
          <w:p w:rsidR="00EF6D99" w:rsidRPr="00484845" w:rsidRDefault="00EF6D99" w:rsidP="00484845">
            <w:pPr>
              <w:jc w:val="center"/>
              <w:rPr>
                <w:rFonts w:ascii="Verdana" w:hAnsi="Verdana"/>
                <w:b/>
                <w:sz w:val="18"/>
                <w:szCs w:val="18"/>
              </w:rPr>
            </w:pPr>
          </w:p>
        </w:tc>
        <w:tc>
          <w:tcPr>
            <w:tcW w:w="3163" w:type="dxa"/>
          </w:tcPr>
          <w:p w:rsidR="00EF6D99" w:rsidRPr="00484845" w:rsidRDefault="00EF6D99" w:rsidP="00484845">
            <w:pPr>
              <w:jc w:val="center"/>
              <w:rPr>
                <w:rFonts w:ascii="Verdana" w:hAnsi="Verdana"/>
                <w:b/>
                <w:sz w:val="18"/>
                <w:szCs w:val="18"/>
              </w:rPr>
            </w:pPr>
            <w:r w:rsidRPr="00484845">
              <w:rPr>
                <w:rFonts w:ascii="Verdana" w:hAnsi="Verdana"/>
                <w:b/>
                <w:sz w:val="18"/>
                <w:szCs w:val="18"/>
              </w:rPr>
              <w:t>Grenzen</w:t>
            </w:r>
          </w:p>
        </w:tc>
      </w:tr>
      <w:tr w:rsidR="00EF6D99" w:rsidRPr="00484845" w:rsidTr="00ED7574">
        <w:trPr>
          <w:jc w:val="center"/>
        </w:trPr>
        <w:tc>
          <w:tcPr>
            <w:tcW w:w="3201" w:type="dxa"/>
          </w:tcPr>
          <w:p w:rsidR="00EF6D99" w:rsidRPr="00484845" w:rsidRDefault="00EF6D99" w:rsidP="00484845">
            <w:pPr>
              <w:pStyle w:val="Listenabsatz"/>
              <w:numPr>
                <w:ilvl w:val="0"/>
                <w:numId w:val="2"/>
              </w:numPr>
              <w:ind w:left="284" w:hanging="142"/>
              <w:rPr>
                <w:rFonts w:ascii="Verdana" w:hAnsi="Verdana"/>
                <w:sz w:val="18"/>
                <w:szCs w:val="18"/>
              </w:rPr>
            </w:pPr>
            <w:r w:rsidRPr="00484845">
              <w:rPr>
                <w:rFonts w:ascii="Verdana" w:hAnsi="Verdana"/>
                <w:sz w:val="18"/>
                <w:szCs w:val="18"/>
              </w:rPr>
              <w:t>Berichterstattung</w:t>
            </w:r>
          </w:p>
          <w:p w:rsidR="00EF6D99" w:rsidRPr="00484845" w:rsidRDefault="00EF6D99" w:rsidP="00484845">
            <w:pPr>
              <w:pStyle w:val="Listenabsatz"/>
              <w:numPr>
                <w:ilvl w:val="0"/>
                <w:numId w:val="2"/>
              </w:numPr>
              <w:ind w:left="284" w:hanging="142"/>
              <w:rPr>
                <w:rFonts w:ascii="Verdana" w:hAnsi="Verdana"/>
                <w:sz w:val="18"/>
                <w:szCs w:val="18"/>
              </w:rPr>
            </w:pPr>
            <w:r w:rsidRPr="00484845">
              <w:rPr>
                <w:rFonts w:ascii="Verdana" w:hAnsi="Verdana"/>
                <w:sz w:val="18"/>
                <w:szCs w:val="18"/>
              </w:rPr>
              <w:t>freie Meinungsäußerung</w:t>
            </w:r>
          </w:p>
          <w:p w:rsidR="00EF6D99" w:rsidRPr="00484845" w:rsidRDefault="00EF6D99" w:rsidP="00484845">
            <w:pPr>
              <w:pStyle w:val="Listenabsatz"/>
              <w:numPr>
                <w:ilvl w:val="0"/>
                <w:numId w:val="2"/>
              </w:numPr>
              <w:ind w:left="284" w:hanging="142"/>
              <w:rPr>
                <w:rFonts w:ascii="Verdana" w:hAnsi="Verdana"/>
                <w:sz w:val="18"/>
                <w:szCs w:val="18"/>
              </w:rPr>
            </w:pPr>
            <w:r w:rsidRPr="00484845">
              <w:rPr>
                <w:rFonts w:ascii="Verdana" w:hAnsi="Verdana"/>
                <w:sz w:val="18"/>
                <w:szCs w:val="18"/>
              </w:rPr>
              <w:t>Informationsrecht</w:t>
            </w:r>
          </w:p>
          <w:p w:rsidR="00EF6D99" w:rsidRPr="00484845" w:rsidRDefault="00EF6D99" w:rsidP="00484845">
            <w:pPr>
              <w:pStyle w:val="Listenabsatz"/>
              <w:numPr>
                <w:ilvl w:val="0"/>
                <w:numId w:val="2"/>
              </w:numPr>
              <w:ind w:left="284" w:hanging="142"/>
              <w:rPr>
                <w:rFonts w:ascii="Verdana" w:hAnsi="Verdana"/>
                <w:sz w:val="18"/>
                <w:szCs w:val="18"/>
              </w:rPr>
            </w:pPr>
            <w:r w:rsidRPr="00484845">
              <w:rPr>
                <w:rFonts w:ascii="Verdana" w:hAnsi="Verdana"/>
                <w:sz w:val="18"/>
                <w:szCs w:val="18"/>
              </w:rPr>
              <w:t>Verbot der Zensur</w:t>
            </w:r>
          </w:p>
        </w:tc>
        <w:tc>
          <w:tcPr>
            <w:tcW w:w="1824" w:type="dxa"/>
          </w:tcPr>
          <w:p w:rsidR="00EF6D99" w:rsidRPr="00484845" w:rsidRDefault="00EF6D99" w:rsidP="00484845">
            <w:pPr>
              <w:jc w:val="center"/>
              <w:rPr>
                <w:rFonts w:ascii="Verdana" w:hAnsi="Verdana"/>
                <w:b/>
                <w:sz w:val="18"/>
                <w:szCs w:val="18"/>
              </w:rPr>
            </w:pPr>
          </w:p>
        </w:tc>
        <w:tc>
          <w:tcPr>
            <w:tcW w:w="3163" w:type="dxa"/>
          </w:tcPr>
          <w:p w:rsidR="00EF6D99" w:rsidRPr="00484845" w:rsidRDefault="00EF6D99" w:rsidP="00484845">
            <w:pPr>
              <w:pStyle w:val="Listenabsatz"/>
              <w:numPr>
                <w:ilvl w:val="0"/>
                <w:numId w:val="2"/>
              </w:numPr>
              <w:ind w:left="220" w:hanging="142"/>
              <w:rPr>
                <w:rFonts w:ascii="Verdana" w:hAnsi="Verdana"/>
                <w:sz w:val="18"/>
                <w:szCs w:val="18"/>
              </w:rPr>
            </w:pPr>
            <w:r w:rsidRPr="00484845">
              <w:rPr>
                <w:rFonts w:ascii="Verdana" w:hAnsi="Verdana"/>
                <w:sz w:val="18"/>
                <w:szCs w:val="18"/>
              </w:rPr>
              <w:t>Jugendschutz</w:t>
            </w:r>
          </w:p>
          <w:p w:rsidR="00EF6D99" w:rsidRPr="00484845" w:rsidRDefault="00EF6D99" w:rsidP="00484845">
            <w:pPr>
              <w:pStyle w:val="Listenabsatz"/>
              <w:numPr>
                <w:ilvl w:val="0"/>
                <w:numId w:val="2"/>
              </w:numPr>
              <w:ind w:left="220" w:hanging="142"/>
              <w:rPr>
                <w:rFonts w:ascii="Verdana" w:hAnsi="Verdana"/>
                <w:sz w:val="18"/>
                <w:szCs w:val="18"/>
              </w:rPr>
            </w:pPr>
            <w:r w:rsidRPr="00484845">
              <w:rPr>
                <w:rFonts w:ascii="Verdana" w:hAnsi="Verdana"/>
                <w:sz w:val="18"/>
                <w:szCs w:val="18"/>
              </w:rPr>
              <w:t>persönliche Ehre</w:t>
            </w:r>
          </w:p>
          <w:p w:rsidR="00EF6D99" w:rsidRPr="00484845" w:rsidRDefault="00EF6D99" w:rsidP="00484845">
            <w:pPr>
              <w:pStyle w:val="Listenabsatz"/>
              <w:numPr>
                <w:ilvl w:val="0"/>
                <w:numId w:val="2"/>
              </w:numPr>
              <w:ind w:left="220" w:hanging="142"/>
              <w:rPr>
                <w:rFonts w:ascii="Verdana" w:hAnsi="Verdana"/>
                <w:sz w:val="18"/>
                <w:szCs w:val="18"/>
              </w:rPr>
            </w:pPr>
            <w:r w:rsidRPr="00484845">
              <w:rPr>
                <w:rFonts w:ascii="Verdana" w:hAnsi="Verdana"/>
                <w:sz w:val="18"/>
                <w:szCs w:val="18"/>
              </w:rPr>
              <w:t>Gesetze</w:t>
            </w:r>
          </w:p>
        </w:tc>
      </w:tr>
    </w:tbl>
    <w:p w:rsidR="00EF6D99" w:rsidRPr="00484845" w:rsidRDefault="00EF6D99" w:rsidP="00484845">
      <w:pPr>
        <w:spacing w:after="0" w:line="240" w:lineRule="auto"/>
        <w:jc w:val="right"/>
        <w:rPr>
          <w:rFonts w:ascii="Verdana" w:hAnsi="Verdana"/>
          <w:sz w:val="18"/>
          <w:szCs w:val="18"/>
        </w:rPr>
      </w:pPr>
    </w:p>
    <w:p w:rsidR="00484845" w:rsidRDefault="00484845" w:rsidP="00484845">
      <w:pPr>
        <w:spacing w:after="0" w:line="240" w:lineRule="auto"/>
        <w:rPr>
          <w:rFonts w:ascii="Verdana" w:hAnsi="Verdana"/>
          <w:sz w:val="18"/>
          <w:szCs w:val="18"/>
        </w:rPr>
      </w:pPr>
    </w:p>
    <w:p w:rsidR="00DF6D0A" w:rsidRPr="00484845" w:rsidRDefault="00DF6D0A" w:rsidP="00484845">
      <w:pPr>
        <w:spacing w:after="0" w:line="240" w:lineRule="auto"/>
        <w:rPr>
          <w:rFonts w:ascii="Verdana" w:hAnsi="Verdana"/>
          <w:b/>
          <w:sz w:val="18"/>
          <w:szCs w:val="18"/>
        </w:rPr>
      </w:pPr>
      <w:r w:rsidRPr="00484845">
        <w:rPr>
          <w:rFonts w:ascii="Verdana" w:hAnsi="Verdana"/>
          <w:b/>
          <w:sz w:val="18"/>
          <w:szCs w:val="18"/>
        </w:rPr>
        <w:t>M3</w:t>
      </w:r>
    </w:p>
    <w:p w:rsidR="00561A2B" w:rsidRDefault="00561A2B" w:rsidP="00484845">
      <w:pPr>
        <w:tabs>
          <w:tab w:val="left" w:pos="426"/>
        </w:tabs>
        <w:spacing w:after="0" w:line="240" w:lineRule="auto"/>
        <w:jc w:val="both"/>
        <w:rPr>
          <w:rFonts w:ascii="Verdana" w:hAnsi="Verdana"/>
          <w:sz w:val="18"/>
          <w:szCs w:val="18"/>
          <w:u w:val="single"/>
        </w:rPr>
      </w:pPr>
    </w:p>
    <w:p w:rsidR="00DF6D0A" w:rsidRPr="00484845" w:rsidRDefault="00DF6D0A" w:rsidP="00484845">
      <w:pPr>
        <w:tabs>
          <w:tab w:val="left" w:pos="426"/>
        </w:tabs>
        <w:spacing w:after="0" w:line="240" w:lineRule="auto"/>
        <w:jc w:val="both"/>
        <w:rPr>
          <w:rFonts w:ascii="Verdana" w:hAnsi="Verdana"/>
          <w:sz w:val="18"/>
          <w:szCs w:val="18"/>
          <w:u w:val="single"/>
        </w:rPr>
      </w:pPr>
      <w:r w:rsidRPr="00484845">
        <w:rPr>
          <w:rFonts w:ascii="Verdana" w:hAnsi="Verdana"/>
          <w:sz w:val="18"/>
          <w:szCs w:val="18"/>
          <w:u w:val="single"/>
        </w:rPr>
        <w:t>Zensur:</w:t>
      </w:r>
    </w:p>
    <w:p w:rsidR="006A1B53" w:rsidRPr="00484845" w:rsidRDefault="006A1B53" w:rsidP="006A1B53">
      <w:pPr>
        <w:pStyle w:val="Listenabsatz"/>
        <w:numPr>
          <w:ilvl w:val="0"/>
          <w:numId w:val="5"/>
        </w:numPr>
        <w:tabs>
          <w:tab w:val="left" w:pos="426"/>
        </w:tabs>
        <w:spacing w:after="0" w:line="240" w:lineRule="auto"/>
        <w:jc w:val="both"/>
        <w:rPr>
          <w:rFonts w:ascii="Verdana" w:hAnsi="Verdana"/>
          <w:sz w:val="18"/>
          <w:szCs w:val="18"/>
        </w:rPr>
      </w:pPr>
      <w:r w:rsidRPr="00484845">
        <w:rPr>
          <w:rFonts w:ascii="Verdana" w:hAnsi="Verdana"/>
          <w:bCs/>
          <w:sz w:val="18"/>
          <w:szCs w:val="18"/>
        </w:rPr>
        <w:t>Zensur im Internet</w:t>
      </w:r>
      <w:r w:rsidRPr="00484845">
        <w:rPr>
          <w:rFonts w:ascii="Verdana" w:hAnsi="Verdana"/>
          <w:sz w:val="18"/>
          <w:szCs w:val="18"/>
        </w:rPr>
        <w:t xml:space="preserve"> = bestimmte Verfahren von Staaten oder nichtstaatlicher Gruppen mit </w:t>
      </w:r>
      <w:r w:rsidRPr="006A1B53">
        <w:rPr>
          <w:rFonts w:ascii="Verdana" w:hAnsi="Verdana"/>
          <w:sz w:val="18"/>
          <w:szCs w:val="18"/>
        </w:rPr>
        <w:t xml:space="preserve">dem Ziel, Veröffentlichungen bestimmter Inhalte über das Internet zu kontrollieren, zu </w:t>
      </w:r>
      <w:r w:rsidRPr="00484845">
        <w:rPr>
          <w:rFonts w:ascii="Verdana" w:hAnsi="Verdana"/>
          <w:sz w:val="18"/>
          <w:szCs w:val="18"/>
        </w:rPr>
        <w:t xml:space="preserve">unterbinden oder nach eigenen Vorstellungen zu steuern. </w:t>
      </w:r>
    </w:p>
    <w:p w:rsidR="00DF6D0A" w:rsidRPr="00484845" w:rsidRDefault="00DF6D0A" w:rsidP="00484845">
      <w:pPr>
        <w:pStyle w:val="Listenabsatz"/>
        <w:numPr>
          <w:ilvl w:val="0"/>
          <w:numId w:val="5"/>
        </w:numPr>
        <w:tabs>
          <w:tab w:val="left" w:pos="426"/>
        </w:tabs>
        <w:spacing w:after="0" w:line="240" w:lineRule="auto"/>
        <w:jc w:val="both"/>
        <w:rPr>
          <w:rFonts w:ascii="Verdana" w:hAnsi="Verdana"/>
          <w:sz w:val="18"/>
          <w:szCs w:val="18"/>
        </w:rPr>
      </w:pPr>
      <w:r w:rsidRPr="00484845">
        <w:rPr>
          <w:rFonts w:ascii="Verdana" w:hAnsi="Verdana"/>
          <w:sz w:val="18"/>
          <w:szCs w:val="18"/>
        </w:rPr>
        <w:t xml:space="preserve">Zensur vor allem bei Nachrichten, Meinungsäußerungen sowie Webseiten mit religiösem, erotischem oder politischem Inhalt. </w:t>
      </w:r>
    </w:p>
    <w:p w:rsidR="00DF6D0A" w:rsidRDefault="00DF6D0A" w:rsidP="00484845">
      <w:pPr>
        <w:pStyle w:val="Listenabsatz"/>
        <w:numPr>
          <w:ilvl w:val="0"/>
          <w:numId w:val="5"/>
        </w:numPr>
        <w:tabs>
          <w:tab w:val="left" w:pos="709"/>
        </w:tabs>
        <w:spacing w:after="0" w:line="240" w:lineRule="auto"/>
        <w:jc w:val="both"/>
        <w:rPr>
          <w:rFonts w:ascii="Verdana" w:hAnsi="Verdana"/>
          <w:sz w:val="18"/>
          <w:szCs w:val="18"/>
        </w:rPr>
      </w:pPr>
      <w:r w:rsidRPr="00484845">
        <w:rPr>
          <w:rFonts w:ascii="Verdana" w:hAnsi="Verdana"/>
          <w:sz w:val="18"/>
          <w:szCs w:val="18"/>
        </w:rPr>
        <w:t>Durch Zensur (versuchte) Steuerung und Kontrolle der Bevölkerung</w:t>
      </w:r>
    </w:p>
    <w:p w:rsidR="00561A2B" w:rsidRPr="00484845" w:rsidRDefault="00561A2B" w:rsidP="00484845">
      <w:pPr>
        <w:pStyle w:val="Listenabsatz"/>
        <w:numPr>
          <w:ilvl w:val="0"/>
          <w:numId w:val="5"/>
        </w:numPr>
        <w:tabs>
          <w:tab w:val="left" w:pos="709"/>
        </w:tabs>
        <w:spacing w:after="0" w:line="240" w:lineRule="auto"/>
        <w:jc w:val="both"/>
        <w:rPr>
          <w:rFonts w:ascii="Verdana" w:hAnsi="Verdana"/>
          <w:sz w:val="18"/>
          <w:szCs w:val="18"/>
        </w:rPr>
      </w:pPr>
      <w:r>
        <w:rPr>
          <w:rFonts w:ascii="Verdana" w:hAnsi="Verdana"/>
          <w:sz w:val="18"/>
          <w:szCs w:val="18"/>
        </w:rPr>
        <w:t xml:space="preserve">Zensur bei sozialen Netzwerken (z.B. </w:t>
      </w:r>
      <w:proofErr w:type="spellStart"/>
      <w:r>
        <w:rPr>
          <w:rFonts w:ascii="Verdana" w:hAnsi="Verdana"/>
          <w:sz w:val="18"/>
          <w:szCs w:val="18"/>
        </w:rPr>
        <w:t>facebook</w:t>
      </w:r>
      <w:proofErr w:type="spellEnd"/>
      <w:r>
        <w:rPr>
          <w:rFonts w:ascii="Verdana" w:hAnsi="Verdana"/>
          <w:sz w:val="18"/>
          <w:szCs w:val="18"/>
        </w:rPr>
        <w:t>) – verbotene Inhalte werden z.B. gelöscht</w:t>
      </w:r>
    </w:p>
    <w:p w:rsidR="005704B2" w:rsidRPr="00484845" w:rsidRDefault="005704B2" w:rsidP="00484845">
      <w:pPr>
        <w:tabs>
          <w:tab w:val="left" w:pos="709"/>
        </w:tabs>
        <w:spacing w:after="0" w:line="240" w:lineRule="auto"/>
        <w:jc w:val="both"/>
        <w:rPr>
          <w:rFonts w:ascii="Verdana" w:hAnsi="Verdana"/>
          <w:sz w:val="18"/>
          <w:szCs w:val="18"/>
        </w:rPr>
      </w:pPr>
    </w:p>
    <w:p w:rsidR="00484845" w:rsidRPr="00484845" w:rsidRDefault="00484845" w:rsidP="00484845">
      <w:pPr>
        <w:tabs>
          <w:tab w:val="left" w:pos="709"/>
        </w:tabs>
        <w:spacing w:after="0" w:line="240" w:lineRule="auto"/>
        <w:jc w:val="both"/>
        <w:rPr>
          <w:rFonts w:ascii="Verdana" w:hAnsi="Verdana"/>
          <w:b/>
          <w:sz w:val="18"/>
          <w:szCs w:val="18"/>
        </w:rPr>
      </w:pPr>
      <w:r w:rsidRPr="00484845">
        <w:rPr>
          <w:rFonts w:ascii="Verdana" w:hAnsi="Verdana"/>
          <w:b/>
          <w:sz w:val="18"/>
          <w:szCs w:val="18"/>
        </w:rPr>
        <w:t>M4-M6</w:t>
      </w:r>
    </w:p>
    <w:p w:rsidR="005704B2" w:rsidRPr="00484845" w:rsidRDefault="005704B2" w:rsidP="00484845">
      <w:pPr>
        <w:tabs>
          <w:tab w:val="left" w:pos="709"/>
        </w:tabs>
        <w:spacing w:after="0" w:line="240" w:lineRule="auto"/>
        <w:jc w:val="both"/>
        <w:rPr>
          <w:rFonts w:ascii="Verdana" w:hAnsi="Verdana"/>
          <w:sz w:val="18"/>
          <w:szCs w:val="18"/>
          <w:u w:val="single"/>
        </w:rPr>
      </w:pPr>
      <w:r w:rsidRPr="00484845">
        <w:rPr>
          <w:rFonts w:ascii="Verdana" w:hAnsi="Verdana"/>
          <w:sz w:val="18"/>
          <w:szCs w:val="18"/>
          <w:u w:val="single"/>
        </w:rPr>
        <w:t>Beispiele für Internetzensur:</w:t>
      </w:r>
    </w:p>
    <w:p w:rsidR="00484845" w:rsidRPr="00484845" w:rsidRDefault="00484845" w:rsidP="00484845">
      <w:pPr>
        <w:tabs>
          <w:tab w:val="left" w:pos="709"/>
        </w:tabs>
        <w:spacing w:after="0" w:line="240" w:lineRule="auto"/>
        <w:jc w:val="both"/>
        <w:rPr>
          <w:rFonts w:ascii="Verdana" w:hAnsi="Verdana"/>
          <w:sz w:val="18"/>
          <w:szCs w:val="18"/>
        </w:rPr>
      </w:pPr>
    </w:p>
    <w:p w:rsidR="00484845" w:rsidRDefault="005704B2" w:rsidP="00484845">
      <w:pPr>
        <w:tabs>
          <w:tab w:val="left" w:pos="709"/>
        </w:tabs>
        <w:spacing w:after="0" w:line="240" w:lineRule="auto"/>
        <w:jc w:val="both"/>
        <w:rPr>
          <w:rFonts w:ascii="Verdana" w:hAnsi="Verdana"/>
          <w:sz w:val="18"/>
          <w:szCs w:val="18"/>
        </w:rPr>
      </w:pPr>
      <w:r w:rsidRPr="00484845">
        <w:rPr>
          <w:rFonts w:ascii="Verdana" w:hAnsi="Verdana"/>
          <w:sz w:val="18"/>
          <w:szCs w:val="18"/>
        </w:rPr>
        <w:t xml:space="preserve">Nordkorea: </w:t>
      </w:r>
    </w:p>
    <w:p w:rsidR="005704B2" w:rsidRPr="00484845" w:rsidRDefault="005704B2" w:rsidP="00484845">
      <w:pPr>
        <w:tabs>
          <w:tab w:val="left" w:pos="709"/>
        </w:tabs>
        <w:spacing w:after="0" w:line="240" w:lineRule="auto"/>
        <w:jc w:val="both"/>
        <w:rPr>
          <w:rFonts w:ascii="Verdana" w:hAnsi="Verdana"/>
          <w:sz w:val="18"/>
          <w:szCs w:val="18"/>
        </w:rPr>
      </w:pPr>
      <w:r w:rsidRPr="00484845">
        <w:rPr>
          <w:rFonts w:ascii="Verdana" w:hAnsi="Verdana"/>
          <w:sz w:val="18"/>
          <w:szCs w:val="18"/>
        </w:rPr>
        <w:t>Eigenes Betriebssystem, Ziel: Unabhängigkeit von den englisch</w:t>
      </w:r>
      <w:r w:rsidR="00484845" w:rsidRPr="00484845">
        <w:rPr>
          <w:rFonts w:ascii="Verdana" w:hAnsi="Verdana"/>
          <w:sz w:val="18"/>
          <w:szCs w:val="18"/>
        </w:rPr>
        <w:t>sprachigen Windows-Versionen; Kontrolle durch Speicherung verwendeter Dateien</w:t>
      </w:r>
    </w:p>
    <w:p w:rsidR="00484845" w:rsidRPr="00484845" w:rsidRDefault="00484845" w:rsidP="00484845">
      <w:pPr>
        <w:tabs>
          <w:tab w:val="left" w:pos="709"/>
        </w:tabs>
        <w:spacing w:after="0" w:line="240" w:lineRule="auto"/>
        <w:jc w:val="both"/>
        <w:rPr>
          <w:rFonts w:ascii="Verdana" w:hAnsi="Verdana"/>
          <w:sz w:val="18"/>
          <w:szCs w:val="18"/>
        </w:rPr>
      </w:pPr>
    </w:p>
    <w:p w:rsidR="00484845" w:rsidRPr="00484845" w:rsidRDefault="00484845" w:rsidP="00484845">
      <w:pPr>
        <w:tabs>
          <w:tab w:val="left" w:pos="426"/>
        </w:tabs>
        <w:spacing w:after="0" w:line="240" w:lineRule="auto"/>
        <w:jc w:val="both"/>
        <w:rPr>
          <w:rFonts w:ascii="Verdana" w:hAnsi="Verdana"/>
          <w:sz w:val="18"/>
          <w:szCs w:val="18"/>
        </w:rPr>
      </w:pPr>
      <w:r w:rsidRPr="00484845">
        <w:rPr>
          <w:rFonts w:ascii="Verdana" w:hAnsi="Verdana"/>
          <w:sz w:val="18"/>
          <w:szCs w:val="18"/>
        </w:rPr>
        <w:t xml:space="preserve">Iran: </w:t>
      </w:r>
    </w:p>
    <w:p w:rsidR="00484845" w:rsidRPr="00484845" w:rsidRDefault="00484845" w:rsidP="00484845">
      <w:pPr>
        <w:pStyle w:val="Listenabsatz"/>
        <w:numPr>
          <w:ilvl w:val="0"/>
          <w:numId w:val="6"/>
        </w:numPr>
        <w:tabs>
          <w:tab w:val="left" w:pos="426"/>
        </w:tabs>
        <w:spacing w:after="0" w:line="240" w:lineRule="auto"/>
        <w:jc w:val="both"/>
        <w:rPr>
          <w:rStyle w:val="body"/>
          <w:rFonts w:ascii="Verdana" w:hAnsi="Verdana"/>
          <w:sz w:val="18"/>
          <w:szCs w:val="18"/>
        </w:rPr>
      </w:pPr>
      <w:r w:rsidRPr="00484845">
        <w:rPr>
          <w:rFonts w:ascii="Verdana" w:hAnsi="Verdana"/>
          <w:sz w:val="18"/>
          <w:szCs w:val="18"/>
        </w:rPr>
        <w:t xml:space="preserve">Die mit stärkste Internetzensur weltweit </w:t>
      </w:r>
      <w:r w:rsidRPr="00484845">
        <w:sym w:font="Wingdings" w:char="F0E0"/>
      </w:r>
      <w:r w:rsidRPr="00484845">
        <w:rPr>
          <w:rFonts w:ascii="Verdana" w:hAnsi="Verdana"/>
          <w:sz w:val="18"/>
          <w:szCs w:val="18"/>
        </w:rPr>
        <w:t xml:space="preserve"> u.a. </w:t>
      </w:r>
      <w:r w:rsidRPr="00484845">
        <w:rPr>
          <w:rStyle w:val="body"/>
          <w:rFonts w:ascii="Verdana" w:hAnsi="Verdana"/>
          <w:sz w:val="18"/>
          <w:szCs w:val="18"/>
        </w:rPr>
        <w:t xml:space="preserve">Facebook und </w:t>
      </w:r>
      <w:r w:rsidR="00390647">
        <w:rPr>
          <w:rStyle w:val="body"/>
          <w:rFonts w:ascii="Verdana" w:hAnsi="Verdana"/>
          <w:sz w:val="18"/>
          <w:szCs w:val="18"/>
        </w:rPr>
        <w:t>YouTube</w:t>
      </w:r>
      <w:r w:rsidRPr="00484845">
        <w:rPr>
          <w:rStyle w:val="body"/>
          <w:rFonts w:ascii="Verdana" w:hAnsi="Verdana"/>
          <w:sz w:val="18"/>
          <w:szCs w:val="18"/>
        </w:rPr>
        <w:t xml:space="preserve"> gesperrt</w:t>
      </w:r>
    </w:p>
    <w:p w:rsidR="00484845" w:rsidRPr="00484845" w:rsidRDefault="00484845" w:rsidP="00484845">
      <w:pPr>
        <w:pStyle w:val="Listenabsatz"/>
        <w:numPr>
          <w:ilvl w:val="0"/>
          <w:numId w:val="6"/>
        </w:numPr>
        <w:tabs>
          <w:tab w:val="left" w:pos="426"/>
        </w:tabs>
        <w:spacing w:after="0" w:line="240" w:lineRule="auto"/>
        <w:jc w:val="both"/>
        <w:rPr>
          <w:rStyle w:val="body"/>
          <w:rFonts w:ascii="Verdana" w:hAnsi="Verdana"/>
          <w:sz w:val="18"/>
          <w:szCs w:val="18"/>
        </w:rPr>
      </w:pPr>
      <w:r w:rsidRPr="00484845">
        <w:rPr>
          <w:rStyle w:val="body"/>
          <w:rFonts w:ascii="Verdana" w:hAnsi="Verdana"/>
          <w:sz w:val="18"/>
          <w:szCs w:val="18"/>
        </w:rPr>
        <w:t xml:space="preserve">Sperrung einzelner Seiten und Suchwortbeschränkung </w:t>
      </w:r>
    </w:p>
    <w:p w:rsidR="00484845" w:rsidRPr="00484845" w:rsidRDefault="00484845" w:rsidP="00484845">
      <w:pPr>
        <w:pStyle w:val="Listenabsatz"/>
        <w:numPr>
          <w:ilvl w:val="0"/>
          <w:numId w:val="6"/>
        </w:numPr>
        <w:tabs>
          <w:tab w:val="left" w:pos="426"/>
        </w:tabs>
        <w:spacing w:after="0" w:line="240" w:lineRule="auto"/>
        <w:jc w:val="both"/>
        <w:rPr>
          <w:rStyle w:val="body"/>
          <w:rFonts w:ascii="Verdana" w:hAnsi="Verdana"/>
          <w:sz w:val="18"/>
          <w:szCs w:val="18"/>
        </w:rPr>
      </w:pPr>
      <w:r w:rsidRPr="00484845">
        <w:rPr>
          <w:rStyle w:val="body"/>
          <w:rFonts w:ascii="Verdana" w:hAnsi="Verdana"/>
          <w:sz w:val="18"/>
          <w:szCs w:val="18"/>
        </w:rPr>
        <w:t>Schaffung des „</w:t>
      </w:r>
      <w:proofErr w:type="spellStart"/>
      <w:r w:rsidRPr="00484845">
        <w:rPr>
          <w:rStyle w:val="body"/>
          <w:rFonts w:ascii="Verdana" w:hAnsi="Verdana"/>
          <w:sz w:val="18"/>
          <w:szCs w:val="18"/>
        </w:rPr>
        <w:t>Halal</w:t>
      </w:r>
      <w:proofErr w:type="spellEnd"/>
      <w:r w:rsidRPr="00484845">
        <w:rPr>
          <w:rStyle w:val="body"/>
          <w:rFonts w:ascii="Verdana" w:hAnsi="Verdana"/>
          <w:sz w:val="18"/>
          <w:szCs w:val="18"/>
        </w:rPr>
        <w:t xml:space="preserve">-Internets“ </w:t>
      </w:r>
      <w:r w:rsidRPr="00484845">
        <w:rPr>
          <w:rStyle w:val="body"/>
          <w:rFonts w:ascii="Verdana" w:hAnsi="Verdana"/>
          <w:sz w:val="18"/>
          <w:szCs w:val="18"/>
        </w:rPr>
        <w:sym w:font="Wingdings" w:char="F0E0"/>
      </w:r>
      <w:r w:rsidRPr="00484845">
        <w:rPr>
          <w:rStyle w:val="body"/>
          <w:rFonts w:ascii="Verdana" w:hAnsi="Verdana"/>
          <w:sz w:val="18"/>
          <w:szCs w:val="18"/>
        </w:rPr>
        <w:t xml:space="preserve"> Intranet, nur national verfügbar</w:t>
      </w:r>
    </w:p>
    <w:p w:rsidR="00043BA8" w:rsidRDefault="00043BA8" w:rsidP="00484845">
      <w:pPr>
        <w:pStyle w:val="Listenabsatz"/>
        <w:numPr>
          <w:ilvl w:val="0"/>
          <w:numId w:val="6"/>
        </w:numPr>
        <w:tabs>
          <w:tab w:val="left" w:pos="426"/>
        </w:tabs>
        <w:spacing w:after="0" w:line="240" w:lineRule="auto"/>
        <w:jc w:val="both"/>
        <w:rPr>
          <w:rStyle w:val="body"/>
          <w:rFonts w:ascii="Verdana" w:hAnsi="Verdana"/>
          <w:sz w:val="18"/>
          <w:szCs w:val="18"/>
        </w:rPr>
      </w:pPr>
      <w:r>
        <w:rPr>
          <w:rStyle w:val="body"/>
          <w:rFonts w:ascii="Verdana" w:hAnsi="Verdana"/>
          <w:sz w:val="18"/>
          <w:szCs w:val="18"/>
        </w:rPr>
        <w:t>Überwachung der Kommunikation</w:t>
      </w:r>
    </w:p>
    <w:p w:rsidR="00043BA8" w:rsidRDefault="00043BA8" w:rsidP="00484845">
      <w:pPr>
        <w:pStyle w:val="Listenabsatz"/>
        <w:numPr>
          <w:ilvl w:val="0"/>
          <w:numId w:val="6"/>
        </w:numPr>
        <w:tabs>
          <w:tab w:val="left" w:pos="426"/>
        </w:tabs>
        <w:spacing w:after="0" w:line="240" w:lineRule="auto"/>
        <w:jc w:val="both"/>
        <w:rPr>
          <w:rStyle w:val="body"/>
          <w:rFonts w:ascii="Verdana" w:hAnsi="Verdana"/>
          <w:sz w:val="18"/>
          <w:szCs w:val="18"/>
        </w:rPr>
      </w:pPr>
      <w:r>
        <w:rPr>
          <w:rStyle w:val="body"/>
          <w:rFonts w:ascii="Verdana" w:hAnsi="Verdana"/>
          <w:sz w:val="18"/>
          <w:szCs w:val="18"/>
        </w:rPr>
        <w:t>Keine Verbindung ins Ausland</w:t>
      </w:r>
      <w:r w:rsidR="00484845" w:rsidRPr="00484845">
        <w:rPr>
          <w:rStyle w:val="body"/>
          <w:rFonts w:ascii="Verdana" w:hAnsi="Verdana"/>
          <w:sz w:val="18"/>
          <w:szCs w:val="18"/>
        </w:rPr>
        <w:t xml:space="preserve"> </w:t>
      </w:r>
    </w:p>
    <w:p w:rsidR="00484845" w:rsidRPr="00484845" w:rsidRDefault="00484845" w:rsidP="00484845">
      <w:pPr>
        <w:tabs>
          <w:tab w:val="left" w:pos="709"/>
        </w:tabs>
        <w:spacing w:after="0" w:line="240" w:lineRule="auto"/>
        <w:jc w:val="both"/>
        <w:rPr>
          <w:rFonts w:ascii="Verdana" w:hAnsi="Verdana"/>
          <w:sz w:val="18"/>
          <w:szCs w:val="18"/>
        </w:rPr>
      </w:pPr>
    </w:p>
    <w:p w:rsidR="00484845" w:rsidRDefault="00484845" w:rsidP="00484845">
      <w:pPr>
        <w:tabs>
          <w:tab w:val="left" w:pos="709"/>
        </w:tabs>
        <w:spacing w:after="0" w:line="240" w:lineRule="auto"/>
        <w:jc w:val="both"/>
        <w:rPr>
          <w:rFonts w:ascii="Verdana" w:hAnsi="Verdana"/>
          <w:sz w:val="18"/>
          <w:szCs w:val="18"/>
        </w:rPr>
      </w:pPr>
      <w:r w:rsidRPr="00484845">
        <w:rPr>
          <w:rFonts w:ascii="Verdana" w:hAnsi="Verdana"/>
          <w:sz w:val="18"/>
          <w:szCs w:val="18"/>
        </w:rPr>
        <w:t>China:</w:t>
      </w:r>
    </w:p>
    <w:p w:rsidR="00043BA8" w:rsidRPr="00043BA8" w:rsidRDefault="00043BA8" w:rsidP="00043BA8">
      <w:pPr>
        <w:pStyle w:val="Listenabsatz"/>
        <w:numPr>
          <w:ilvl w:val="0"/>
          <w:numId w:val="7"/>
        </w:numPr>
        <w:tabs>
          <w:tab w:val="left" w:pos="709"/>
        </w:tabs>
        <w:spacing w:after="0" w:line="240" w:lineRule="auto"/>
        <w:jc w:val="both"/>
        <w:rPr>
          <w:rFonts w:ascii="Verdana" w:hAnsi="Verdana"/>
          <w:sz w:val="18"/>
          <w:szCs w:val="18"/>
        </w:rPr>
      </w:pPr>
      <w:r w:rsidRPr="00043BA8">
        <w:rPr>
          <w:rFonts w:ascii="Verdana" w:hAnsi="Verdana"/>
          <w:sz w:val="18"/>
          <w:szCs w:val="16"/>
        </w:rPr>
        <w:t xml:space="preserve">chinesische Firewall blockiert viele Webseiten, Facebook, </w:t>
      </w:r>
      <w:r w:rsidR="00390647">
        <w:rPr>
          <w:rFonts w:ascii="Verdana" w:hAnsi="Verdana"/>
          <w:sz w:val="18"/>
          <w:szCs w:val="16"/>
        </w:rPr>
        <w:t>YouTube</w:t>
      </w:r>
      <w:r w:rsidRPr="00043BA8">
        <w:rPr>
          <w:rFonts w:ascii="Verdana" w:hAnsi="Verdana"/>
          <w:sz w:val="18"/>
          <w:szCs w:val="16"/>
        </w:rPr>
        <w:t xml:space="preserve"> und Twitter sind </w:t>
      </w:r>
      <w:r>
        <w:rPr>
          <w:rFonts w:ascii="Verdana" w:hAnsi="Verdana"/>
          <w:sz w:val="18"/>
          <w:szCs w:val="16"/>
        </w:rPr>
        <w:t xml:space="preserve">z.B. </w:t>
      </w:r>
      <w:r w:rsidRPr="00043BA8">
        <w:rPr>
          <w:rFonts w:ascii="Verdana" w:hAnsi="Verdana"/>
          <w:sz w:val="18"/>
          <w:szCs w:val="16"/>
        </w:rPr>
        <w:t>nicht erreichbar</w:t>
      </w:r>
      <w:r>
        <w:rPr>
          <w:rFonts w:ascii="Verdana" w:hAnsi="Verdana"/>
          <w:sz w:val="18"/>
          <w:szCs w:val="16"/>
        </w:rPr>
        <w:t xml:space="preserve"> </w:t>
      </w:r>
    </w:p>
    <w:p w:rsidR="00043BA8" w:rsidRPr="00043BA8" w:rsidRDefault="00043BA8" w:rsidP="00043BA8">
      <w:pPr>
        <w:pStyle w:val="Listenabsatz"/>
        <w:numPr>
          <w:ilvl w:val="0"/>
          <w:numId w:val="7"/>
        </w:numPr>
        <w:tabs>
          <w:tab w:val="left" w:pos="709"/>
        </w:tabs>
        <w:spacing w:after="0" w:line="240" w:lineRule="auto"/>
        <w:jc w:val="both"/>
        <w:rPr>
          <w:rFonts w:ascii="Verdana" w:hAnsi="Verdana"/>
          <w:sz w:val="18"/>
          <w:szCs w:val="18"/>
        </w:rPr>
      </w:pPr>
      <w:r w:rsidRPr="00043BA8">
        <w:rPr>
          <w:rFonts w:ascii="Verdana" w:hAnsi="Verdana"/>
          <w:sz w:val="18"/>
          <w:szCs w:val="16"/>
        </w:rPr>
        <w:t>chinesische Twitter-Version „</w:t>
      </w:r>
      <w:proofErr w:type="spellStart"/>
      <w:r w:rsidRPr="00043BA8">
        <w:rPr>
          <w:rFonts w:ascii="Verdana" w:hAnsi="Verdana"/>
          <w:sz w:val="18"/>
          <w:szCs w:val="16"/>
        </w:rPr>
        <w:t>Weibo</w:t>
      </w:r>
      <w:proofErr w:type="spellEnd"/>
      <w:r w:rsidRPr="00043BA8">
        <w:rPr>
          <w:rFonts w:ascii="Verdana" w:hAnsi="Verdana"/>
          <w:sz w:val="18"/>
          <w:szCs w:val="16"/>
        </w:rPr>
        <w:t>“ wird zensiert</w:t>
      </w:r>
    </w:p>
    <w:p w:rsidR="00043BA8" w:rsidRPr="00043BA8" w:rsidRDefault="00043BA8" w:rsidP="00484845">
      <w:pPr>
        <w:pStyle w:val="Listenabsatz"/>
        <w:numPr>
          <w:ilvl w:val="0"/>
          <w:numId w:val="7"/>
        </w:numPr>
        <w:tabs>
          <w:tab w:val="left" w:pos="709"/>
        </w:tabs>
        <w:spacing w:after="0" w:line="240" w:lineRule="auto"/>
        <w:jc w:val="both"/>
        <w:rPr>
          <w:rFonts w:ascii="Verdana" w:hAnsi="Verdana"/>
          <w:sz w:val="18"/>
          <w:szCs w:val="18"/>
        </w:rPr>
      </w:pPr>
      <w:r w:rsidRPr="00043BA8">
        <w:rPr>
          <w:rFonts w:ascii="Verdana" w:hAnsi="Verdana"/>
          <w:sz w:val="18"/>
          <w:szCs w:val="16"/>
        </w:rPr>
        <w:t xml:space="preserve">Zensur bestimmter Themen, z.B. Historisches oder Politisches </w:t>
      </w:r>
    </w:p>
    <w:p w:rsidR="00043BA8" w:rsidRPr="00043BA8" w:rsidRDefault="00043BA8" w:rsidP="00043BA8">
      <w:pPr>
        <w:pStyle w:val="Listenabsatz"/>
        <w:tabs>
          <w:tab w:val="left" w:pos="709"/>
        </w:tabs>
        <w:spacing w:after="0" w:line="240" w:lineRule="auto"/>
        <w:jc w:val="both"/>
        <w:rPr>
          <w:rFonts w:ascii="Verdana" w:hAnsi="Verdana"/>
          <w:sz w:val="18"/>
          <w:szCs w:val="18"/>
        </w:rPr>
      </w:pPr>
      <w:r>
        <w:rPr>
          <w:rFonts w:ascii="Verdana" w:hAnsi="Verdana"/>
          <w:noProof/>
          <w:sz w:val="18"/>
          <w:szCs w:val="18"/>
          <w:lang w:eastAsia="de-DE"/>
        </w:rPr>
        <mc:AlternateContent>
          <mc:Choice Requires="wps">
            <w:drawing>
              <wp:anchor distT="0" distB="0" distL="114300" distR="114300" simplePos="0" relativeHeight="251665408" behindDoc="0" locked="0" layoutInCell="1" allowOverlap="1" wp14:anchorId="050DEB5B" wp14:editId="020ABE01">
                <wp:simplePos x="0" y="0"/>
                <wp:positionH relativeFrom="column">
                  <wp:posOffset>2057400</wp:posOffset>
                </wp:positionH>
                <wp:positionV relativeFrom="paragraph">
                  <wp:posOffset>114300</wp:posOffset>
                </wp:positionV>
                <wp:extent cx="242570" cy="266700"/>
                <wp:effectExtent l="19050" t="0" r="24130" b="38100"/>
                <wp:wrapNone/>
                <wp:docPr id="11" name="Pfeil nach unten 11"/>
                <wp:cNvGraphicFramePr/>
                <a:graphic xmlns:a="http://schemas.openxmlformats.org/drawingml/2006/main">
                  <a:graphicData uri="http://schemas.microsoft.com/office/word/2010/wordprocessingShape">
                    <wps:wsp>
                      <wps:cNvSpPr/>
                      <wps:spPr>
                        <a:xfrm>
                          <a:off x="0" y="0"/>
                          <a:ext cx="24257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162pt;margin-top:9pt;width:19.1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" adj="11777" fillcolor="#4f81bd [3204]" strokecolor="#243f60 [1604]" strokeweight="2pt"/>
            </w:pict>
          </mc:Fallback>
        </mc:AlternateContent>
      </w:r>
    </w:p>
    <w:p w:rsidR="005704B2" w:rsidRDefault="005704B2" w:rsidP="00484845">
      <w:pPr>
        <w:spacing w:after="0" w:line="240" w:lineRule="auto"/>
        <w:rPr>
          <w:rFonts w:ascii="Verdana" w:hAnsi="Verdana"/>
          <w:sz w:val="18"/>
          <w:szCs w:val="18"/>
        </w:rPr>
      </w:pPr>
    </w:p>
    <w:p w:rsidR="00043BA8" w:rsidRDefault="00043BA8" w:rsidP="00484845">
      <w:pPr>
        <w:spacing w:after="0" w:line="240" w:lineRule="auto"/>
        <w:rPr>
          <w:rFonts w:ascii="Verdana" w:hAnsi="Verdana"/>
          <w:sz w:val="18"/>
          <w:szCs w:val="18"/>
        </w:rPr>
      </w:pPr>
    </w:p>
    <w:p w:rsidR="00043BA8" w:rsidRDefault="00043BA8" w:rsidP="000F4540">
      <w:pPr>
        <w:pStyle w:val="Listenabsatz"/>
        <w:numPr>
          <w:ilvl w:val="0"/>
          <w:numId w:val="7"/>
        </w:numPr>
        <w:tabs>
          <w:tab w:val="left" w:pos="426"/>
        </w:tabs>
        <w:spacing w:after="0" w:line="240" w:lineRule="auto"/>
        <w:jc w:val="both"/>
        <w:rPr>
          <w:rStyle w:val="body"/>
          <w:rFonts w:ascii="Verdana" w:hAnsi="Verdana"/>
          <w:sz w:val="18"/>
          <w:szCs w:val="18"/>
        </w:rPr>
      </w:pPr>
      <w:r>
        <w:rPr>
          <w:rStyle w:val="body"/>
          <w:rFonts w:ascii="Verdana" w:hAnsi="Verdana"/>
          <w:sz w:val="18"/>
          <w:szCs w:val="18"/>
        </w:rPr>
        <w:t>Überwachung und Kontrolle der Bevölkerung</w:t>
      </w:r>
    </w:p>
    <w:p w:rsidR="00043BA8" w:rsidRDefault="00043BA8" w:rsidP="0076302A">
      <w:pPr>
        <w:pStyle w:val="Listenabsatz"/>
        <w:numPr>
          <w:ilvl w:val="0"/>
          <w:numId w:val="7"/>
        </w:numPr>
        <w:tabs>
          <w:tab w:val="left" w:pos="426"/>
        </w:tabs>
        <w:spacing w:after="0" w:line="240" w:lineRule="auto"/>
        <w:jc w:val="both"/>
        <w:rPr>
          <w:rStyle w:val="body"/>
          <w:rFonts w:ascii="Verdana" w:hAnsi="Verdana"/>
          <w:sz w:val="18"/>
          <w:szCs w:val="18"/>
        </w:rPr>
      </w:pPr>
      <w:r>
        <w:rPr>
          <w:rStyle w:val="body"/>
          <w:rFonts w:ascii="Verdana" w:hAnsi="Verdana"/>
          <w:sz w:val="18"/>
          <w:szCs w:val="18"/>
        </w:rPr>
        <w:t>Lenkung der (politischen) Meinung</w:t>
      </w:r>
    </w:p>
    <w:p w:rsidR="00043BA8" w:rsidRDefault="00043BA8" w:rsidP="0076302A">
      <w:pPr>
        <w:pStyle w:val="Listenabsatz"/>
        <w:numPr>
          <w:ilvl w:val="0"/>
          <w:numId w:val="7"/>
        </w:numPr>
        <w:tabs>
          <w:tab w:val="left" w:pos="426"/>
        </w:tabs>
        <w:spacing w:after="0" w:line="240" w:lineRule="auto"/>
        <w:jc w:val="both"/>
        <w:rPr>
          <w:rStyle w:val="body"/>
          <w:rFonts w:ascii="Verdana" w:hAnsi="Verdana"/>
          <w:sz w:val="18"/>
          <w:szCs w:val="18"/>
        </w:rPr>
      </w:pPr>
      <w:r>
        <w:rPr>
          <w:rStyle w:val="body"/>
          <w:rFonts w:ascii="Verdana" w:hAnsi="Verdana"/>
          <w:sz w:val="18"/>
          <w:szCs w:val="18"/>
        </w:rPr>
        <w:t>Umgehen der Sperren durch</w:t>
      </w:r>
      <w:r w:rsidRPr="00484845">
        <w:rPr>
          <w:rStyle w:val="body"/>
          <w:rFonts w:ascii="Verdana" w:hAnsi="Verdana"/>
          <w:sz w:val="18"/>
          <w:szCs w:val="18"/>
        </w:rPr>
        <w:t xml:space="preserve"> </w:t>
      </w:r>
      <w:r>
        <w:rPr>
          <w:rStyle w:val="body"/>
          <w:rFonts w:ascii="Verdana" w:hAnsi="Verdana"/>
          <w:sz w:val="18"/>
          <w:szCs w:val="18"/>
        </w:rPr>
        <w:t>Aufweichen</w:t>
      </w:r>
      <w:r w:rsidRPr="00484845">
        <w:rPr>
          <w:rStyle w:val="body"/>
          <w:rFonts w:ascii="Verdana" w:hAnsi="Verdana"/>
          <w:sz w:val="18"/>
          <w:szCs w:val="18"/>
        </w:rPr>
        <w:t xml:space="preserve"> auf Satelliten oder private Netze </w:t>
      </w:r>
    </w:p>
    <w:p w:rsidR="00043BA8" w:rsidRPr="00484845" w:rsidRDefault="00043BA8" w:rsidP="0076302A">
      <w:pPr>
        <w:pStyle w:val="Listenabsatz"/>
        <w:numPr>
          <w:ilvl w:val="0"/>
          <w:numId w:val="7"/>
        </w:numPr>
        <w:tabs>
          <w:tab w:val="left" w:pos="426"/>
        </w:tabs>
        <w:spacing w:after="0" w:line="240" w:lineRule="auto"/>
        <w:jc w:val="both"/>
        <w:rPr>
          <w:rStyle w:val="body"/>
          <w:rFonts w:ascii="Verdana" w:hAnsi="Verdana"/>
          <w:sz w:val="18"/>
          <w:szCs w:val="18"/>
        </w:rPr>
      </w:pPr>
      <w:r>
        <w:rPr>
          <w:rStyle w:val="body"/>
          <w:rFonts w:ascii="Verdana" w:hAnsi="Verdana"/>
          <w:sz w:val="18"/>
          <w:szCs w:val="18"/>
        </w:rPr>
        <w:t>Gefahr der Festnahme und massive</w:t>
      </w:r>
      <w:r w:rsidR="006A1B53">
        <w:rPr>
          <w:rStyle w:val="body"/>
          <w:rFonts w:ascii="Verdana" w:hAnsi="Verdana"/>
          <w:sz w:val="18"/>
          <w:szCs w:val="18"/>
        </w:rPr>
        <w:t>r</w:t>
      </w:r>
      <w:r>
        <w:rPr>
          <w:rStyle w:val="body"/>
          <w:rFonts w:ascii="Verdana" w:hAnsi="Verdana"/>
          <w:sz w:val="18"/>
          <w:szCs w:val="18"/>
        </w:rPr>
        <w:t xml:space="preserve"> Konsequenzen (Haft, Folter, u.U. Tod)</w:t>
      </w:r>
    </w:p>
    <w:p w:rsidR="0076302A" w:rsidRDefault="0076302A" w:rsidP="0076302A">
      <w:pPr>
        <w:spacing w:after="0" w:line="240" w:lineRule="auto"/>
        <w:rPr>
          <w:rFonts w:ascii="Verdana" w:hAnsi="Verdana"/>
          <w:sz w:val="18"/>
          <w:szCs w:val="18"/>
        </w:rPr>
      </w:pPr>
    </w:p>
    <w:p w:rsidR="0076302A" w:rsidRDefault="0076302A">
      <w:pPr>
        <w:rPr>
          <w:rFonts w:ascii="Verdana" w:hAnsi="Verdana"/>
          <w:b/>
          <w:sz w:val="18"/>
          <w:szCs w:val="18"/>
        </w:rPr>
      </w:pPr>
      <w:r>
        <w:rPr>
          <w:rFonts w:ascii="Verdana" w:hAnsi="Verdana"/>
          <w:b/>
          <w:sz w:val="18"/>
          <w:szCs w:val="18"/>
        </w:rPr>
        <w:br w:type="page"/>
      </w:r>
    </w:p>
    <w:p w:rsidR="0076302A" w:rsidRDefault="0076302A" w:rsidP="0076302A">
      <w:pPr>
        <w:spacing w:after="0" w:line="240" w:lineRule="auto"/>
        <w:rPr>
          <w:rFonts w:ascii="Verdana" w:hAnsi="Verdana"/>
          <w:b/>
          <w:sz w:val="18"/>
          <w:szCs w:val="18"/>
        </w:rPr>
      </w:pPr>
      <w:r w:rsidRPr="0076302A">
        <w:rPr>
          <w:rFonts w:ascii="Verdana" w:hAnsi="Verdana"/>
          <w:b/>
          <w:sz w:val="18"/>
          <w:szCs w:val="18"/>
        </w:rPr>
        <w:lastRenderedPageBreak/>
        <w:t>(M8)</w:t>
      </w:r>
    </w:p>
    <w:p w:rsidR="0076302A" w:rsidRPr="0076302A" w:rsidRDefault="0076302A" w:rsidP="0076302A">
      <w:pPr>
        <w:spacing w:after="0" w:line="240" w:lineRule="auto"/>
        <w:rPr>
          <w:rFonts w:ascii="Verdana" w:hAnsi="Verdana"/>
          <w:sz w:val="18"/>
          <w:szCs w:val="18"/>
          <w:u w:val="single"/>
        </w:rPr>
      </w:pPr>
      <w:r w:rsidRPr="0076302A">
        <w:rPr>
          <w:rFonts w:ascii="Verdana" w:hAnsi="Verdana"/>
          <w:sz w:val="18"/>
          <w:szCs w:val="18"/>
          <w:u w:val="single"/>
        </w:rPr>
        <w:t xml:space="preserve">Umgehen der Internetzensur </w:t>
      </w:r>
    </w:p>
    <w:p w:rsidR="0076302A" w:rsidRDefault="00043BA8" w:rsidP="0076302A">
      <w:pPr>
        <w:pStyle w:val="Listenabsatz"/>
        <w:numPr>
          <w:ilvl w:val="0"/>
          <w:numId w:val="7"/>
        </w:numPr>
        <w:tabs>
          <w:tab w:val="left" w:pos="426"/>
        </w:tabs>
        <w:spacing w:after="0" w:line="240" w:lineRule="auto"/>
        <w:jc w:val="both"/>
        <w:rPr>
          <w:rFonts w:ascii="Verdana" w:hAnsi="Verdana"/>
          <w:sz w:val="18"/>
          <w:szCs w:val="18"/>
        </w:rPr>
      </w:pPr>
      <w:r w:rsidRPr="000F4540">
        <w:rPr>
          <w:rStyle w:val="Hervorhebung"/>
          <w:rFonts w:ascii="Verdana" w:hAnsi="Verdana"/>
          <w:i w:val="0"/>
          <w:sz w:val="18"/>
          <w:szCs w:val="18"/>
        </w:rPr>
        <w:t>Umgehen der Zensur durch Netzwerke</w:t>
      </w:r>
      <w:r w:rsidRPr="000F4540">
        <w:rPr>
          <w:rStyle w:val="st"/>
          <w:rFonts w:ascii="Verdana" w:hAnsi="Verdana"/>
          <w:sz w:val="18"/>
          <w:szCs w:val="18"/>
        </w:rPr>
        <w:t xml:space="preserve"> zur Anonymisierung von Verbindungsdaten, z.B. TOR, „The </w:t>
      </w:r>
      <w:proofErr w:type="spellStart"/>
      <w:r w:rsidRPr="000F4540">
        <w:rPr>
          <w:rStyle w:val="st"/>
          <w:rFonts w:ascii="Verdana" w:hAnsi="Verdana"/>
          <w:sz w:val="18"/>
          <w:szCs w:val="18"/>
        </w:rPr>
        <w:t>Onion</w:t>
      </w:r>
      <w:proofErr w:type="spellEnd"/>
      <w:r w:rsidRPr="000F4540">
        <w:rPr>
          <w:rStyle w:val="st"/>
          <w:rFonts w:ascii="Verdana" w:hAnsi="Verdana"/>
          <w:sz w:val="18"/>
          <w:szCs w:val="18"/>
        </w:rPr>
        <w:t xml:space="preserve"> Router“, der </w:t>
      </w:r>
      <w:r w:rsidRPr="000F4540">
        <w:rPr>
          <w:rFonts w:ascii="Verdana" w:hAnsi="Verdana"/>
          <w:sz w:val="18"/>
          <w:szCs w:val="18"/>
        </w:rPr>
        <w:t>„Zwiebel-Router"</w:t>
      </w:r>
      <w:r w:rsidR="0076302A">
        <w:rPr>
          <w:rFonts w:ascii="Verdana" w:hAnsi="Verdana"/>
          <w:sz w:val="18"/>
          <w:szCs w:val="18"/>
        </w:rPr>
        <w:t xml:space="preserve"> </w:t>
      </w:r>
      <w:r w:rsidR="0076302A" w:rsidRPr="0076302A">
        <w:rPr>
          <w:rFonts w:ascii="Verdana" w:hAnsi="Verdana"/>
          <w:sz w:val="18"/>
          <w:szCs w:val="18"/>
        </w:rPr>
        <w:sym w:font="Wingdings" w:char="F0E0"/>
      </w:r>
      <w:r w:rsidR="0076302A">
        <w:rPr>
          <w:rFonts w:ascii="Verdana" w:hAnsi="Verdana"/>
          <w:sz w:val="18"/>
          <w:szCs w:val="18"/>
        </w:rPr>
        <w:t xml:space="preserve"> Server weltweit, die </w:t>
      </w:r>
      <w:r w:rsidRPr="0076302A">
        <w:rPr>
          <w:rStyle w:val="Fett"/>
          <w:rFonts w:ascii="Verdana" w:hAnsi="Verdana"/>
          <w:b w:val="0"/>
          <w:sz w:val="18"/>
          <w:szCs w:val="18"/>
        </w:rPr>
        <w:t xml:space="preserve">verschlüsselte Internetverbindung wird alle 10 Minuten geändert. </w:t>
      </w:r>
    </w:p>
    <w:p w:rsidR="0076302A" w:rsidRDefault="0076302A" w:rsidP="0076302A">
      <w:pPr>
        <w:pStyle w:val="Listenabsatz"/>
        <w:numPr>
          <w:ilvl w:val="0"/>
          <w:numId w:val="7"/>
        </w:numPr>
        <w:tabs>
          <w:tab w:val="left" w:pos="426"/>
        </w:tabs>
        <w:spacing w:after="0" w:line="240" w:lineRule="auto"/>
        <w:jc w:val="both"/>
        <w:rPr>
          <w:rFonts w:ascii="Verdana" w:hAnsi="Verdana"/>
          <w:sz w:val="18"/>
          <w:szCs w:val="18"/>
        </w:rPr>
      </w:pPr>
      <w:r>
        <w:rPr>
          <w:rFonts w:ascii="Verdana" w:hAnsi="Verdana"/>
          <w:sz w:val="18"/>
          <w:szCs w:val="18"/>
        </w:rPr>
        <w:t>Bei Nu</w:t>
      </w:r>
      <w:r w:rsidR="00043BA8" w:rsidRPr="0076302A">
        <w:rPr>
          <w:rFonts w:ascii="Verdana" w:hAnsi="Verdana"/>
          <w:sz w:val="18"/>
          <w:szCs w:val="18"/>
        </w:rPr>
        <w:t xml:space="preserve">tzung von TOR </w:t>
      </w:r>
      <w:r>
        <w:rPr>
          <w:rFonts w:ascii="Verdana" w:hAnsi="Verdana"/>
          <w:sz w:val="18"/>
          <w:szCs w:val="18"/>
        </w:rPr>
        <w:t>ist</w:t>
      </w:r>
      <w:r w:rsidR="00043BA8" w:rsidRPr="0076302A">
        <w:rPr>
          <w:rFonts w:ascii="Verdana" w:hAnsi="Verdana"/>
          <w:sz w:val="18"/>
          <w:szCs w:val="18"/>
        </w:rPr>
        <w:t xml:space="preserve"> eine Handlung / Äußerung im Internet nicht mit der Person in Verbindung </w:t>
      </w:r>
      <w:r>
        <w:rPr>
          <w:rFonts w:ascii="Verdana" w:hAnsi="Verdana"/>
          <w:sz w:val="18"/>
          <w:szCs w:val="18"/>
        </w:rPr>
        <w:t>zu bringen</w:t>
      </w:r>
      <w:r w:rsidR="00043BA8" w:rsidRPr="0076302A">
        <w:rPr>
          <w:rFonts w:ascii="Verdana" w:hAnsi="Verdana"/>
          <w:sz w:val="18"/>
          <w:szCs w:val="18"/>
        </w:rPr>
        <w:t>, die sie ausführt. </w:t>
      </w:r>
    </w:p>
    <w:p w:rsidR="0076302A" w:rsidRPr="0076302A" w:rsidRDefault="0076302A" w:rsidP="0076302A">
      <w:pPr>
        <w:pStyle w:val="Listenabsatz"/>
        <w:numPr>
          <w:ilvl w:val="0"/>
          <w:numId w:val="7"/>
        </w:numPr>
        <w:tabs>
          <w:tab w:val="left" w:pos="426"/>
        </w:tabs>
        <w:spacing w:after="0" w:line="240" w:lineRule="auto"/>
        <w:jc w:val="both"/>
        <w:rPr>
          <w:rStyle w:val="Fett"/>
          <w:rFonts w:ascii="Verdana" w:hAnsi="Verdana"/>
          <w:b w:val="0"/>
          <w:bCs w:val="0"/>
          <w:sz w:val="18"/>
          <w:szCs w:val="18"/>
        </w:rPr>
      </w:pPr>
      <w:r>
        <w:rPr>
          <w:rStyle w:val="Fett"/>
          <w:rFonts w:ascii="Verdana" w:hAnsi="Verdana"/>
          <w:b w:val="0"/>
          <w:sz w:val="18"/>
          <w:szCs w:val="18"/>
        </w:rPr>
        <w:t xml:space="preserve">Ziel: Umgehen </w:t>
      </w:r>
      <w:r w:rsidR="00043BA8" w:rsidRPr="0076302A">
        <w:rPr>
          <w:rStyle w:val="Fett"/>
          <w:rFonts w:ascii="Verdana" w:hAnsi="Verdana"/>
          <w:b w:val="0"/>
          <w:sz w:val="18"/>
          <w:szCs w:val="18"/>
        </w:rPr>
        <w:t>repressive</w:t>
      </w:r>
      <w:r>
        <w:rPr>
          <w:rStyle w:val="Fett"/>
          <w:rFonts w:ascii="Verdana" w:hAnsi="Verdana"/>
          <w:b w:val="0"/>
          <w:sz w:val="18"/>
          <w:szCs w:val="18"/>
        </w:rPr>
        <w:t>r Regimes, Informationsbeschaffung und –</w:t>
      </w:r>
      <w:proofErr w:type="spellStart"/>
      <w:r>
        <w:rPr>
          <w:rStyle w:val="Fett"/>
          <w:rFonts w:ascii="Verdana" w:hAnsi="Verdana"/>
          <w:b w:val="0"/>
          <w:sz w:val="18"/>
          <w:szCs w:val="18"/>
        </w:rPr>
        <w:t>weitergabe</w:t>
      </w:r>
      <w:proofErr w:type="spellEnd"/>
    </w:p>
    <w:p w:rsidR="0076302A" w:rsidRPr="0076302A" w:rsidRDefault="0076302A" w:rsidP="0076302A">
      <w:pPr>
        <w:pStyle w:val="Listenabsatz"/>
        <w:numPr>
          <w:ilvl w:val="0"/>
          <w:numId w:val="7"/>
        </w:numPr>
        <w:tabs>
          <w:tab w:val="left" w:pos="426"/>
        </w:tabs>
        <w:spacing w:after="0" w:line="240" w:lineRule="auto"/>
        <w:jc w:val="both"/>
        <w:rPr>
          <w:rStyle w:val="Fett"/>
          <w:rFonts w:ascii="Verdana" w:hAnsi="Verdana"/>
          <w:b w:val="0"/>
          <w:bCs w:val="0"/>
          <w:sz w:val="18"/>
          <w:szCs w:val="18"/>
        </w:rPr>
      </w:pPr>
      <w:r>
        <w:rPr>
          <w:rStyle w:val="Fett"/>
          <w:rFonts w:ascii="Verdana" w:hAnsi="Verdana"/>
          <w:b w:val="0"/>
          <w:sz w:val="18"/>
          <w:szCs w:val="18"/>
        </w:rPr>
        <w:t xml:space="preserve">Gefahren: </w:t>
      </w:r>
    </w:p>
    <w:p w:rsidR="0076302A" w:rsidRPr="0076302A" w:rsidRDefault="00043BA8" w:rsidP="0076302A">
      <w:pPr>
        <w:pStyle w:val="Listenabsatz"/>
        <w:numPr>
          <w:ilvl w:val="1"/>
          <w:numId w:val="7"/>
        </w:numPr>
        <w:tabs>
          <w:tab w:val="left" w:pos="426"/>
        </w:tabs>
        <w:spacing w:after="0" w:line="240" w:lineRule="auto"/>
        <w:jc w:val="both"/>
        <w:rPr>
          <w:rFonts w:ascii="Verdana" w:hAnsi="Verdana"/>
          <w:sz w:val="18"/>
          <w:szCs w:val="18"/>
        </w:rPr>
      </w:pPr>
      <w:r w:rsidRPr="0076302A">
        <w:rPr>
          <w:rFonts w:ascii="Verdana" w:hAnsi="Verdana"/>
          <w:sz w:val="18"/>
          <w:szCs w:val="18"/>
        </w:rPr>
        <w:t xml:space="preserve">kriminelle Machenschaften </w:t>
      </w:r>
    </w:p>
    <w:p w:rsidR="0076302A" w:rsidRDefault="00043BA8" w:rsidP="0076302A">
      <w:pPr>
        <w:pStyle w:val="Listenabsatz"/>
        <w:numPr>
          <w:ilvl w:val="1"/>
          <w:numId w:val="7"/>
        </w:numPr>
        <w:tabs>
          <w:tab w:val="left" w:pos="426"/>
        </w:tabs>
        <w:spacing w:after="0" w:line="240" w:lineRule="auto"/>
        <w:jc w:val="both"/>
        <w:rPr>
          <w:rFonts w:ascii="Verdana" w:hAnsi="Verdana"/>
          <w:sz w:val="18"/>
          <w:szCs w:val="18"/>
        </w:rPr>
      </w:pPr>
      <w:r w:rsidRPr="0076302A">
        <w:rPr>
          <w:rFonts w:ascii="Verdana" w:hAnsi="Verdana"/>
          <w:sz w:val="18"/>
          <w:szCs w:val="18"/>
        </w:rPr>
        <w:t xml:space="preserve">virtuelle Währung Bitcoin, eine elektronische Währung, die seit 2009 existiert, kann </w:t>
      </w:r>
      <w:proofErr w:type="spellStart"/>
      <w:r w:rsidRPr="0076302A">
        <w:rPr>
          <w:rFonts w:ascii="Verdana" w:hAnsi="Verdana"/>
          <w:sz w:val="18"/>
          <w:szCs w:val="18"/>
        </w:rPr>
        <w:t>ge</w:t>
      </w:r>
      <w:proofErr w:type="spellEnd"/>
      <w:r w:rsidRPr="0076302A">
        <w:rPr>
          <w:rFonts w:ascii="Verdana" w:hAnsi="Verdana"/>
          <w:sz w:val="18"/>
          <w:szCs w:val="18"/>
        </w:rPr>
        <w:t>- und verkauft werden</w:t>
      </w:r>
    </w:p>
    <w:p w:rsidR="0076302A" w:rsidRDefault="0076302A" w:rsidP="0076302A">
      <w:pPr>
        <w:pStyle w:val="Listenabsatz"/>
        <w:numPr>
          <w:ilvl w:val="1"/>
          <w:numId w:val="7"/>
        </w:numPr>
        <w:tabs>
          <w:tab w:val="left" w:pos="426"/>
        </w:tabs>
        <w:spacing w:after="0" w:line="240" w:lineRule="auto"/>
        <w:jc w:val="both"/>
        <w:rPr>
          <w:rFonts w:ascii="Verdana" w:hAnsi="Verdana"/>
          <w:sz w:val="18"/>
          <w:szCs w:val="18"/>
        </w:rPr>
      </w:pPr>
      <w:r>
        <w:rPr>
          <w:rFonts w:ascii="Verdana" w:hAnsi="Verdana"/>
          <w:sz w:val="18"/>
          <w:szCs w:val="18"/>
        </w:rPr>
        <w:t xml:space="preserve">Verbreitung </w:t>
      </w:r>
      <w:r w:rsidR="00043BA8" w:rsidRPr="0076302A">
        <w:rPr>
          <w:rFonts w:ascii="Verdana" w:hAnsi="Verdana"/>
          <w:sz w:val="18"/>
          <w:szCs w:val="18"/>
        </w:rPr>
        <w:t>illegale</w:t>
      </w:r>
      <w:r>
        <w:rPr>
          <w:rFonts w:ascii="Verdana" w:hAnsi="Verdana"/>
          <w:sz w:val="18"/>
          <w:szCs w:val="18"/>
        </w:rPr>
        <w:t>r</w:t>
      </w:r>
      <w:r w:rsidR="00043BA8" w:rsidRPr="0076302A">
        <w:rPr>
          <w:rFonts w:ascii="Verdana" w:hAnsi="Verdana"/>
          <w:sz w:val="18"/>
          <w:szCs w:val="18"/>
        </w:rPr>
        <w:t xml:space="preserve"> Inhalte </w:t>
      </w:r>
    </w:p>
    <w:p w:rsidR="00043BA8" w:rsidRPr="0076302A" w:rsidRDefault="00043BA8" w:rsidP="0076302A">
      <w:pPr>
        <w:pStyle w:val="Listenabsatz"/>
        <w:numPr>
          <w:ilvl w:val="1"/>
          <w:numId w:val="5"/>
        </w:numPr>
        <w:tabs>
          <w:tab w:val="left" w:pos="426"/>
          <w:tab w:val="left" w:pos="709"/>
        </w:tabs>
        <w:spacing w:after="0" w:line="240" w:lineRule="auto"/>
        <w:jc w:val="both"/>
        <w:rPr>
          <w:rFonts w:ascii="Verdana" w:hAnsi="Verdana"/>
          <w:sz w:val="18"/>
          <w:szCs w:val="18"/>
        </w:rPr>
      </w:pPr>
      <w:r w:rsidRPr="0076302A">
        <w:rPr>
          <w:rFonts w:ascii="Verdana" w:hAnsi="Verdana"/>
          <w:sz w:val="18"/>
          <w:szCs w:val="18"/>
        </w:rPr>
        <w:t xml:space="preserve">Spionage </w:t>
      </w:r>
    </w:p>
    <w:sectPr w:rsidR="00043BA8" w:rsidRPr="0076302A" w:rsidSect="00ED7574">
      <w:headerReference w:type="default" r:id="rId1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FA" w:rsidRDefault="006006FA" w:rsidP="00EF6D99">
      <w:pPr>
        <w:spacing w:after="0" w:line="240" w:lineRule="auto"/>
      </w:pPr>
      <w:r>
        <w:separator/>
      </w:r>
    </w:p>
  </w:endnote>
  <w:endnote w:type="continuationSeparator" w:id="0">
    <w:p w:rsidR="006006FA" w:rsidRDefault="006006FA" w:rsidP="00EF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FA" w:rsidRDefault="006006FA" w:rsidP="00EF6D99">
      <w:pPr>
        <w:spacing w:after="0" w:line="240" w:lineRule="auto"/>
      </w:pPr>
      <w:r>
        <w:separator/>
      </w:r>
    </w:p>
  </w:footnote>
  <w:footnote w:type="continuationSeparator" w:id="0">
    <w:p w:rsidR="006006FA" w:rsidRDefault="006006FA" w:rsidP="00EF6D99">
      <w:pPr>
        <w:spacing w:after="0" w:line="240" w:lineRule="auto"/>
      </w:pPr>
      <w:r>
        <w:continuationSeparator/>
      </w:r>
    </w:p>
  </w:footnote>
  <w:footnote w:id="1">
    <w:p w:rsidR="004C3338" w:rsidRPr="003F0113" w:rsidRDefault="004C3338">
      <w:pPr>
        <w:pStyle w:val="Funotentext"/>
        <w:rPr>
          <w:rFonts w:ascii="Verdana" w:hAnsi="Verdana"/>
          <w:sz w:val="14"/>
          <w:szCs w:val="14"/>
        </w:rPr>
      </w:pPr>
      <w:r w:rsidRPr="003F0113">
        <w:rPr>
          <w:rStyle w:val="Funotenzeichen"/>
          <w:rFonts w:ascii="Verdana" w:hAnsi="Verdana"/>
          <w:sz w:val="14"/>
          <w:szCs w:val="14"/>
        </w:rPr>
        <w:footnoteRef/>
      </w:r>
      <w:r w:rsidRPr="003F0113">
        <w:rPr>
          <w:rFonts w:ascii="Verdana" w:hAnsi="Verdana"/>
          <w:sz w:val="14"/>
          <w:szCs w:val="14"/>
        </w:rPr>
        <w:t xml:space="preserve"> Das in Deutschland geltende Zensurverbot nach Art. 5 GG richtet sich nur gegen staatliche Maßnahmen. Inhaltliche Kontrollen von Rundfunksendungen oder freiwillige Selbstkontrollen Privater sind keine Zensur im grundrechtlichen Sinne.</w:t>
      </w:r>
    </w:p>
  </w:footnote>
  <w:footnote w:id="2">
    <w:p w:rsidR="00A51F59" w:rsidRPr="003F0113" w:rsidRDefault="00A51F59" w:rsidP="00E01926">
      <w:pPr>
        <w:pStyle w:val="Funotentext"/>
        <w:rPr>
          <w:rFonts w:ascii="Verdana" w:hAnsi="Verdana"/>
          <w:sz w:val="14"/>
          <w:szCs w:val="14"/>
        </w:rPr>
      </w:pPr>
      <w:r w:rsidRPr="003F0113">
        <w:rPr>
          <w:rStyle w:val="Funotenzeichen"/>
          <w:rFonts w:ascii="Verdana" w:hAnsi="Verdana"/>
          <w:sz w:val="14"/>
          <w:szCs w:val="14"/>
        </w:rPr>
        <w:footnoteRef/>
      </w:r>
      <w:r w:rsidRPr="003F0113">
        <w:rPr>
          <w:rFonts w:ascii="Verdana" w:hAnsi="Verdana"/>
          <w:sz w:val="14"/>
          <w:szCs w:val="14"/>
        </w:rPr>
        <w:t xml:space="preserve"> J. Wendt, P. Beuth: Das Zensurbesteck moderner Autokraten. In: Die Zeit, 28.12.2015. Online abrufbar: </w:t>
      </w:r>
      <w:hyperlink r:id="rId1" w:history="1">
        <w:r w:rsidR="00E01926" w:rsidRPr="003F0113">
          <w:rPr>
            <w:rStyle w:val="Hyperlink"/>
            <w:rFonts w:ascii="Verdana" w:hAnsi="Verdana"/>
            <w:sz w:val="14"/>
            <w:szCs w:val="14"/>
          </w:rPr>
          <w:t>http://www.zeit.de/digital/datenschutz/2015-12/internetzensur-ueberwachung-china-nordkorea-32c3</w:t>
        </w:r>
      </w:hyperlink>
      <w:r w:rsidR="00E01926" w:rsidRPr="003F0113">
        <w:rPr>
          <w:rFonts w:ascii="Verdana" w:hAnsi="Verdana"/>
          <w:sz w:val="14"/>
          <w:szCs w:val="14"/>
        </w:rPr>
        <w:t xml:space="preserve">. </w:t>
      </w:r>
    </w:p>
    <w:p w:rsidR="00E01926" w:rsidRPr="003F0113" w:rsidRDefault="00E01926" w:rsidP="00AE0499">
      <w:pPr>
        <w:spacing w:after="0" w:line="240" w:lineRule="auto"/>
        <w:outlineLvl w:val="0"/>
        <w:rPr>
          <w:rFonts w:ascii="Verdana" w:eastAsia="Times New Roman" w:hAnsi="Verdana" w:cs="Times New Roman"/>
          <w:bCs/>
          <w:kern w:val="36"/>
          <w:sz w:val="14"/>
          <w:szCs w:val="14"/>
          <w:lang w:eastAsia="de-DE"/>
        </w:rPr>
      </w:pPr>
      <w:r w:rsidRPr="003F0113">
        <w:rPr>
          <w:rFonts w:ascii="Verdana" w:eastAsia="Times New Roman" w:hAnsi="Verdana" w:cs="Times New Roman"/>
          <w:sz w:val="14"/>
          <w:szCs w:val="14"/>
          <w:lang w:eastAsia="de-DE"/>
        </w:rPr>
        <w:t>Kim-Björn Becker</w:t>
      </w:r>
      <w:r w:rsidRPr="003F0113">
        <w:rPr>
          <w:rFonts w:ascii="Verdana" w:eastAsia="Times New Roman" w:hAnsi="Verdana" w:cs="Times New Roman"/>
          <w:bCs/>
          <w:kern w:val="36"/>
          <w:sz w:val="14"/>
          <w:szCs w:val="14"/>
          <w:lang w:eastAsia="de-DE"/>
        </w:rPr>
        <w:t>: Internetzensur in China: Aufbau und Grenzen des chinesischen Kontrollsystems, Kindle Edition 2011.</w:t>
      </w:r>
    </w:p>
  </w:footnote>
  <w:footnote w:id="3">
    <w:p w:rsidR="006D0201" w:rsidRPr="003F0113" w:rsidRDefault="006D0201">
      <w:pPr>
        <w:pStyle w:val="Funotentext"/>
        <w:rPr>
          <w:rFonts w:ascii="Verdana" w:hAnsi="Verdana"/>
          <w:sz w:val="14"/>
          <w:szCs w:val="14"/>
        </w:rPr>
      </w:pPr>
      <w:r w:rsidRPr="003F0113">
        <w:rPr>
          <w:rStyle w:val="Funotenzeichen"/>
          <w:rFonts w:ascii="Verdana" w:hAnsi="Verdana"/>
          <w:sz w:val="14"/>
          <w:szCs w:val="14"/>
        </w:rPr>
        <w:footnoteRef/>
      </w:r>
      <w:r w:rsidRPr="003F0113">
        <w:rPr>
          <w:rFonts w:ascii="Verdana" w:hAnsi="Verdana"/>
          <w:sz w:val="14"/>
          <w:szCs w:val="14"/>
        </w:rPr>
        <w:t xml:space="preserve"> https://www.reporter-ohne-grenzen.de/feinde_internet/2016/</w:t>
      </w:r>
    </w:p>
  </w:footnote>
  <w:footnote w:id="4">
    <w:p w:rsidR="006D0201" w:rsidRPr="003F0113" w:rsidRDefault="006D0201" w:rsidP="006D0201">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w:t>
      </w:r>
      <w:hyperlink r:id="rId2" w:history="1">
        <w:r w:rsidR="00E00365" w:rsidRPr="003F0113">
          <w:rPr>
            <w:rStyle w:val="Hyperlink"/>
            <w:rFonts w:ascii="Verdana" w:hAnsi="Verdana"/>
            <w:sz w:val="14"/>
            <w:szCs w:val="16"/>
          </w:rPr>
          <w:t>http://www.spiegel.de/netzwelt/web/32c3-analyse-von-red-star-os-betriebssystem-aus-nordkorea-a-1069614.html</w:t>
        </w:r>
      </w:hyperlink>
      <w:r w:rsidR="00E00365" w:rsidRPr="003F0113">
        <w:rPr>
          <w:rFonts w:ascii="Verdana" w:hAnsi="Verdana"/>
          <w:sz w:val="14"/>
          <w:szCs w:val="16"/>
        </w:rPr>
        <w:t xml:space="preserve"> </w:t>
      </w:r>
    </w:p>
  </w:footnote>
  <w:footnote w:id="5">
    <w:p w:rsidR="006D0201" w:rsidRPr="003F0113" w:rsidRDefault="006D0201" w:rsidP="006D0201">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Vgl. FN </w:t>
      </w:r>
      <w:r w:rsidR="00201D0E" w:rsidRPr="003F0113">
        <w:rPr>
          <w:rFonts w:ascii="Verdana" w:hAnsi="Verdana"/>
          <w:sz w:val="14"/>
          <w:szCs w:val="16"/>
        </w:rPr>
        <w:t>3</w:t>
      </w:r>
      <w:r w:rsidRPr="003F0113">
        <w:rPr>
          <w:rFonts w:ascii="Verdana" w:hAnsi="Verdana"/>
          <w:sz w:val="14"/>
          <w:szCs w:val="16"/>
        </w:rPr>
        <w:t xml:space="preserve">. </w:t>
      </w:r>
    </w:p>
  </w:footnote>
  <w:footnote w:id="6">
    <w:p w:rsidR="00201D0E" w:rsidRPr="003F0113" w:rsidRDefault="00201D0E">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w:t>
      </w:r>
      <w:hyperlink r:id="rId3" w:history="1">
        <w:r w:rsidRPr="003F0113">
          <w:rPr>
            <w:rStyle w:val="Hyperlink"/>
            <w:rFonts w:ascii="Verdana" w:hAnsi="Verdana"/>
            <w:sz w:val="14"/>
            <w:szCs w:val="16"/>
          </w:rPr>
          <w:t>http://www.faz.net/aktuell/feuilleton/debatten/netzzensur-im-iran-halal-internet-13309644.html</w:t>
        </w:r>
      </w:hyperlink>
    </w:p>
    <w:p w:rsidR="000850AD" w:rsidRPr="003F0113" w:rsidRDefault="00E352AC">
      <w:pPr>
        <w:pStyle w:val="Funotentext"/>
        <w:rPr>
          <w:rFonts w:ascii="Verdana" w:hAnsi="Verdana"/>
          <w:sz w:val="14"/>
          <w:szCs w:val="16"/>
        </w:rPr>
      </w:pPr>
      <w:hyperlink r:id="rId4" w:history="1">
        <w:r w:rsidR="00201D0E" w:rsidRPr="003F0113">
          <w:rPr>
            <w:rStyle w:val="Hyperlink"/>
            <w:rFonts w:ascii="Verdana" w:hAnsi="Verdana"/>
            <w:sz w:val="14"/>
            <w:szCs w:val="16"/>
          </w:rPr>
          <w:t>http://www.spiegel.de/netzwelt/netzpolitik/wie-internet-zensur-in-iran-funktioniert-a-830779.html</w:t>
        </w:r>
      </w:hyperlink>
      <w:r w:rsidR="00201D0E" w:rsidRPr="003F0113">
        <w:rPr>
          <w:rFonts w:ascii="Verdana" w:hAnsi="Verdana"/>
          <w:sz w:val="14"/>
          <w:szCs w:val="16"/>
        </w:rPr>
        <w:t xml:space="preserve"> </w:t>
      </w:r>
    </w:p>
  </w:footnote>
  <w:footnote w:id="7">
    <w:p w:rsidR="00FA2630" w:rsidRPr="003F0113" w:rsidRDefault="00FA2630">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Mit freundlicher Genehmigung von Reporter ohne Grenzen e.V.</w:t>
      </w:r>
    </w:p>
  </w:footnote>
  <w:footnote w:id="8">
    <w:p w:rsidR="000850AD" w:rsidRPr="003F0113" w:rsidRDefault="000850AD">
      <w:pPr>
        <w:pStyle w:val="Funotentext"/>
        <w:rPr>
          <w:rFonts w:ascii="Verdana" w:hAnsi="Verdana"/>
          <w:sz w:val="14"/>
          <w:szCs w:val="16"/>
          <w:lang w:val="en-GB"/>
        </w:rPr>
      </w:pPr>
      <w:r w:rsidRPr="003F0113">
        <w:rPr>
          <w:rStyle w:val="Funotenzeichen"/>
          <w:rFonts w:ascii="Verdana" w:hAnsi="Verdana"/>
          <w:sz w:val="14"/>
          <w:szCs w:val="16"/>
        </w:rPr>
        <w:footnoteRef/>
      </w:r>
      <w:r w:rsidRPr="003F0113">
        <w:rPr>
          <w:rFonts w:ascii="Verdana" w:hAnsi="Verdana"/>
          <w:sz w:val="14"/>
          <w:szCs w:val="16"/>
          <w:lang w:val="en-GB"/>
        </w:rPr>
        <w:t xml:space="preserve"> </w:t>
      </w:r>
      <w:hyperlink r:id="rId5" w:history="1">
        <w:r w:rsidRPr="003F0113">
          <w:rPr>
            <w:rStyle w:val="Hyperlink"/>
            <w:rFonts w:ascii="Verdana" w:hAnsi="Verdana"/>
            <w:sz w:val="14"/>
            <w:szCs w:val="16"/>
            <w:lang w:val="en-GB"/>
          </w:rPr>
          <w:t>Amnesty International</w:t>
        </w:r>
      </w:hyperlink>
    </w:p>
  </w:footnote>
  <w:footnote w:id="9">
    <w:p w:rsidR="003175B2" w:rsidRPr="003F0113" w:rsidRDefault="003175B2">
      <w:pPr>
        <w:pStyle w:val="Funotentext"/>
        <w:rPr>
          <w:rFonts w:ascii="Verdana" w:hAnsi="Verdana"/>
          <w:sz w:val="14"/>
          <w:szCs w:val="16"/>
          <w:lang w:val="en-GB"/>
        </w:rPr>
      </w:pPr>
      <w:r w:rsidRPr="003F0113">
        <w:rPr>
          <w:rStyle w:val="Funotenzeichen"/>
          <w:rFonts w:ascii="Verdana" w:hAnsi="Verdana"/>
          <w:sz w:val="14"/>
          <w:szCs w:val="16"/>
        </w:rPr>
        <w:footnoteRef/>
      </w:r>
      <w:r w:rsidRPr="003F0113">
        <w:rPr>
          <w:rFonts w:ascii="Verdana" w:hAnsi="Verdana"/>
          <w:sz w:val="14"/>
          <w:szCs w:val="16"/>
          <w:lang w:val="en-GB"/>
        </w:rPr>
        <w:t xml:space="preserve"> </w:t>
      </w:r>
      <w:hyperlink r:id="rId6" w:history="1">
        <w:r w:rsidRPr="003F0113">
          <w:rPr>
            <w:rStyle w:val="Hyperlink"/>
            <w:rFonts w:ascii="Verdana" w:hAnsi="Verdana"/>
            <w:sz w:val="14"/>
            <w:szCs w:val="16"/>
            <w:lang w:val="en-GB"/>
          </w:rPr>
          <w:t>https://www.reporter-ohne-grenzen.de/themen/internetfreiheit/alle-meldungen/meldung/journalisten-werden-unvermindert-verfolgt/</w:t>
        </w:r>
      </w:hyperlink>
      <w:r w:rsidRPr="003F0113">
        <w:rPr>
          <w:rFonts w:ascii="Verdana" w:hAnsi="Verdana"/>
          <w:sz w:val="14"/>
          <w:szCs w:val="16"/>
          <w:lang w:val="en-GB"/>
        </w:rPr>
        <w:t xml:space="preserve"> </w:t>
      </w:r>
    </w:p>
  </w:footnote>
  <w:footnote w:id="10">
    <w:p w:rsidR="00946303" w:rsidRPr="003F0113" w:rsidRDefault="00946303" w:rsidP="00946303">
      <w:pPr>
        <w:pStyle w:val="berschrift1"/>
        <w:spacing w:before="0" w:line="240" w:lineRule="auto"/>
        <w:rPr>
          <w:b w:val="0"/>
          <w:sz w:val="14"/>
          <w:szCs w:val="16"/>
          <w:lang w:val="en-GB"/>
        </w:rPr>
      </w:pPr>
      <w:r w:rsidRPr="003F0113">
        <w:rPr>
          <w:rStyle w:val="Funotenzeichen"/>
          <w:b w:val="0"/>
          <w:sz w:val="14"/>
          <w:szCs w:val="16"/>
          <w:u w:val="none"/>
        </w:rPr>
        <w:footnoteRef/>
      </w:r>
      <w:r w:rsidRPr="003F0113">
        <w:rPr>
          <w:b w:val="0"/>
          <w:sz w:val="14"/>
          <w:szCs w:val="16"/>
          <w:u w:val="none"/>
          <w:lang w:val="en-GB"/>
        </w:rPr>
        <w:t xml:space="preserve"> Amne</w:t>
      </w:r>
      <w:r w:rsidR="00A40713" w:rsidRPr="003F0113">
        <w:rPr>
          <w:b w:val="0"/>
          <w:sz w:val="14"/>
          <w:szCs w:val="16"/>
          <w:u w:val="none"/>
          <w:lang w:val="en-GB"/>
        </w:rPr>
        <w:t>s</w:t>
      </w:r>
      <w:r w:rsidRPr="003F0113">
        <w:rPr>
          <w:b w:val="0"/>
          <w:sz w:val="14"/>
          <w:szCs w:val="16"/>
          <w:u w:val="none"/>
          <w:lang w:val="en-GB"/>
        </w:rPr>
        <w:t xml:space="preserve">ty international, </w:t>
      </w:r>
      <w:r w:rsidRPr="003F0113">
        <w:rPr>
          <w:rFonts w:eastAsia="Times New Roman" w:cs="Times New Roman"/>
          <w:b w:val="0"/>
          <w:kern w:val="36"/>
          <w:sz w:val="14"/>
          <w:szCs w:val="16"/>
          <w:u w:val="none"/>
          <w:lang w:val="en-GB" w:eastAsia="de-DE"/>
        </w:rPr>
        <w:t xml:space="preserve">China: </w:t>
      </w:r>
      <w:r w:rsidR="00A40713" w:rsidRPr="003F0113">
        <w:rPr>
          <w:rFonts w:eastAsia="Times New Roman" w:cs="Times New Roman"/>
          <w:b w:val="0"/>
          <w:kern w:val="36"/>
          <w:sz w:val="14"/>
          <w:szCs w:val="16"/>
          <w:u w:val="none"/>
          <w:lang w:val="en-GB" w:eastAsia="de-DE"/>
        </w:rPr>
        <w:t>T</w:t>
      </w:r>
      <w:r w:rsidRPr="003F0113">
        <w:rPr>
          <w:rFonts w:eastAsia="Times New Roman" w:cs="Times New Roman"/>
          <w:b w:val="0"/>
          <w:kern w:val="36"/>
          <w:sz w:val="14"/>
          <w:szCs w:val="16"/>
          <w:u w:val="none"/>
          <w:lang w:val="en-GB" w:eastAsia="de-DE"/>
        </w:rPr>
        <w:t xml:space="preserve">he massacre of June 1989 and its aftermath, 1990, </w:t>
      </w:r>
      <w:r w:rsidRPr="003F0113">
        <w:rPr>
          <w:b w:val="0"/>
          <w:sz w:val="14"/>
          <w:szCs w:val="16"/>
          <w:u w:val="none"/>
          <w:lang w:val="en-GB"/>
        </w:rPr>
        <w:t xml:space="preserve">S. </w:t>
      </w:r>
      <w:proofErr w:type="gramStart"/>
      <w:r w:rsidRPr="003F0113">
        <w:rPr>
          <w:b w:val="0"/>
          <w:sz w:val="14"/>
          <w:szCs w:val="16"/>
          <w:u w:val="none"/>
          <w:lang w:val="en-GB"/>
        </w:rPr>
        <w:t>50ff.,</w:t>
      </w:r>
      <w:proofErr w:type="gramEnd"/>
      <w:r w:rsidRPr="003F0113">
        <w:rPr>
          <w:b w:val="0"/>
          <w:sz w:val="14"/>
          <w:szCs w:val="16"/>
          <w:u w:val="none"/>
          <w:lang w:val="en-GB"/>
        </w:rPr>
        <w:t xml:space="preserve"> online abrufbar: </w:t>
      </w:r>
      <w:hyperlink r:id="rId7" w:history="1">
        <w:r w:rsidRPr="003F0113">
          <w:rPr>
            <w:rStyle w:val="Hyperlink"/>
            <w:b w:val="0"/>
            <w:sz w:val="14"/>
            <w:szCs w:val="16"/>
            <w:lang w:val="en-GB"/>
          </w:rPr>
          <w:t>https://www.amnesty.org/en/documents/asa17/009/1990/en/</w:t>
        </w:r>
      </w:hyperlink>
      <w:r w:rsidRPr="003F0113">
        <w:rPr>
          <w:b w:val="0"/>
          <w:sz w:val="14"/>
          <w:szCs w:val="16"/>
          <w:lang w:val="en-GB"/>
        </w:rPr>
        <w:t xml:space="preserve"> </w:t>
      </w:r>
    </w:p>
  </w:footnote>
  <w:footnote w:id="11">
    <w:p w:rsidR="00510FB2" w:rsidRPr="003F0113" w:rsidRDefault="00510FB2" w:rsidP="006D2E37">
      <w:pPr>
        <w:tabs>
          <w:tab w:val="left" w:pos="426"/>
        </w:tabs>
        <w:spacing w:after="0" w:line="240" w:lineRule="auto"/>
        <w:rPr>
          <w:rFonts w:ascii="Verdana" w:hAnsi="Verdana"/>
          <w:sz w:val="14"/>
          <w:szCs w:val="16"/>
          <w:lang w:val="en-GB"/>
        </w:rPr>
      </w:pPr>
      <w:r w:rsidRPr="003F0113">
        <w:rPr>
          <w:rStyle w:val="Funotenzeichen"/>
          <w:rFonts w:ascii="Verdana" w:hAnsi="Verdana"/>
          <w:sz w:val="14"/>
          <w:szCs w:val="16"/>
        </w:rPr>
        <w:footnoteRef/>
      </w:r>
      <w:r w:rsidR="00D60443" w:rsidRPr="003F0113">
        <w:rPr>
          <w:rFonts w:ascii="Verdana" w:hAnsi="Verdana"/>
          <w:sz w:val="14"/>
          <w:szCs w:val="16"/>
          <w:lang w:val="en-GB"/>
        </w:rPr>
        <w:t>h</w:t>
      </w:r>
      <w:r w:rsidRPr="003F0113">
        <w:rPr>
          <w:rFonts w:ascii="Verdana" w:hAnsi="Verdana"/>
          <w:sz w:val="14"/>
          <w:szCs w:val="16"/>
          <w:lang w:val="en-GB"/>
        </w:rPr>
        <w:t>ttps://de.wikipedia.org/wiki/Zensur_im_Internet#/media/File:Internet_Censorship_and_Surveillance_World_Map.svg</w:t>
      </w:r>
    </w:p>
  </w:footnote>
  <w:footnote w:id="12">
    <w:p w:rsidR="00582B0A" w:rsidRPr="003F0113" w:rsidRDefault="00582B0A">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Bettina Goebel: </w:t>
      </w:r>
      <w:r w:rsidR="007A32FA" w:rsidRPr="003F0113">
        <w:rPr>
          <w:rFonts w:ascii="Verdana" w:hAnsi="Verdana"/>
          <w:sz w:val="14"/>
          <w:szCs w:val="16"/>
        </w:rPr>
        <w:t>Selbstkontrolle im Internet, 2001, S. 54.</w:t>
      </w:r>
    </w:p>
  </w:footnote>
  <w:footnote w:id="13">
    <w:p w:rsidR="007A32FA" w:rsidRPr="003F0113" w:rsidRDefault="007A32FA">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http://www.austlii.edu.au/au/legis/cth/consol_act/ta1997214/s313.html</w:t>
      </w:r>
    </w:p>
  </w:footnote>
  <w:footnote w:id="14">
    <w:p w:rsidR="00D60443" w:rsidRPr="003F0113" w:rsidRDefault="00D60443">
      <w:pPr>
        <w:pStyle w:val="Funotentext"/>
        <w:rPr>
          <w:rFonts w:ascii="Verdana" w:hAnsi="Verdana"/>
          <w:sz w:val="14"/>
          <w:szCs w:val="16"/>
        </w:rPr>
      </w:pPr>
      <w:r w:rsidRPr="003F0113">
        <w:rPr>
          <w:rStyle w:val="Funotenzeichen"/>
          <w:rFonts w:ascii="Verdana" w:hAnsi="Verdana"/>
          <w:sz w:val="14"/>
          <w:szCs w:val="16"/>
        </w:rPr>
        <w:footnoteRef/>
      </w:r>
      <w:r w:rsidRPr="003F0113">
        <w:rPr>
          <w:rFonts w:ascii="Verdana" w:hAnsi="Verdana"/>
          <w:sz w:val="14"/>
          <w:szCs w:val="16"/>
        </w:rPr>
        <w:t xml:space="preserve"> Vgl. </w:t>
      </w:r>
      <w:r w:rsidRPr="003F0113">
        <w:rPr>
          <w:rFonts w:ascii="Verdana" w:hAnsi="Verdana"/>
          <w:bCs/>
          <w:sz w:val="14"/>
          <w:szCs w:val="16"/>
        </w:rPr>
        <w:t>http://praxistipps.chip.de/wie-sicher-ist-tor-wirklich_47173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9" w:rsidRDefault="00EF6D99" w:rsidP="0005527C">
    <w:pPr>
      <w:pStyle w:val="Kopfzeile"/>
      <w:pBdr>
        <w:bottom w:val="single" w:sz="4" w:space="1" w:color="auto"/>
      </w:pBdr>
      <w:tabs>
        <w:tab w:val="clear" w:pos="9072"/>
      </w:tabs>
      <w:ind w:right="-567"/>
      <w:jc w:val="center"/>
      <w:rPr>
        <w:rFonts w:ascii="Verdana" w:hAnsi="Verdana"/>
        <w:sz w:val="16"/>
      </w:rPr>
    </w:pPr>
    <w:r>
      <w:rPr>
        <w:rFonts w:ascii="Verdana" w:hAnsi="Verdana"/>
        <w:noProof/>
        <w:sz w:val="16"/>
        <w:lang w:eastAsia="de-DE"/>
      </w:rPr>
      <w:drawing>
        <wp:anchor distT="0" distB="0" distL="114300" distR="114300" simplePos="0" relativeHeight="251659264" behindDoc="0" locked="0" layoutInCell="1" allowOverlap="1" wp14:anchorId="54D19670" wp14:editId="07853CB4">
          <wp:simplePos x="0" y="0"/>
          <wp:positionH relativeFrom="column">
            <wp:posOffset>-314325</wp:posOffset>
          </wp:positionH>
          <wp:positionV relativeFrom="paragraph">
            <wp:posOffset>-120650</wp:posOffset>
          </wp:positionV>
          <wp:extent cx="347663" cy="34766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663" cy="347663"/>
                  </a:xfrm>
                  <a:prstGeom prst="rect">
                    <a:avLst/>
                  </a:prstGeom>
                </pic:spPr>
              </pic:pic>
            </a:graphicData>
          </a:graphic>
          <wp14:sizeRelH relativeFrom="page">
            <wp14:pctWidth>0</wp14:pctWidth>
          </wp14:sizeRelH>
          <wp14:sizeRelV relativeFrom="page">
            <wp14:pctHeight>0</wp14:pctHeight>
          </wp14:sizeRelV>
        </wp:anchor>
      </w:drawing>
    </w:r>
    <w:r w:rsidRPr="00E14AE4">
      <w:rPr>
        <w:rFonts w:ascii="Verdana" w:hAnsi="Verdana"/>
        <w:sz w:val="16"/>
      </w:rPr>
      <w:t xml:space="preserve">Landesbildungsserver Baden-Württemberg, Fachredaktion Gemeinschaftskunde, </w:t>
    </w:r>
    <w:hyperlink r:id="rId2" w:history="1">
      <w:r w:rsidR="0005527C" w:rsidRPr="009C146F">
        <w:rPr>
          <w:rStyle w:val="Hyperlink"/>
          <w:rFonts w:ascii="Verdana" w:hAnsi="Verdana"/>
          <w:sz w:val="16"/>
        </w:rPr>
        <w:t>www.gemeinschaftskunde-bw.de</w:t>
      </w:r>
    </w:hyperlink>
  </w:p>
  <w:p w:rsidR="00EF6D99" w:rsidRDefault="00EF6D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379"/>
    <w:multiLevelType w:val="hybridMultilevel"/>
    <w:tmpl w:val="32E85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114BB2"/>
    <w:multiLevelType w:val="hybridMultilevel"/>
    <w:tmpl w:val="E43ED1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325E6B"/>
    <w:multiLevelType w:val="hybridMultilevel"/>
    <w:tmpl w:val="092E8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E33574"/>
    <w:multiLevelType w:val="hybridMultilevel"/>
    <w:tmpl w:val="A7EEC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1F4FDE"/>
    <w:multiLevelType w:val="hybridMultilevel"/>
    <w:tmpl w:val="5F0E3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5B6335"/>
    <w:multiLevelType w:val="hybridMultilevel"/>
    <w:tmpl w:val="5F6AC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F01A5A"/>
    <w:multiLevelType w:val="hybridMultilevel"/>
    <w:tmpl w:val="4282C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9C3636"/>
    <w:multiLevelType w:val="hybridMultilevel"/>
    <w:tmpl w:val="7BB2C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99"/>
    <w:rsid w:val="00020C62"/>
    <w:rsid w:val="00023442"/>
    <w:rsid w:val="00043BA8"/>
    <w:rsid w:val="0005527C"/>
    <w:rsid w:val="000850AD"/>
    <w:rsid w:val="00095DCF"/>
    <w:rsid w:val="000B414B"/>
    <w:rsid w:val="000F4540"/>
    <w:rsid w:val="001023B6"/>
    <w:rsid w:val="00104F27"/>
    <w:rsid w:val="00106057"/>
    <w:rsid w:val="00111A78"/>
    <w:rsid w:val="00154106"/>
    <w:rsid w:val="001873CA"/>
    <w:rsid w:val="001A252C"/>
    <w:rsid w:val="001C7F0E"/>
    <w:rsid w:val="00200137"/>
    <w:rsid w:val="00201D0E"/>
    <w:rsid w:val="00210837"/>
    <w:rsid w:val="002267DE"/>
    <w:rsid w:val="00234438"/>
    <w:rsid w:val="002846F3"/>
    <w:rsid w:val="00292167"/>
    <w:rsid w:val="002935FD"/>
    <w:rsid w:val="002A139C"/>
    <w:rsid w:val="002D5E89"/>
    <w:rsid w:val="002E101D"/>
    <w:rsid w:val="002E13AB"/>
    <w:rsid w:val="003175B2"/>
    <w:rsid w:val="00321307"/>
    <w:rsid w:val="0033205B"/>
    <w:rsid w:val="003618DD"/>
    <w:rsid w:val="00390647"/>
    <w:rsid w:val="003B7DA2"/>
    <w:rsid w:val="003F0113"/>
    <w:rsid w:val="00484845"/>
    <w:rsid w:val="004C3338"/>
    <w:rsid w:val="00503B7E"/>
    <w:rsid w:val="00510FB2"/>
    <w:rsid w:val="005327B1"/>
    <w:rsid w:val="00536116"/>
    <w:rsid w:val="00561A2B"/>
    <w:rsid w:val="005704B2"/>
    <w:rsid w:val="0058267F"/>
    <w:rsid w:val="00582B0A"/>
    <w:rsid w:val="005F3C9C"/>
    <w:rsid w:val="006006FA"/>
    <w:rsid w:val="00625964"/>
    <w:rsid w:val="00665B56"/>
    <w:rsid w:val="006A1B53"/>
    <w:rsid w:val="006B4A0E"/>
    <w:rsid w:val="006D0201"/>
    <w:rsid w:val="006D2E37"/>
    <w:rsid w:val="006E41EF"/>
    <w:rsid w:val="007057EF"/>
    <w:rsid w:val="0076302A"/>
    <w:rsid w:val="00795C29"/>
    <w:rsid w:val="00796D5B"/>
    <w:rsid w:val="007A32FA"/>
    <w:rsid w:val="007B7780"/>
    <w:rsid w:val="008F0C04"/>
    <w:rsid w:val="00922476"/>
    <w:rsid w:val="00926DEA"/>
    <w:rsid w:val="00946303"/>
    <w:rsid w:val="00952708"/>
    <w:rsid w:val="00966F5D"/>
    <w:rsid w:val="009C4662"/>
    <w:rsid w:val="009D2CE5"/>
    <w:rsid w:val="00A06D93"/>
    <w:rsid w:val="00A13E3C"/>
    <w:rsid w:val="00A40713"/>
    <w:rsid w:val="00A51F59"/>
    <w:rsid w:val="00AA34BF"/>
    <w:rsid w:val="00AA3FA8"/>
    <w:rsid w:val="00AA56FE"/>
    <w:rsid w:val="00AE0499"/>
    <w:rsid w:val="00B8389D"/>
    <w:rsid w:val="00B90301"/>
    <w:rsid w:val="00BC55C0"/>
    <w:rsid w:val="00BF6657"/>
    <w:rsid w:val="00C057D0"/>
    <w:rsid w:val="00D60443"/>
    <w:rsid w:val="00D67EC6"/>
    <w:rsid w:val="00DD2F1C"/>
    <w:rsid w:val="00DF25F8"/>
    <w:rsid w:val="00DF6D0A"/>
    <w:rsid w:val="00E00365"/>
    <w:rsid w:val="00E01926"/>
    <w:rsid w:val="00E352AC"/>
    <w:rsid w:val="00E42FE2"/>
    <w:rsid w:val="00E9434F"/>
    <w:rsid w:val="00E96C17"/>
    <w:rsid w:val="00EA4C15"/>
    <w:rsid w:val="00ED7574"/>
    <w:rsid w:val="00EF352E"/>
    <w:rsid w:val="00EF6D99"/>
    <w:rsid w:val="00F31F26"/>
    <w:rsid w:val="00F92BED"/>
    <w:rsid w:val="00FA2630"/>
    <w:rsid w:val="00FA7DC6"/>
    <w:rsid w:val="00FB3F90"/>
    <w:rsid w:val="00FD3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next w:val="Standard"/>
    <w:link w:val="berschrift3Zchn"/>
    <w:uiPriority w:val="9"/>
    <w:semiHidden/>
    <w:unhideWhenUsed/>
    <w:qFormat/>
    <w:rsid w:val="00582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EF6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D99"/>
    <w:rPr>
      <w:rFonts w:ascii="Tahoma" w:hAnsi="Tahoma" w:cs="Tahoma"/>
      <w:sz w:val="16"/>
      <w:szCs w:val="16"/>
    </w:rPr>
  </w:style>
  <w:style w:type="table" w:styleId="Tabellenraster">
    <w:name w:val="Table Grid"/>
    <w:basedOn w:val="NormaleTabelle"/>
    <w:uiPriority w:val="59"/>
    <w:rsid w:val="00EF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D99"/>
    <w:pPr>
      <w:ind w:left="720"/>
      <w:contextualSpacing/>
    </w:pPr>
  </w:style>
  <w:style w:type="character" w:styleId="Hyperlink">
    <w:name w:val="Hyperlink"/>
    <w:basedOn w:val="Absatz-Standardschriftart"/>
    <w:uiPriority w:val="99"/>
    <w:unhideWhenUsed/>
    <w:rsid w:val="00EF6D99"/>
    <w:rPr>
      <w:color w:val="0000FF" w:themeColor="hyperlink"/>
      <w:u w:val="single"/>
    </w:rPr>
  </w:style>
  <w:style w:type="paragraph" w:styleId="Kopfzeile">
    <w:name w:val="header"/>
    <w:basedOn w:val="Standard"/>
    <w:link w:val="KopfzeileZchn"/>
    <w:uiPriority w:val="99"/>
    <w:unhideWhenUsed/>
    <w:rsid w:val="00EF6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D99"/>
  </w:style>
  <w:style w:type="paragraph" w:styleId="Fuzeile">
    <w:name w:val="footer"/>
    <w:basedOn w:val="Standard"/>
    <w:link w:val="FuzeileZchn"/>
    <w:uiPriority w:val="99"/>
    <w:unhideWhenUsed/>
    <w:rsid w:val="00EF6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D99"/>
  </w:style>
  <w:style w:type="paragraph" w:styleId="Funotentext">
    <w:name w:val="footnote text"/>
    <w:basedOn w:val="Standard"/>
    <w:link w:val="FunotentextZchn"/>
    <w:uiPriority w:val="99"/>
    <w:semiHidden/>
    <w:unhideWhenUsed/>
    <w:rsid w:val="00A51F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1F59"/>
    <w:rPr>
      <w:sz w:val="20"/>
      <w:szCs w:val="20"/>
    </w:rPr>
  </w:style>
  <w:style w:type="character" w:styleId="Funotenzeichen">
    <w:name w:val="footnote reference"/>
    <w:basedOn w:val="Absatz-Standardschriftart"/>
    <w:uiPriority w:val="99"/>
    <w:semiHidden/>
    <w:unhideWhenUsed/>
    <w:rsid w:val="00A51F59"/>
    <w:rPr>
      <w:vertAlign w:val="superscript"/>
    </w:rPr>
  </w:style>
  <w:style w:type="character" w:customStyle="1" w:styleId="addmd">
    <w:name w:val="addmd"/>
    <w:basedOn w:val="Absatz-Standardschriftart"/>
    <w:rsid w:val="00E01926"/>
  </w:style>
  <w:style w:type="character" w:customStyle="1" w:styleId="mw-mmv-title">
    <w:name w:val="mw-mmv-title"/>
    <w:basedOn w:val="Absatz-Standardschriftart"/>
    <w:rsid w:val="00510FB2"/>
  </w:style>
  <w:style w:type="character" w:styleId="Fett">
    <w:name w:val="Strong"/>
    <w:basedOn w:val="Absatz-Standardschriftart"/>
    <w:uiPriority w:val="22"/>
    <w:qFormat/>
    <w:rsid w:val="002E101D"/>
    <w:rPr>
      <w:b/>
      <w:bCs/>
    </w:rPr>
  </w:style>
  <w:style w:type="character" w:customStyle="1" w:styleId="body">
    <w:name w:val="body"/>
    <w:basedOn w:val="Absatz-Standardschriftart"/>
    <w:rsid w:val="00201D0E"/>
  </w:style>
  <w:style w:type="character" w:styleId="Hervorhebung">
    <w:name w:val="Emphasis"/>
    <w:basedOn w:val="Absatz-Standardschriftart"/>
    <w:uiPriority w:val="20"/>
    <w:qFormat/>
    <w:rsid w:val="00201D0E"/>
    <w:rPr>
      <w:i/>
      <w:iCs/>
    </w:rPr>
  </w:style>
  <w:style w:type="paragraph" w:styleId="Endnotentext">
    <w:name w:val="endnote text"/>
    <w:basedOn w:val="Standard"/>
    <w:link w:val="EndnotentextZchn"/>
    <w:uiPriority w:val="99"/>
    <w:semiHidden/>
    <w:unhideWhenUsed/>
    <w:rsid w:val="00201D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1D0E"/>
    <w:rPr>
      <w:sz w:val="20"/>
      <w:szCs w:val="20"/>
    </w:rPr>
  </w:style>
  <w:style w:type="character" w:styleId="Endnotenzeichen">
    <w:name w:val="endnote reference"/>
    <w:basedOn w:val="Absatz-Standardschriftart"/>
    <w:uiPriority w:val="99"/>
    <w:semiHidden/>
    <w:unhideWhenUsed/>
    <w:rsid w:val="00201D0E"/>
    <w:rPr>
      <w:vertAlign w:val="superscript"/>
    </w:rPr>
  </w:style>
  <w:style w:type="character" w:customStyle="1" w:styleId="a-size-large">
    <w:name w:val="a-size-large"/>
    <w:basedOn w:val="Absatz-Standardschriftart"/>
    <w:rsid w:val="0058267F"/>
  </w:style>
  <w:style w:type="character" w:customStyle="1" w:styleId="berschrift3Zchn">
    <w:name w:val="Überschrift 3 Zchn"/>
    <w:basedOn w:val="Absatz-Standardschriftart"/>
    <w:link w:val="berschrift3"/>
    <w:uiPriority w:val="9"/>
    <w:semiHidden/>
    <w:rsid w:val="0058267F"/>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5826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946303"/>
  </w:style>
  <w:style w:type="character" w:styleId="BesuchterHyperlink">
    <w:name w:val="FollowedHyperlink"/>
    <w:basedOn w:val="Absatz-Standardschriftart"/>
    <w:uiPriority w:val="99"/>
    <w:semiHidden/>
    <w:unhideWhenUsed/>
    <w:rsid w:val="002E13AB"/>
    <w:rPr>
      <w:color w:val="800080" w:themeColor="followedHyperlink"/>
      <w:u w:val="single"/>
    </w:rPr>
  </w:style>
  <w:style w:type="character" w:styleId="Kommentarzeichen">
    <w:name w:val="annotation reference"/>
    <w:basedOn w:val="Absatz-Standardschriftart"/>
    <w:uiPriority w:val="99"/>
    <w:semiHidden/>
    <w:unhideWhenUsed/>
    <w:rsid w:val="002E13AB"/>
    <w:rPr>
      <w:sz w:val="16"/>
      <w:szCs w:val="16"/>
    </w:rPr>
  </w:style>
  <w:style w:type="paragraph" w:styleId="Kommentartext">
    <w:name w:val="annotation text"/>
    <w:basedOn w:val="Standard"/>
    <w:link w:val="KommentartextZchn"/>
    <w:uiPriority w:val="99"/>
    <w:unhideWhenUsed/>
    <w:rsid w:val="002E13AB"/>
    <w:pPr>
      <w:spacing w:line="240" w:lineRule="auto"/>
    </w:pPr>
    <w:rPr>
      <w:sz w:val="20"/>
      <w:szCs w:val="20"/>
    </w:rPr>
  </w:style>
  <w:style w:type="character" w:customStyle="1" w:styleId="KommentartextZchn">
    <w:name w:val="Kommentartext Zchn"/>
    <w:basedOn w:val="Absatz-Standardschriftart"/>
    <w:link w:val="Kommentartext"/>
    <w:uiPriority w:val="99"/>
    <w:rsid w:val="002E13AB"/>
    <w:rPr>
      <w:sz w:val="20"/>
      <w:szCs w:val="20"/>
    </w:rPr>
  </w:style>
  <w:style w:type="paragraph" w:styleId="Kommentarthema">
    <w:name w:val="annotation subject"/>
    <w:basedOn w:val="Kommentartext"/>
    <w:next w:val="Kommentartext"/>
    <w:link w:val="KommentarthemaZchn"/>
    <w:uiPriority w:val="99"/>
    <w:semiHidden/>
    <w:unhideWhenUsed/>
    <w:rsid w:val="002E13AB"/>
    <w:rPr>
      <w:b/>
      <w:bCs/>
    </w:rPr>
  </w:style>
  <w:style w:type="character" w:customStyle="1" w:styleId="KommentarthemaZchn">
    <w:name w:val="Kommentarthema Zchn"/>
    <w:basedOn w:val="KommentartextZchn"/>
    <w:link w:val="Kommentarthema"/>
    <w:uiPriority w:val="99"/>
    <w:semiHidden/>
    <w:rsid w:val="002E13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next w:val="Standard"/>
    <w:link w:val="berschrift3Zchn"/>
    <w:uiPriority w:val="9"/>
    <w:semiHidden/>
    <w:unhideWhenUsed/>
    <w:qFormat/>
    <w:rsid w:val="00582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EF6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D99"/>
    <w:rPr>
      <w:rFonts w:ascii="Tahoma" w:hAnsi="Tahoma" w:cs="Tahoma"/>
      <w:sz w:val="16"/>
      <w:szCs w:val="16"/>
    </w:rPr>
  </w:style>
  <w:style w:type="table" w:styleId="Tabellenraster">
    <w:name w:val="Table Grid"/>
    <w:basedOn w:val="NormaleTabelle"/>
    <w:uiPriority w:val="59"/>
    <w:rsid w:val="00EF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D99"/>
    <w:pPr>
      <w:ind w:left="720"/>
      <w:contextualSpacing/>
    </w:pPr>
  </w:style>
  <w:style w:type="character" w:styleId="Hyperlink">
    <w:name w:val="Hyperlink"/>
    <w:basedOn w:val="Absatz-Standardschriftart"/>
    <w:uiPriority w:val="99"/>
    <w:unhideWhenUsed/>
    <w:rsid w:val="00EF6D99"/>
    <w:rPr>
      <w:color w:val="0000FF" w:themeColor="hyperlink"/>
      <w:u w:val="single"/>
    </w:rPr>
  </w:style>
  <w:style w:type="paragraph" w:styleId="Kopfzeile">
    <w:name w:val="header"/>
    <w:basedOn w:val="Standard"/>
    <w:link w:val="KopfzeileZchn"/>
    <w:uiPriority w:val="99"/>
    <w:unhideWhenUsed/>
    <w:rsid w:val="00EF6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D99"/>
  </w:style>
  <w:style w:type="paragraph" w:styleId="Fuzeile">
    <w:name w:val="footer"/>
    <w:basedOn w:val="Standard"/>
    <w:link w:val="FuzeileZchn"/>
    <w:uiPriority w:val="99"/>
    <w:unhideWhenUsed/>
    <w:rsid w:val="00EF6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D99"/>
  </w:style>
  <w:style w:type="paragraph" w:styleId="Funotentext">
    <w:name w:val="footnote text"/>
    <w:basedOn w:val="Standard"/>
    <w:link w:val="FunotentextZchn"/>
    <w:uiPriority w:val="99"/>
    <w:semiHidden/>
    <w:unhideWhenUsed/>
    <w:rsid w:val="00A51F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1F59"/>
    <w:rPr>
      <w:sz w:val="20"/>
      <w:szCs w:val="20"/>
    </w:rPr>
  </w:style>
  <w:style w:type="character" w:styleId="Funotenzeichen">
    <w:name w:val="footnote reference"/>
    <w:basedOn w:val="Absatz-Standardschriftart"/>
    <w:uiPriority w:val="99"/>
    <w:semiHidden/>
    <w:unhideWhenUsed/>
    <w:rsid w:val="00A51F59"/>
    <w:rPr>
      <w:vertAlign w:val="superscript"/>
    </w:rPr>
  </w:style>
  <w:style w:type="character" w:customStyle="1" w:styleId="addmd">
    <w:name w:val="addmd"/>
    <w:basedOn w:val="Absatz-Standardschriftart"/>
    <w:rsid w:val="00E01926"/>
  </w:style>
  <w:style w:type="character" w:customStyle="1" w:styleId="mw-mmv-title">
    <w:name w:val="mw-mmv-title"/>
    <w:basedOn w:val="Absatz-Standardschriftart"/>
    <w:rsid w:val="00510FB2"/>
  </w:style>
  <w:style w:type="character" w:styleId="Fett">
    <w:name w:val="Strong"/>
    <w:basedOn w:val="Absatz-Standardschriftart"/>
    <w:uiPriority w:val="22"/>
    <w:qFormat/>
    <w:rsid w:val="002E101D"/>
    <w:rPr>
      <w:b/>
      <w:bCs/>
    </w:rPr>
  </w:style>
  <w:style w:type="character" w:customStyle="1" w:styleId="body">
    <w:name w:val="body"/>
    <w:basedOn w:val="Absatz-Standardschriftart"/>
    <w:rsid w:val="00201D0E"/>
  </w:style>
  <w:style w:type="character" w:styleId="Hervorhebung">
    <w:name w:val="Emphasis"/>
    <w:basedOn w:val="Absatz-Standardschriftart"/>
    <w:uiPriority w:val="20"/>
    <w:qFormat/>
    <w:rsid w:val="00201D0E"/>
    <w:rPr>
      <w:i/>
      <w:iCs/>
    </w:rPr>
  </w:style>
  <w:style w:type="paragraph" w:styleId="Endnotentext">
    <w:name w:val="endnote text"/>
    <w:basedOn w:val="Standard"/>
    <w:link w:val="EndnotentextZchn"/>
    <w:uiPriority w:val="99"/>
    <w:semiHidden/>
    <w:unhideWhenUsed/>
    <w:rsid w:val="00201D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1D0E"/>
    <w:rPr>
      <w:sz w:val="20"/>
      <w:szCs w:val="20"/>
    </w:rPr>
  </w:style>
  <w:style w:type="character" w:styleId="Endnotenzeichen">
    <w:name w:val="endnote reference"/>
    <w:basedOn w:val="Absatz-Standardschriftart"/>
    <w:uiPriority w:val="99"/>
    <w:semiHidden/>
    <w:unhideWhenUsed/>
    <w:rsid w:val="00201D0E"/>
    <w:rPr>
      <w:vertAlign w:val="superscript"/>
    </w:rPr>
  </w:style>
  <w:style w:type="character" w:customStyle="1" w:styleId="a-size-large">
    <w:name w:val="a-size-large"/>
    <w:basedOn w:val="Absatz-Standardschriftart"/>
    <w:rsid w:val="0058267F"/>
  </w:style>
  <w:style w:type="character" w:customStyle="1" w:styleId="berschrift3Zchn">
    <w:name w:val="Überschrift 3 Zchn"/>
    <w:basedOn w:val="Absatz-Standardschriftart"/>
    <w:link w:val="berschrift3"/>
    <w:uiPriority w:val="9"/>
    <w:semiHidden/>
    <w:rsid w:val="0058267F"/>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5826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946303"/>
  </w:style>
  <w:style w:type="character" w:styleId="BesuchterHyperlink">
    <w:name w:val="FollowedHyperlink"/>
    <w:basedOn w:val="Absatz-Standardschriftart"/>
    <w:uiPriority w:val="99"/>
    <w:semiHidden/>
    <w:unhideWhenUsed/>
    <w:rsid w:val="002E13AB"/>
    <w:rPr>
      <w:color w:val="800080" w:themeColor="followedHyperlink"/>
      <w:u w:val="single"/>
    </w:rPr>
  </w:style>
  <w:style w:type="character" w:styleId="Kommentarzeichen">
    <w:name w:val="annotation reference"/>
    <w:basedOn w:val="Absatz-Standardschriftart"/>
    <w:uiPriority w:val="99"/>
    <w:semiHidden/>
    <w:unhideWhenUsed/>
    <w:rsid w:val="002E13AB"/>
    <w:rPr>
      <w:sz w:val="16"/>
      <w:szCs w:val="16"/>
    </w:rPr>
  </w:style>
  <w:style w:type="paragraph" w:styleId="Kommentartext">
    <w:name w:val="annotation text"/>
    <w:basedOn w:val="Standard"/>
    <w:link w:val="KommentartextZchn"/>
    <w:uiPriority w:val="99"/>
    <w:unhideWhenUsed/>
    <w:rsid w:val="002E13AB"/>
    <w:pPr>
      <w:spacing w:line="240" w:lineRule="auto"/>
    </w:pPr>
    <w:rPr>
      <w:sz w:val="20"/>
      <w:szCs w:val="20"/>
    </w:rPr>
  </w:style>
  <w:style w:type="character" w:customStyle="1" w:styleId="KommentartextZchn">
    <w:name w:val="Kommentartext Zchn"/>
    <w:basedOn w:val="Absatz-Standardschriftart"/>
    <w:link w:val="Kommentartext"/>
    <w:uiPriority w:val="99"/>
    <w:rsid w:val="002E13AB"/>
    <w:rPr>
      <w:sz w:val="20"/>
      <w:szCs w:val="20"/>
    </w:rPr>
  </w:style>
  <w:style w:type="paragraph" w:styleId="Kommentarthema">
    <w:name w:val="annotation subject"/>
    <w:basedOn w:val="Kommentartext"/>
    <w:next w:val="Kommentartext"/>
    <w:link w:val="KommentarthemaZchn"/>
    <w:uiPriority w:val="99"/>
    <w:semiHidden/>
    <w:unhideWhenUsed/>
    <w:rsid w:val="002E13AB"/>
    <w:rPr>
      <w:b/>
      <w:bCs/>
    </w:rPr>
  </w:style>
  <w:style w:type="character" w:customStyle="1" w:styleId="KommentarthemaZchn">
    <w:name w:val="Kommentarthema Zchn"/>
    <w:basedOn w:val="KommentartextZchn"/>
    <w:link w:val="Kommentarthema"/>
    <w:uiPriority w:val="99"/>
    <w:semiHidden/>
    <w:rsid w:val="002E1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854">
      <w:bodyDiv w:val="1"/>
      <w:marLeft w:val="0"/>
      <w:marRight w:val="0"/>
      <w:marTop w:val="0"/>
      <w:marBottom w:val="0"/>
      <w:divBdr>
        <w:top w:val="none" w:sz="0" w:space="0" w:color="auto"/>
        <w:left w:val="none" w:sz="0" w:space="0" w:color="auto"/>
        <w:bottom w:val="none" w:sz="0" w:space="0" w:color="auto"/>
        <w:right w:val="none" w:sz="0" w:space="0" w:color="auto"/>
      </w:divBdr>
      <w:divsChild>
        <w:div w:id="1547983245">
          <w:marLeft w:val="0"/>
          <w:marRight w:val="0"/>
          <w:marTop w:val="0"/>
          <w:marBottom w:val="0"/>
          <w:divBdr>
            <w:top w:val="none" w:sz="0" w:space="0" w:color="auto"/>
            <w:left w:val="none" w:sz="0" w:space="0" w:color="auto"/>
            <w:bottom w:val="none" w:sz="0" w:space="0" w:color="auto"/>
            <w:right w:val="none" w:sz="0" w:space="0" w:color="auto"/>
          </w:divBdr>
        </w:div>
      </w:divsChild>
    </w:div>
    <w:div w:id="303660434">
      <w:bodyDiv w:val="1"/>
      <w:marLeft w:val="0"/>
      <w:marRight w:val="0"/>
      <w:marTop w:val="0"/>
      <w:marBottom w:val="0"/>
      <w:divBdr>
        <w:top w:val="none" w:sz="0" w:space="0" w:color="auto"/>
        <w:left w:val="none" w:sz="0" w:space="0" w:color="auto"/>
        <w:bottom w:val="none" w:sz="0" w:space="0" w:color="auto"/>
        <w:right w:val="none" w:sz="0" w:space="0" w:color="auto"/>
      </w:divBdr>
      <w:divsChild>
        <w:div w:id="1936555890">
          <w:marLeft w:val="0"/>
          <w:marRight w:val="0"/>
          <w:marTop w:val="0"/>
          <w:marBottom w:val="0"/>
          <w:divBdr>
            <w:top w:val="none" w:sz="0" w:space="0" w:color="auto"/>
            <w:left w:val="none" w:sz="0" w:space="0" w:color="auto"/>
            <w:bottom w:val="none" w:sz="0" w:space="0" w:color="auto"/>
            <w:right w:val="none" w:sz="0" w:space="0" w:color="auto"/>
          </w:divBdr>
          <w:divsChild>
            <w:div w:id="1491406949">
              <w:marLeft w:val="0"/>
              <w:marRight w:val="0"/>
              <w:marTop w:val="0"/>
              <w:marBottom w:val="0"/>
              <w:divBdr>
                <w:top w:val="none" w:sz="0" w:space="0" w:color="auto"/>
                <w:left w:val="none" w:sz="0" w:space="0" w:color="auto"/>
                <w:bottom w:val="none" w:sz="0" w:space="0" w:color="auto"/>
                <w:right w:val="none" w:sz="0" w:space="0" w:color="auto"/>
              </w:divBdr>
              <w:divsChild>
                <w:div w:id="666596996">
                  <w:marLeft w:val="0"/>
                  <w:marRight w:val="0"/>
                  <w:marTop w:val="0"/>
                  <w:marBottom w:val="0"/>
                  <w:divBdr>
                    <w:top w:val="none" w:sz="0" w:space="0" w:color="auto"/>
                    <w:left w:val="none" w:sz="0" w:space="0" w:color="auto"/>
                    <w:bottom w:val="none" w:sz="0" w:space="0" w:color="auto"/>
                    <w:right w:val="none" w:sz="0" w:space="0" w:color="auto"/>
                  </w:divBdr>
                  <w:divsChild>
                    <w:div w:id="884563295">
                      <w:marLeft w:val="0"/>
                      <w:marRight w:val="0"/>
                      <w:marTop w:val="0"/>
                      <w:marBottom w:val="0"/>
                      <w:divBdr>
                        <w:top w:val="none" w:sz="0" w:space="0" w:color="auto"/>
                        <w:left w:val="none" w:sz="0" w:space="0" w:color="auto"/>
                        <w:bottom w:val="none" w:sz="0" w:space="0" w:color="auto"/>
                        <w:right w:val="none" w:sz="0" w:space="0" w:color="auto"/>
                      </w:divBdr>
                      <w:divsChild>
                        <w:div w:id="804353871">
                          <w:marLeft w:val="0"/>
                          <w:marRight w:val="0"/>
                          <w:marTop w:val="0"/>
                          <w:marBottom w:val="0"/>
                          <w:divBdr>
                            <w:top w:val="none" w:sz="0" w:space="0" w:color="auto"/>
                            <w:left w:val="none" w:sz="0" w:space="0" w:color="auto"/>
                            <w:bottom w:val="none" w:sz="0" w:space="0" w:color="auto"/>
                            <w:right w:val="none" w:sz="0" w:space="0" w:color="auto"/>
                          </w:divBdr>
                          <w:divsChild>
                            <w:div w:id="696661586">
                              <w:marLeft w:val="0"/>
                              <w:marRight w:val="0"/>
                              <w:marTop w:val="0"/>
                              <w:marBottom w:val="0"/>
                              <w:divBdr>
                                <w:top w:val="none" w:sz="0" w:space="0" w:color="auto"/>
                                <w:left w:val="none" w:sz="0" w:space="0" w:color="auto"/>
                                <w:bottom w:val="none" w:sz="0" w:space="0" w:color="auto"/>
                                <w:right w:val="none" w:sz="0" w:space="0" w:color="auto"/>
                              </w:divBdr>
                            </w:div>
                            <w:div w:id="1979265425">
                              <w:marLeft w:val="0"/>
                              <w:marRight w:val="0"/>
                              <w:marTop w:val="0"/>
                              <w:marBottom w:val="0"/>
                              <w:divBdr>
                                <w:top w:val="none" w:sz="0" w:space="0" w:color="auto"/>
                                <w:left w:val="none" w:sz="0" w:space="0" w:color="auto"/>
                                <w:bottom w:val="none" w:sz="0" w:space="0" w:color="auto"/>
                                <w:right w:val="none" w:sz="0" w:space="0" w:color="auto"/>
                              </w:divBdr>
                              <w:divsChild>
                                <w:div w:id="1845631698">
                                  <w:marLeft w:val="0"/>
                                  <w:marRight w:val="0"/>
                                  <w:marTop w:val="0"/>
                                  <w:marBottom w:val="0"/>
                                  <w:divBdr>
                                    <w:top w:val="none" w:sz="0" w:space="0" w:color="auto"/>
                                    <w:left w:val="none" w:sz="0" w:space="0" w:color="auto"/>
                                    <w:bottom w:val="none" w:sz="0" w:space="0" w:color="auto"/>
                                    <w:right w:val="none" w:sz="0" w:space="0" w:color="auto"/>
                                  </w:divBdr>
                                </w:div>
                              </w:divsChild>
                            </w:div>
                            <w:div w:id="7894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8093">
          <w:marLeft w:val="0"/>
          <w:marRight w:val="0"/>
          <w:marTop w:val="0"/>
          <w:marBottom w:val="0"/>
          <w:divBdr>
            <w:top w:val="none" w:sz="0" w:space="0" w:color="auto"/>
            <w:left w:val="none" w:sz="0" w:space="0" w:color="auto"/>
            <w:bottom w:val="none" w:sz="0" w:space="0" w:color="auto"/>
            <w:right w:val="none" w:sz="0" w:space="0" w:color="auto"/>
          </w:divBdr>
          <w:divsChild>
            <w:div w:id="1107772616">
              <w:marLeft w:val="0"/>
              <w:marRight w:val="0"/>
              <w:marTop w:val="0"/>
              <w:marBottom w:val="0"/>
              <w:divBdr>
                <w:top w:val="none" w:sz="0" w:space="0" w:color="auto"/>
                <w:left w:val="none" w:sz="0" w:space="0" w:color="auto"/>
                <w:bottom w:val="none" w:sz="0" w:space="0" w:color="auto"/>
                <w:right w:val="none" w:sz="0" w:space="0" w:color="auto"/>
              </w:divBdr>
              <w:divsChild>
                <w:div w:id="109400078">
                  <w:marLeft w:val="0"/>
                  <w:marRight w:val="0"/>
                  <w:marTop w:val="0"/>
                  <w:marBottom w:val="0"/>
                  <w:divBdr>
                    <w:top w:val="none" w:sz="0" w:space="0" w:color="auto"/>
                    <w:left w:val="none" w:sz="0" w:space="0" w:color="auto"/>
                    <w:bottom w:val="none" w:sz="0" w:space="0" w:color="auto"/>
                    <w:right w:val="none" w:sz="0" w:space="0" w:color="auto"/>
                  </w:divBdr>
                  <w:divsChild>
                    <w:div w:id="571812070">
                      <w:marLeft w:val="0"/>
                      <w:marRight w:val="0"/>
                      <w:marTop w:val="0"/>
                      <w:marBottom w:val="0"/>
                      <w:divBdr>
                        <w:top w:val="none" w:sz="0" w:space="0" w:color="auto"/>
                        <w:left w:val="none" w:sz="0" w:space="0" w:color="auto"/>
                        <w:bottom w:val="none" w:sz="0" w:space="0" w:color="auto"/>
                        <w:right w:val="none" w:sz="0" w:space="0" w:color="auto"/>
                      </w:divBdr>
                      <w:divsChild>
                        <w:div w:id="1542672891">
                          <w:marLeft w:val="0"/>
                          <w:marRight w:val="0"/>
                          <w:marTop w:val="0"/>
                          <w:marBottom w:val="0"/>
                          <w:divBdr>
                            <w:top w:val="none" w:sz="0" w:space="0" w:color="auto"/>
                            <w:left w:val="none" w:sz="0" w:space="0" w:color="auto"/>
                            <w:bottom w:val="none" w:sz="0" w:space="0" w:color="auto"/>
                            <w:right w:val="none" w:sz="0" w:space="0" w:color="auto"/>
                          </w:divBdr>
                          <w:divsChild>
                            <w:div w:id="913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49865">
      <w:bodyDiv w:val="1"/>
      <w:marLeft w:val="0"/>
      <w:marRight w:val="0"/>
      <w:marTop w:val="0"/>
      <w:marBottom w:val="0"/>
      <w:divBdr>
        <w:top w:val="none" w:sz="0" w:space="0" w:color="auto"/>
        <w:left w:val="none" w:sz="0" w:space="0" w:color="auto"/>
        <w:bottom w:val="none" w:sz="0" w:space="0" w:color="auto"/>
        <w:right w:val="none" w:sz="0" w:space="0" w:color="auto"/>
      </w:divBdr>
    </w:div>
    <w:div w:id="1801263309">
      <w:bodyDiv w:val="1"/>
      <w:marLeft w:val="0"/>
      <w:marRight w:val="0"/>
      <w:marTop w:val="0"/>
      <w:marBottom w:val="0"/>
      <w:divBdr>
        <w:top w:val="none" w:sz="0" w:space="0" w:color="auto"/>
        <w:left w:val="none" w:sz="0" w:space="0" w:color="auto"/>
        <w:bottom w:val="none" w:sz="0" w:space="0" w:color="auto"/>
        <w:right w:val="none" w:sz="0" w:space="0" w:color="auto"/>
      </w:divBdr>
    </w:div>
    <w:div w:id="18654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edition.de/item/4023.html?s=b8kticju8esxa68yzh48jpbkzi7zfmugq4fktq&amp;v=trai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egel.de/netzwelt/netzpolitik/bild-857516-255122.html" TargetMode="External"/><Relationship Id="rId5" Type="http://schemas.openxmlformats.org/officeDocument/2006/relationships/settings" Target="settings.xml"/><Relationship Id="rId15" Type="http://schemas.openxmlformats.org/officeDocument/2006/relationships/hyperlink" Target="https://de.wikipedia.org/wiki/Datei:TOR_Arbeitsweise.svg" TargetMode="External"/><Relationship Id="rId10" Type="http://schemas.openxmlformats.org/officeDocument/2006/relationships/hyperlink" Target="file:///C:\Users\Michael\AppData\Local\Temp\chule-bw.de\unterricht\faecher\gemeinschaftskunde\material\medien\zensur-internet.html" TargetMode="External"/><Relationship Id="rId4" Type="http://schemas.microsoft.com/office/2007/relationships/stylesWithEffects" Target="stylesWithEffects.xml"/><Relationship Id="rId9" Type="http://schemas.openxmlformats.org/officeDocument/2006/relationships/hyperlink" Target="http://www.spiegel.de/netzwelt/web/jordanien-setzt-internetzensur-um-a-903431.html"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z.net/aktuell/feuilleton/debatten/netzzensur-im-iran-halal-internet-13309644.html" TargetMode="External"/><Relationship Id="rId7" Type="http://schemas.openxmlformats.org/officeDocument/2006/relationships/hyperlink" Target="https://www.amnesty.org/en/documents/asa17/009/1990/en/" TargetMode="External"/><Relationship Id="rId2" Type="http://schemas.openxmlformats.org/officeDocument/2006/relationships/hyperlink" Target="http://www.spiegel.de/netzwelt/web/32c3-analyse-von-red-star-os-betriebssystem-aus-nordkorea-a-1069614.html" TargetMode="External"/><Relationship Id="rId1" Type="http://schemas.openxmlformats.org/officeDocument/2006/relationships/hyperlink" Target="http://www.zeit.de/digital/datenschutz/2015-12/internetzensur-ueberwachung-china-nordkorea-32c3" TargetMode="External"/><Relationship Id="rId6" Type="http://schemas.openxmlformats.org/officeDocument/2006/relationships/hyperlink" Target="https://www.reporter-ohne-grenzen.de/themen/internetfreiheit/alle-meldungen/meldung/journalisten-werden-unvermindert-verfolgt/" TargetMode="External"/><Relationship Id="rId5" Type="http://schemas.openxmlformats.org/officeDocument/2006/relationships/hyperlink" Target="http://www.amnesty.de/urgent-action/ua-236-2013-6/im-hungerstreik?destination=node%2F5309%3Fpage%3D4%26support_type%3D%26node_type%3D%26country%3D%26topic%3D%26from_month%3D7%26from_year%3D%26to_month%3D0%26to_year%3D%26submit%3DAuswahl%2Banzeigen%26result_limit%3D10%26form_id%3Dai_core_search_form" TargetMode="External"/><Relationship Id="rId4" Type="http://schemas.openxmlformats.org/officeDocument/2006/relationships/hyperlink" Target="http://www.spiegel.de/netzwelt/netzpolitik/wie-internet-zensur-in-iran-funktioniert-a-830779.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meinschaftskunde-bw.de"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2E69-E300-461F-95E9-494319C1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6</cp:revision>
  <dcterms:created xsi:type="dcterms:W3CDTF">2016-06-09T13:57:00Z</dcterms:created>
  <dcterms:modified xsi:type="dcterms:W3CDTF">2016-06-10T08:13:00Z</dcterms:modified>
</cp:coreProperties>
</file>