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20" w:rsidRDefault="004C0620" w:rsidP="00A86E05">
      <w:pPr>
        <w:spacing w:after="0" w:line="240" w:lineRule="auto"/>
        <w:jc w:val="right"/>
        <w:rPr>
          <w:sz w:val="1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4EE7E54" wp14:editId="6C711FE0">
            <wp:simplePos x="0" y="0"/>
            <wp:positionH relativeFrom="margin">
              <wp:posOffset>116840</wp:posOffset>
            </wp:positionH>
            <wp:positionV relativeFrom="margin">
              <wp:posOffset>-74295</wp:posOffset>
            </wp:positionV>
            <wp:extent cx="2049780" cy="1322070"/>
            <wp:effectExtent l="0" t="0" r="7620" b="0"/>
            <wp:wrapSquare wrapText="bothSides"/>
            <wp:docPr id="5" name="Grafik 5" descr="Buch, Lehrbuch, Hochschule, Ler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h, Lehrbuch, Hochschule, Lern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</w:rPr>
        <w:t xml:space="preserve"> </w:t>
      </w:r>
    </w:p>
    <w:p w:rsidR="004C0620" w:rsidRPr="00640B03" w:rsidRDefault="004C0620" w:rsidP="00A86E05">
      <w:pPr>
        <w:spacing w:line="240" w:lineRule="auto"/>
        <w:rPr>
          <w:rFonts w:cs="TimesNewRoman,Bold"/>
          <w:b/>
          <w:bCs/>
          <w:sz w:val="24"/>
        </w:rPr>
      </w:pPr>
      <w:r w:rsidRPr="004C0620">
        <w:rPr>
          <w:rFonts w:cs="TimesNewRoman,Bold"/>
          <w:bCs/>
          <w:sz w:val="48"/>
          <w:bdr w:val="single" w:sz="4" w:space="0" w:color="auto"/>
        </w:rPr>
        <w:t>Literaturp</w:t>
      </w:r>
      <w:r w:rsidR="00C22CD5" w:rsidRPr="004C0620">
        <w:rPr>
          <w:rFonts w:cs="TimesNewRoman,Bold"/>
          <w:bCs/>
          <w:sz w:val="48"/>
          <w:bdr w:val="single" w:sz="4" w:space="0" w:color="auto"/>
        </w:rPr>
        <w:t>rojekt</w:t>
      </w:r>
      <w:r w:rsidR="00C22CD5" w:rsidRPr="004C0620">
        <w:rPr>
          <w:rFonts w:cs="TimesNewRoman,Bold"/>
          <w:bCs/>
          <w:sz w:val="28"/>
          <w:bdr w:val="single" w:sz="4" w:space="0" w:color="auto"/>
        </w:rPr>
        <w:t xml:space="preserve"> </w:t>
      </w:r>
      <w:r>
        <w:rPr>
          <w:rFonts w:cs="TimesNewRoman,Bold"/>
          <w:bCs/>
          <w:sz w:val="28"/>
          <w:bdr w:val="single" w:sz="4" w:space="0" w:color="auto"/>
        </w:rPr>
        <w:br/>
      </w:r>
    </w:p>
    <w:p w:rsidR="004C0620" w:rsidRPr="00640B03" w:rsidRDefault="004C0620" w:rsidP="00A86E05">
      <w:pPr>
        <w:pStyle w:val="Listenabsatz"/>
        <w:spacing w:after="120" w:line="240" w:lineRule="auto"/>
        <w:ind w:left="0"/>
        <w:contextualSpacing w:val="0"/>
        <w:jc w:val="both"/>
        <w:rPr>
          <w:rFonts w:cs="TimesNewRoman"/>
          <w:sz w:val="20"/>
          <w:szCs w:val="20"/>
          <w:u w:val="single"/>
        </w:rPr>
      </w:pPr>
      <w:r w:rsidRPr="00640B03">
        <w:rPr>
          <w:rFonts w:cs="TimesNewRoman,Bold"/>
          <w:b/>
          <w:bCs/>
          <w:sz w:val="28"/>
          <w:u w:val="single"/>
        </w:rPr>
        <w:t>Erzählende Literatur – eine Auswahl</w:t>
      </w:r>
    </w:p>
    <w:p w:rsidR="00C22CD5" w:rsidRPr="004C0620" w:rsidRDefault="00C22CD5" w:rsidP="00A86E05">
      <w:pPr>
        <w:spacing w:line="240" w:lineRule="auto"/>
        <w:jc w:val="right"/>
        <w:rPr>
          <w:rFonts w:cs="TimesNewRoman,Bold"/>
          <w:bCs/>
          <w:u w:val="single"/>
        </w:rPr>
      </w:pPr>
    </w:p>
    <w:p w:rsidR="00E86ED6" w:rsidRDefault="00E86ED6" w:rsidP="00A86E05">
      <w:pPr>
        <w:spacing w:after="120" w:line="240" w:lineRule="auto"/>
        <w:rPr>
          <w:rFonts w:ascii="TimesNewRoman,Bold" w:hAnsi="TimesNewRoman,Bold" w:cs="TimesNewRoman,Bold"/>
          <w:b/>
          <w:bCs/>
        </w:rPr>
        <w:sectPr w:rsidR="00E86ED6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33AFD" w:rsidRPr="00C22CD5" w:rsidRDefault="00033AFD" w:rsidP="00A86E05">
      <w:pPr>
        <w:spacing w:before="240" w:after="120" w:line="240" w:lineRule="auto"/>
        <w:rPr>
          <w:rFonts w:cs="TimesNewRoman,Bold"/>
          <w:b/>
          <w:bCs/>
        </w:rPr>
      </w:pPr>
      <w:r w:rsidRPr="00C22CD5">
        <w:rPr>
          <w:rFonts w:cs="TimesNewRoman,Bold"/>
          <w:b/>
          <w:bCs/>
        </w:rPr>
        <w:lastRenderedPageBreak/>
        <w:t>19. Jahrhundert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Georg Büchner, Lenz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Marie von Ebner-Eschenbach, Das Gemeindekind</w:t>
      </w:r>
      <w:r w:rsidR="00CD5AFF" w:rsidRPr="004A540B">
        <w:rPr>
          <w:rFonts w:cs="TimesNewRoman"/>
          <w:sz w:val="20"/>
          <w:szCs w:val="20"/>
        </w:rPr>
        <w:t xml:space="preserve"> </w:t>
      </w:r>
    </w:p>
    <w:p w:rsidR="006B2F24" w:rsidRPr="004A540B" w:rsidRDefault="006B2F24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Theodor Fontane,  Frau Jenny Treibel</w:t>
      </w:r>
    </w:p>
    <w:p w:rsidR="00033AFD" w:rsidRPr="004A540B" w:rsidRDefault="006B2F24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 xml:space="preserve">Theodor Fontane,  </w:t>
      </w:r>
      <w:proofErr w:type="spellStart"/>
      <w:r w:rsidR="00033AFD" w:rsidRPr="004A540B">
        <w:rPr>
          <w:rFonts w:cs="TimesNewRoman"/>
          <w:sz w:val="20"/>
          <w:szCs w:val="20"/>
        </w:rPr>
        <w:t>Effi</w:t>
      </w:r>
      <w:proofErr w:type="spellEnd"/>
      <w:r w:rsidR="00033AFD" w:rsidRPr="004A540B">
        <w:rPr>
          <w:rFonts w:cs="TimesNewRoman"/>
          <w:sz w:val="20"/>
          <w:szCs w:val="20"/>
        </w:rPr>
        <w:t xml:space="preserve"> Briest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Gerhart Hauptmann, Bahnwärter Thiel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Heinrich Heine, Deutschland. Ein Wintermärchen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Eduard Mörike, Mozart auf der Reise nach Prag</w:t>
      </w:r>
      <w:r w:rsidR="004A540B" w:rsidRPr="004A540B">
        <w:rPr>
          <w:rFonts w:cs="TimesNewRoman"/>
          <w:sz w:val="20"/>
          <w:szCs w:val="20"/>
        </w:rPr>
        <w:t xml:space="preserve"> 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Wilhelm Raabe, Pfisters Mühle</w:t>
      </w:r>
    </w:p>
    <w:p w:rsidR="006B2F24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Adalbert Stifter, Bergkristall</w:t>
      </w:r>
    </w:p>
    <w:p w:rsidR="00033AFD" w:rsidRPr="004A540B" w:rsidRDefault="006B2F24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 xml:space="preserve">Adalbert Stifter, </w:t>
      </w:r>
      <w:r w:rsidR="00033AFD" w:rsidRPr="004A540B">
        <w:rPr>
          <w:rFonts w:cs="TimesNewRoman"/>
          <w:sz w:val="20"/>
          <w:szCs w:val="20"/>
        </w:rPr>
        <w:t xml:space="preserve"> Brigitta</w:t>
      </w:r>
    </w:p>
    <w:p w:rsidR="00A96512" w:rsidRDefault="00A96512" w:rsidP="00A86E05">
      <w:pPr>
        <w:pStyle w:val="Listenabsatz"/>
        <w:spacing w:after="0" w:line="240" w:lineRule="auto"/>
        <w:ind w:left="714"/>
        <w:contextualSpacing w:val="0"/>
        <w:rPr>
          <w:rFonts w:cs="TimesNewRoman"/>
          <w:sz w:val="20"/>
          <w:szCs w:val="20"/>
        </w:rPr>
      </w:pPr>
    </w:p>
    <w:p w:rsidR="00A86E05" w:rsidRDefault="00A86E05" w:rsidP="00A86E05">
      <w:pPr>
        <w:pStyle w:val="Listenabsatz"/>
        <w:spacing w:after="0" w:line="240" w:lineRule="auto"/>
        <w:ind w:left="714"/>
        <w:contextualSpacing w:val="0"/>
        <w:rPr>
          <w:rFonts w:cs="TimesNewRoman"/>
          <w:sz w:val="20"/>
          <w:szCs w:val="20"/>
        </w:rPr>
      </w:pPr>
    </w:p>
    <w:p w:rsidR="00640B03" w:rsidRDefault="00640B03" w:rsidP="00A86E05">
      <w:pPr>
        <w:pStyle w:val="Listenabsatz"/>
        <w:spacing w:after="0" w:line="240" w:lineRule="auto"/>
        <w:ind w:left="714"/>
        <w:contextualSpacing w:val="0"/>
        <w:rPr>
          <w:rFonts w:cs="TimesNewRoman"/>
          <w:sz w:val="20"/>
          <w:szCs w:val="20"/>
        </w:rPr>
      </w:pPr>
    </w:p>
    <w:p w:rsidR="00A86E05" w:rsidRDefault="00A86E05" w:rsidP="00A86E05">
      <w:pPr>
        <w:pStyle w:val="Listenabsatz"/>
        <w:spacing w:after="0" w:line="240" w:lineRule="auto"/>
        <w:ind w:left="714"/>
        <w:contextualSpacing w:val="0"/>
        <w:rPr>
          <w:rFonts w:cs="TimesNewRoman"/>
          <w:sz w:val="20"/>
          <w:szCs w:val="20"/>
        </w:rPr>
      </w:pPr>
    </w:p>
    <w:p w:rsidR="00A86E05" w:rsidRPr="004A540B" w:rsidRDefault="00A86E05" w:rsidP="00A86E05">
      <w:pPr>
        <w:pStyle w:val="Listenabsatz"/>
        <w:spacing w:after="0" w:line="240" w:lineRule="auto"/>
        <w:ind w:left="714"/>
        <w:contextualSpacing w:val="0"/>
        <w:rPr>
          <w:rFonts w:cs="TimesNewRoman"/>
          <w:sz w:val="20"/>
          <w:szCs w:val="20"/>
        </w:rPr>
      </w:pPr>
    </w:p>
    <w:p w:rsidR="00033AFD" w:rsidRPr="004A540B" w:rsidRDefault="00033AFD" w:rsidP="00A86E05">
      <w:pPr>
        <w:spacing w:after="120" w:line="240" w:lineRule="auto"/>
        <w:rPr>
          <w:rFonts w:cs="TimesNewRoman"/>
          <w:sz w:val="20"/>
          <w:szCs w:val="20"/>
        </w:rPr>
      </w:pPr>
      <w:r w:rsidRPr="004A540B">
        <w:rPr>
          <w:rFonts w:cs="TimesNewRoman,Bold"/>
          <w:b/>
          <w:bCs/>
        </w:rPr>
        <w:t>Vom 20. Jahrhundert bis in die Gegenwart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Alfred Andersch, Sansibar oder der letzte Grund</w:t>
      </w:r>
    </w:p>
    <w:p w:rsidR="00C43CDE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Heinrich Böll, Die verlorene Ehre der Katharina Blum; Geschichten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Hermann Hesse, Unterm Rad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Erich Kästner, Fabian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Irmgard Keun, Das kunstseidene Mädchen</w:t>
      </w:r>
      <w:r w:rsidR="00F24D07" w:rsidRPr="004A540B">
        <w:rPr>
          <w:rFonts w:cs="TimesNewRoman"/>
          <w:sz w:val="20"/>
          <w:szCs w:val="20"/>
        </w:rPr>
        <w:t xml:space="preserve"> 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Siegfried Lenz, Deutschstunde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Heinrich Mann, Der Untertan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Bernhard Schlink, Der Vorleser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Anna Seghers, Das siebte Kreuz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Patrick Süskind, Das Parfum</w:t>
      </w:r>
      <w:r w:rsidR="00CD5AFF" w:rsidRPr="004A540B">
        <w:rPr>
          <w:rFonts w:cs="TimesNewRoman"/>
          <w:sz w:val="20"/>
          <w:szCs w:val="20"/>
        </w:rPr>
        <w:t xml:space="preserve"> 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Martin Suter, Ein perfekter Freund</w:t>
      </w:r>
    </w:p>
    <w:p w:rsidR="00033AFD" w:rsidRPr="004A540B" w:rsidRDefault="00033AFD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Stefan Zweig, Schachnovelle</w:t>
      </w:r>
      <w:r w:rsidR="00CD5AFF" w:rsidRPr="004A540B">
        <w:rPr>
          <w:rFonts w:cs="TimesNewRoman"/>
          <w:b/>
          <w:sz w:val="20"/>
          <w:szCs w:val="20"/>
        </w:rPr>
        <w:t xml:space="preserve"> </w:t>
      </w:r>
    </w:p>
    <w:p w:rsidR="00A96512" w:rsidRPr="004A540B" w:rsidRDefault="00A96512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 xml:space="preserve">Daniel </w:t>
      </w:r>
      <w:proofErr w:type="spellStart"/>
      <w:r w:rsidRPr="004A540B">
        <w:rPr>
          <w:rFonts w:cs="TimesNewRoman"/>
          <w:sz w:val="20"/>
          <w:szCs w:val="20"/>
        </w:rPr>
        <w:t>Kehlmann</w:t>
      </w:r>
      <w:proofErr w:type="spellEnd"/>
      <w:r w:rsidRPr="004A540B">
        <w:rPr>
          <w:rFonts w:cs="TimesNewRoman"/>
          <w:sz w:val="20"/>
          <w:szCs w:val="20"/>
        </w:rPr>
        <w:t>, Die Vermessung der Welt</w:t>
      </w:r>
      <w:r w:rsidR="00CD5AFF" w:rsidRPr="004A540B">
        <w:rPr>
          <w:rFonts w:cs="TimesNewRoman"/>
          <w:sz w:val="20"/>
          <w:szCs w:val="20"/>
        </w:rPr>
        <w:t xml:space="preserve"> </w:t>
      </w:r>
    </w:p>
    <w:p w:rsidR="00087B2A" w:rsidRDefault="00087B2A" w:rsidP="00A86E05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="TimesNewRoman"/>
          <w:sz w:val="20"/>
          <w:szCs w:val="20"/>
        </w:rPr>
      </w:pPr>
      <w:r w:rsidRPr="004A540B">
        <w:rPr>
          <w:rFonts w:cs="TimesNewRoman"/>
          <w:sz w:val="20"/>
          <w:szCs w:val="20"/>
        </w:rPr>
        <w:t>Günter Grass, Katz und Maus</w:t>
      </w:r>
      <w:r w:rsidR="00CD5AFF" w:rsidRPr="004A540B">
        <w:rPr>
          <w:rFonts w:cs="TimesNewRoman"/>
          <w:sz w:val="20"/>
          <w:szCs w:val="20"/>
        </w:rPr>
        <w:t xml:space="preserve"> </w:t>
      </w:r>
    </w:p>
    <w:p w:rsidR="00E86ED6" w:rsidRPr="004A540B" w:rsidRDefault="00E86ED6" w:rsidP="00A86E05">
      <w:pPr>
        <w:spacing w:line="240" w:lineRule="auto"/>
        <w:rPr>
          <w:rFonts w:cs="TimesNewRoman"/>
          <w:sz w:val="20"/>
          <w:szCs w:val="20"/>
        </w:rPr>
      </w:pPr>
    </w:p>
    <w:p w:rsidR="00E86ED6" w:rsidRPr="004A540B" w:rsidRDefault="00E86ED6" w:rsidP="00A86E05">
      <w:pPr>
        <w:spacing w:after="0" w:line="240" w:lineRule="auto"/>
        <w:rPr>
          <w:rFonts w:cs="TimesNewRoman"/>
          <w:sz w:val="20"/>
          <w:szCs w:val="20"/>
        </w:rPr>
        <w:sectPr w:rsidR="00E86ED6" w:rsidRPr="004A540B" w:rsidSect="00CD5AFF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:rsidR="00033AFD" w:rsidRPr="00640B03" w:rsidRDefault="00E86ED6" w:rsidP="00A86E05">
      <w:pPr>
        <w:spacing w:after="0" w:line="240" w:lineRule="auto"/>
        <w:jc w:val="center"/>
        <w:rPr>
          <w:b/>
          <w:sz w:val="28"/>
          <w:u w:val="single"/>
        </w:rPr>
      </w:pPr>
      <w:r w:rsidRPr="00640B03">
        <w:rPr>
          <w:b/>
          <w:sz w:val="28"/>
          <w:u w:val="single"/>
        </w:rPr>
        <w:lastRenderedPageBreak/>
        <w:t>Dramatische Texte</w:t>
      </w:r>
      <w:r w:rsidR="00A96512" w:rsidRPr="00640B03">
        <w:rPr>
          <w:b/>
          <w:sz w:val="28"/>
          <w:u w:val="single"/>
        </w:rPr>
        <w:t xml:space="preserve"> – eine Auswahl</w:t>
      </w:r>
    </w:p>
    <w:p w:rsidR="00A96512" w:rsidRPr="004A540B" w:rsidRDefault="00A96512" w:rsidP="00A86E05">
      <w:pPr>
        <w:pStyle w:val="Listenabsatz"/>
        <w:numPr>
          <w:ilvl w:val="0"/>
          <w:numId w:val="1"/>
        </w:numPr>
        <w:spacing w:line="240" w:lineRule="auto"/>
        <w:sectPr w:rsidR="00A96512" w:rsidRPr="004A540B" w:rsidSect="00E86ED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86ED6" w:rsidRPr="00CD6EFB" w:rsidRDefault="00E86ED6" w:rsidP="00A86E05">
      <w:pPr>
        <w:pStyle w:val="Listenabsatz"/>
        <w:numPr>
          <w:ilvl w:val="0"/>
          <w:numId w:val="1"/>
        </w:numPr>
        <w:spacing w:line="240" w:lineRule="auto"/>
        <w:rPr>
          <w:sz w:val="20"/>
        </w:rPr>
      </w:pPr>
      <w:r w:rsidRPr="00CD6EFB">
        <w:rPr>
          <w:sz w:val="20"/>
        </w:rPr>
        <w:lastRenderedPageBreak/>
        <w:t>Sophokles, Antigone</w:t>
      </w:r>
    </w:p>
    <w:p w:rsidR="00E86ED6" w:rsidRPr="00CD6EFB" w:rsidRDefault="00E86ED6" w:rsidP="00A86E05">
      <w:pPr>
        <w:pStyle w:val="Listenabsatz"/>
        <w:numPr>
          <w:ilvl w:val="0"/>
          <w:numId w:val="1"/>
        </w:numPr>
        <w:spacing w:line="240" w:lineRule="auto"/>
        <w:rPr>
          <w:sz w:val="20"/>
        </w:rPr>
      </w:pPr>
      <w:r w:rsidRPr="00CD6EFB">
        <w:rPr>
          <w:sz w:val="20"/>
        </w:rPr>
        <w:t>Sophokles, König Ödipus</w:t>
      </w:r>
      <w:r w:rsidR="00CD5AFF" w:rsidRPr="00CD6EFB">
        <w:rPr>
          <w:sz w:val="20"/>
        </w:rPr>
        <w:t xml:space="preserve"> </w:t>
      </w:r>
    </w:p>
    <w:p w:rsidR="00A96512" w:rsidRPr="00CD6EFB" w:rsidRDefault="00A96512" w:rsidP="00A86E05">
      <w:pPr>
        <w:pStyle w:val="Listenabsatz"/>
        <w:numPr>
          <w:ilvl w:val="0"/>
          <w:numId w:val="1"/>
        </w:numPr>
        <w:spacing w:line="240" w:lineRule="auto"/>
        <w:rPr>
          <w:sz w:val="20"/>
          <w:lang w:val="en-US"/>
        </w:rPr>
      </w:pPr>
      <w:r w:rsidRPr="00CD6EFB">
        <w:rPr>
          <w:sz w:val="20"/>
          <w:lang w:val="en-US"/>
        </w:rPr>
        <w:t>J. W. Goethe, Faust I</w:t>
      </w:r>
      <w:r w:rsidR="00CD5AFF" w:rsidRPr="00CD6EFB">
        <w:rPr>
          <w:sz w:val="20"/>
          <w:lang w:val="en-US"/>
        </w:rPr>
        <w:t xml:space="preserve"> </w:t>
      </w:r>
    </w:p>
    <w:p w:rsidR="00E86ED6" w:rsidRPr="00CD6EFB" w:rsidRDefault="00E86ED6" w:rsidP="00A86E05">
      <w:pPr>
        <w:pStyle w:val="Listenabsatz"/>
        <w:numPr>
          <w:ilvl w:val="0"/>
          <w:numId w:val="1"/>
        </w:numPr>
        <w:spacing w:line="240" w:lineRule="auto"/>
        <w:rPr>
          <w:sz w:val="20"/>
        </w:rPr>
      </w:pPr>
      <w:r w:rsidRPr="00CD6EFB">
        <w:rPr>
          <w:sz w:val="20"/>
        </w:rPr>
        <w:t>E. G. Lessing, Nathan der Weise</w:t>
      </w:r>
    </w:p>
    <w:p w:rsidR="00E86ED6" w:rsidRPr="00CD6EFB" w:rsidRDefault="00E86ED6" w:rsidP="00A86E05">
      <w:pPr>
        <w:pStyle w:val="Listenabsatz"/>
        <w:numPr>
          <w:ilvl w:val="0"/>
          <w:numId w:val="1"/>
        </w:numPr>
        <w:spacing w:line="240" w:lineRule="auto"/>
        <w:rPr>
          <w:sz w:val="20"/>
        </w:rPr>
      </w:pPr>
      <w:r w:rsidRPr="00CD6EFB">
        <w:rPr>
          <w:sz w:val="20"/>
        </w:rPr>
        <w:t>F. Schiller, Die Räuber</w:t>
      </w:r>
    </w:p>
    <w:p w:rsidR="00E86ED6" w:rsidRPr="00CD6EFB" w:rsidRDefault="00E86ED6" w:rsidP="00A86E05">
      <w:pPr>
        <w:pStyle w:val="Listenabsatz"/>
        <w:numPr>
          <w:ilvl w:val="0"/>
          <w:numId w:val="1"/>
        </w:numPr>
        <w:spacing w:line="240" w:lineRule="auto"/>
        <w:rPr>
          <w:sz w:val="20"/>
        </w:rPr>
      </w:pPr>
      <w:r w:rsidRPr="00CD6EFB">
        <w:rPr>
          <w:sz w:val="20"/>
        </w:rPr>
        <w:lastRenderedPageBreak/>
        <w:t>F. Wedekind, Frühlings Erwachen</w:t>
      </w:r>
    </w:p>
    <w:p w:rsidR="00E86ED6" w:rsidRPr="00CD6EFB" w:rsidRDefault="00E86ED6" w:rsidP="00A86E05">
      <w:pPr>
        <w:pStyle w:val="Listenabsatz"/>
        <w:numPr>
          <w:ilvl w:val="0"/>
          <w:numId w:val="1"/>
        </w:numPr>
        <w:spacing w:line="240" w:lineRule="auto"/>
        <w:rPr>
          <w:sz w:val="20"/>
        </w:rPr>
      </w:pPr>
      <w:proofErr w:type="spellStart"/>
      <w:r w:rsidRPr="00CD6EFB">
        <w:rPr>
          <w:sz w:val="20"/>
        </w:rPr>
        <w:t>Bertholt</w:t>
      </w:r>
      <w:proofErr w:type="spellEnd"/>
      <w:r w:rsidRPr="00CD6EFB">
        <w:rPr>
          <w:sz w:val="20"/>
        </w:rPr>
        <w:t xml:space="preserve"> Brecht, Das Leben des Galilei</w:t>
      </w:r>
    </w:p>
    <w:p w:rsidR="00A96512" w:rsidRPr="00CD6EFB" w:rsidRDefault="00A96512" w:rsidP="00A86E05">
      <w:pPr>
        <w:pStyle w:val="Listenabsatz"/>
        <w:numPr>
          <w:ilvl w:val="0"/>
          <w:numId w:val="1"/>
        </w:numPr>
        <w:spacing w:line="240" w:lineRule="auto"/>
        <w:rPr>
          <w:sz w:val="20"/>
        </w:rPr>
      </w:pPr>
      <w:r w:rsidRPr="00CD6EFB">
        <w:rPr>
          <w:sz w:val="20"/>
        </w:rPr>
        <w:t>F. Dürrenmatt, Die Physiker</w:t>
      </w:r>
      <w:r w:rsidR="00CD5AFF" w:rsidRPr="00CD6EFB">
        <w:rPr>
          <w:sz w:val="20"/>
        </w:rPr>
        <w:t xml:space="preserve"> </w:t>
      </w:r>
      <w:r w:rsidR="00F24D07" w:rsidRPr="00CD6EFB">
        <w:rPr>
          <w:sz w:val="20"/>
        </w:rPr>
        <w:br/>
      </w:r>
    </w:p>
    <w:p w:rsidR="00A96512" w:rsidRPr="00CD6EFB" w:rsidRDefault="00A96512" w:rsidP="00A86E05">
      <w:pPr>
        <w:pStyle w:val="Listenabsatz"/>
        <w:spacing w:line="240" w:lineRule="auto"/>
        <w:ind w:left="0"/>
        <w:rPr>
          <w:b/>
          <w:sz w:val="20"/>
        </w:rPr>
        <w:sectPr w:rsidR="00A96512" w:rsidRPr="00CD6EFB" w:rsidSect="00A9651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96512" w:rsidRPr="004A540B" w:rsidRDefault="00A96512" w:rsidP="00A86E05">
      <w:pPr>
        <w:pStyle w:val="Listenabsatz"/>
        <w:spacing w:line="240" w:lineRule="auto"/>
        <w:ind w:left="0"/>
      </w:pPr>
    </w:p>
    <w:p w:rsidR="00A96512" w:rsidRPr="004A540B" w:rsidRDefault="004C0620" w:rsidP="00A86E05">
      <w:pPr>
        <w:pStyle w:val="Listenabsatz"/>
        <w:spacing w:line="240" w:lineRule="auto"/>
        <w:ind w:left="0"/>
        <w:rPr>
          <w:b/>
          <w:u w:val="single"/>
        </w:rPr>
      </w:pPr>
      <w:bookmarkStart w:id="0" w:name="_GoBack"/>
      <w:r>
        <w:rPr>
          <w:b/>
          <w:u w:val="single"/>
        </w:rPr>
        <w:t xml:space="preserve">Allgemeine </w:t>
      </w:r>
      <w:r w:rsidR="00D9213A" w:rsidRPr="004A540B">
        <w:rPr>
          <w:b/>
          <w:u w:val="single"/>
        </w:rPr>
        <w:t>Aufgabenstellung:</w:t>
      </w:r>
    </w:p>
    <w:p w:rsidR="00D9213A" w:rsidRPr="004A540B" w:rsidRDefault="00C22CD5" w:rsidP="00A86E05">
      <w:pPr>
        <w:pStyle w:val="Listenabsatz"/>
        <w:numPr>
          <w:ilvl w:val="0"/>
          <w:numId w:val="4"/>
        </w:numPr>
        <w:spacing w:line="240" w:lineRule="auto"/>
      </w:pPr>
      <w:r w:rsidRPr="004A540B">
        <w:rPr>
          <w:b/>
        </w:rPr>
        <w:t xml:space="preserve">Hausaufgabe: </w:t>
      </w:r>
      <w:r w:rsidR="00CD6EFB">
        <w:rPr>
          <w:b/>
        </w:rPr>
        <w:br/>
      </w:r>
      <w:r w:rsidR="00D9213A" w:rsidRPr="004A540B">
        <w:t>Zwei erzählende Texte und mind</w:t>
      </w:r>
      <w:r w:rsidR="00640B03">
        <w:t>estens</w:t>
      </w:r>
      <w:r w:rsidR="00D9213A" w:rsidRPr="004A540B">
        <w:t xml:space="preserve"> einen dramatischen Text auswählen und sich darüber informieren (Notizen</w:t>
      </w:r>
      <w:r w:rsidR="00640B03">
        <w:t xml:space="preserve"> anfertigen</w:t>
      </w:r>
      <w:r w:rsidR="00D9213A" w:rsidRPr="004A540B">
        <w:t>!)</w:t>
      </w:r>
      <w:r w:rsidR="00640B03">
        <w:t>.</w:t>
      </w:r>
    </w:p>
    <w:p w:rsidR="00D9213A" w:rsidRPr="004A540B" w:rsidRDefault="00D9213A" w:rsidP="00A86E05">
      <w:pPr>
        <w:pStyle w:val="Listenabsatz"/>
        <w:numPr>
          <w:ilvl w:val="0"/>
          <w:numId w:val="4"/>
        </w:numPr>
        <w:spacing w:line="240" w:lineRule="auto"/>
      </w:pPr>
      <w:r w:rsidRPr="004A540B">
        <w:t>Jeder entscheidet sich in der folgenden Stunde für ein Wer</w:t>
      </w:r>
      <w:r w:rsidR="00C22CD5" w:rsidRPr="004A540B">
        <w:t>k. Zweiergruppen sind erwünscht, Doppelungen nicht.</w:t>
      </w:r>
    </w:p>
    <w:p w:rsidR="00D9213A" w:rsidRPr="004A540B" w:rsidRDefault="00D9213A" w:rsidP="00A86E05">
      <w:pPr>
        <w:pStyle w:val="Listenabsatz"/>
        <w:numPr>
          <w:ilvl w:val="0"/>
          <w:numId w:val="4"/>
        </w:numPr>
        <w:spacing w:line="240" w:lineRule="auto"/>
      </w:pPr>
      <w:r w:rsidRPr="00640B03">
        <w:rPr>
          <w:b/>
        </w:rPr>
        <w:t>Erarbeitung</w:t>
      </w:r>
      <w:r w:rsidRPr="004A540B">
        <w:t xml:space="preserve"> des Werkes anhand der </w:t>
      </w:r>
      <w:r w:rsidR="008908C0">
        <w:t>vorgegebenen</w:t>
      </w:r>
      <w:r w:rsidRPr="004A540B">
        <w:t xml:space="preserve"> Aufgaben (</w:t>
      </w:r>
      <w:r w:rsidR="004C0620">
        <w:t>Bereich I - VI</w:t>
      </w:r>
      <w:r w:rsidRPr="004A540B">
        <w:t>); die Lektüre erfolgt zu Hause, die Erarbeitung in der Schule</w:t>
      </w:r>
      <w:r w:rsidR="00D902D0">
        <w:t>.</w:t>
      </w:r>
    </w:p>
    <w:p w:rsidR="00640B03" w:rsidRPr="004A540B" w:rsidRDefault="00640B03" w:rsidP="00A86E05">
      <w:pPr>
        <w:pStyle w:val="Listenabsatz"/>
        <w:numPr>
          <w:ilvl w:val="0"/>
          <w:numId w:val="4"/>
        </w:numPr>
        <w:spacing w:line="240" w:lineRule="auto"/>
      </w:pPr>
      <w:r w:rsidRPr="004A540B">
        <w:t xml:space="preserve">Kurze, mündliche </w:t>
      </w:r>
      <w:r w:rsidRPr="00640B03">
        <w:rPr>
          <w:b/>
        </w:rPr>
        <w:t>Präsentation</w:t>
      </w:r>
      <w:r w:rsidRPr="004A540B">
        <w:t xml:space="preserve"> im Plenum (Inhalt, Thema, Epoche, Autor, was einem gefallen hat und was nicht)</w:t>
      </w:r>
      <w:r w:rsidR="00D902D0">
        <w:t>.</w:t>
      </w:r>
    </w:p>
    <w:p w:rsidR="00701394" w:rsidRDefault="00D9213A" w:rsidP="00A86E05">
      <w:pPr>
        <w:pStyle w:val="Listenabsatz"/>
        <w:numPr>
          <w:ilvl w:val="0"/>
          <w:numId w:val="4"/>
        </w:numPr>
        <w:pBdr>
          <w:bottom w:val="single" w:sz="6" w:space="1" w:color="auto"/>
        </w:pBdr>
        <w:spacing w:line="240" w:lineRule="auto"/>
      </w:pPr>
      <w:r w:rsidRPr="004A540B">
        <w:t xml:space="preserve">Sowohl die schriftlichen Ergebnisse werden bewertet als auch die </w:t>
      </w:r>
      <w:r w:rsidR="004C0620">
        <w:t>Erarbeitungsphase</w:t>
      </w:r>
      <w:r w:rsidRPr="004A540B">
        <w:t xml:space="preserve"> und </w:t>
      </w:r>
      <w:r w:rsidR="00640B03">
        <w:t>die Präsentation.</w:t>
      </w:r>
    </w:p>
    <w:bookmarkEnd w:id="0"/>
    <w:p w:rsidR="004C0620" w:rsidRPr="00C22CD5" w:rsidRDefault="004C0620" w:rsidP="00A86E05">
      <w:pPr>
        <w:spacing w:before="240" w:after="120" w:line="240" w:lineRule="auto"/>
        <w:ind w:left="360"/>
        <w:jc w:val="right"/>
      </w:pPr>
      <w:r w:rsidRPr="004C0620">
        <w:rPr>
          <w:sz w:val="18"/>
        </w:rPr>
        <w:t xml:space="preserve">Bild: </w:t>
      </w:r>
      <w:hyperlink r:id="rId11" w:history="1">
        <w:r w:rsidRPr="004C0620">
          <w:rPr>
            <w:rStyle w:val="Hyperlink"/>
            <w:sz w:val="18"/>
          </w:rPr>
          <w:t>https://pixabay.com/de/buch-lehrbuch-hochschule-lernen-845280/</w:t>
        </w:r>
      </w:hyperlink>
    </w:p>
    <w:sectPr w:rsidR="004C0620" w:rsidRPr="00C22CD5" w:rsidSect="00E86ED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5A" w:rsidRDefault="00CB665A" w:rsidP="00C22CD5">
      <w:pPr>
        <w:spacing w:after="0" w:line="240" w:lineRule="auto"/>
      </w:pPr>
      <w:r>
        <w:separator/>
      </w:r>
    </w:p>
  </w:endnote>
  <w:endnote w:type="continuationSeparator" w:id="0">
    <w:p w:rsidR="00CB665A" w:rsidRDefault="00CB665A" w:rsidP="00C2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5A" w:rsidRDefault="00CB665A" w:rsidP="00C22CD5">
      <w:pPr>
        <w:spacing w:after="0" w:line="240" w:lineRule="auto"/>
      </w:pPr>
      <w:r>
        <w:separator/>
      </w:r>
    </w:p>
  </w:footnote>
  <w:footnote w:type="continuationSeparator" w:id="0">
    <w:p w:rsidR="00CB665A" w:rsidRDefault="00CB665A" w:rsidP="00C2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AC" w:rsidRPr="00891391" w:rsidRDefault="008019AC" w:rsidP="008019AC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="Verdana" w:hAnsi="Verdana"/>
      </w:rPr>
    </w:pPr>
    <w:r>
      <w:rPr>
        <w:noProof/>
        <w:lang w:eastAsia="de-DE"/>
      </w:rPr>
      <w:drawing>
        <wp:inline distT="0" distB="0" distL="0" distR="0" wp14:anchorId="57EE5833" wp14:editId="6DBA7803">
          <wp:extent cx="391886" cy="354322"/>
          <wp:effectExtent l="0" t="0" r="8255" b="825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9CC">
      <w:rPr>
        <w:rFonts w:ascii="Verdana" w:hAnsi="Verdana"/>
      </w:rPr>
      <w:tab/>
    </w:r>
    <w:r w:rsidRPr="00891391">
      <w:rPr>
        <w:rFonts w:ascii="Verdana" w:hAnsi="Verdana"/>
      </w:rPr>
      <w:t>Landesbildungsserver Fachredaktion Deutsch (www.deutsch-bw.de)</w:t>
    </w:r>
  </w:p>
  <w:p w:rsidR="00CD6EFB" w:rsidRDefault="00CD6E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AE6"/>
    <w:multiLevelType w:val="hybridMultilevel"/>
    <w:tmpl w:val="93B2C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1888"/>
    <w:multiLevelType w:val="hybridMultilevel"/>
    <w:tmpl w:val="69DE0A84"/>
    <w:lvl w:ilvl="0" w:tplc="51F82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C362A4"/>
    <w:multiLevelType w:val="hybridMultilevel"/>
    <w:tmpl w:val="ABA46336"/>
    <w:lvl w:ilvl="0" w:tplc="ABE61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6D50"/>
    <w:multiLevelType w:val="hybridMultilevel"/>
    <w:tmpl w:val="B49C55B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CAF00EE"/>
    <w:multiLevelType w:val="hybridMultilevel"/>
    <w:tmpl w:val="97ECC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3739"/>
    <w:multiLevelType w:val="hybridMultilevel"/>
    <w:tmpl w:val="5628D74A"/>
    <w:lvl w:ilvl="0" w:tplc="ABE61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C88"/>
    <w:multiLevelType w:val="hybridMultilevel"/>
    <w:tmpl w:val="7B668B9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59D63AC"/>
    <w:multiLevelType w:val="hybridMultilevel"/>
    <w:tmpl w:val="4C1C3722"/>
    <w:lvl w:ilvl="0" w:tplc="D95ACB5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A21FF"/>
    <w:multiLevelType w:val="hybridMultilevel"/>
    <w:tmpl w:val="F34AE95E"/>
    <w:lvl w:ilvl="0" w:tplc="DF349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C290390"/>
    <w:multiLevelType w:val="hybridMultilevel"/>
    <w:tmpl w:val="B1522C68"/>
    <w:lvl w:ilvl="0" w:tplc="D696DF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F5943"/>
    <w:multiLevelType w:val="hybridMultilevel"/>
    <w:tmpl w:val="E474EAF2"/>
    <w:lvl w:ilvl="0" w:tplc="ABE61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96B5F"/>
    <w:multiLevelType w:val="hybridMultilevel"/>
    <w:tmpl w:val="784EDCCC"/>
    <w:lvl w:ilvl="0" w:tplc="DF349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438E3"/>
    <w:multiLevelType w:val="hybridMultilevel"/>
    <w:tmpl w:val="9AB8EFBC"/>
    <w:lvl w:ilvl="0" w:tplc="ABE61AB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454CD"/>
    <w:multiLevelType w:val="hybridMultilevel"/>
    <w:tmpl w:val="03F2CB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E4692"/>
    <w:multiLevelType w:val="hybridMultilevel"/>
    <w:tmpl w:val="1D5A573A"/>
    <w:lvl w:ilvl="0" w:tplc="ABE61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308BF"/>
    <w:multiLevelType w:val="hybridMultilevel"/>
    <w:tmpl w:val="564AE896"/>
    <w:lvl w:ilvl="0" w:tplc="51F82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02F3"/>
    <w:multiLevelType w:val="hybridMultilevel"/>
    <w:tmpl w:val="8168E3C8"/>
    <w:lvl w:ilvl="0" w:tplc="DF349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14"/>
  </w:num>
  <w:num w:numId="13">
    <w:abstractNumId w:val="16"/>
  </w:num>
  <w:num w:numId="14">
    <w:abstractNumId w:val="1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FD"/>
    <w:rsid w:val="00033AFD"/>
    <w:rsid w:val="00087B2A"/>
    <w:rsid w:val="001A1B2A"/>
    <w:rsid w:val="00271E2B"/>
    <w:rsid w:val="002C295B"/>
    <w:rsid w:val="002D4D34"/>
    <w:rsid w:val="00421044"/>
    <w:rsid w:val="00486A65"/>
    <w:rsid w:val="004A540B"/>
    <w:rsid w:val="004C0620"/>
    <w:rsid w:val="00640B03"/>
    <w:rsid w:val="00690E83"/>
    <w:rsid w:val="006B2F24"/>
    <w:rsid w:val="006F3ED9"/>
    <w:rsid w:val="00701394"/>
    <w:rsid w:val="008019AC"/>
    <w:rsid w:val="00842056"/>
    <w:rsid w:val="008569A6"/>
    <w:rsid w:val="008908C0"/>
    <w:rsid w:val="008F2C6C"/>
    <w:rsid w:val="009155E1"/>
    <w:rsid w:val="009B46FE"/>
    <w:rsid w:val="00A574A6"/>
    <w:rsid w:val="00A65F54"/>
    <w:rsid w:val="00A86E05"/>
    <w:rsid w:val="00A96512"/>
    <w:rsid w:val="00AD2F40"/>
    <w:rsid w:val="00B70C8B"/>
    <w:rsid w:val="00C22CD5"/>
    <w:rsid w:val="00CB665A"/>
    <w:rsid w:val="00CC6B4D"/>
    <w:rsid w:val="00CD5AFF"/>
    <w:rsid w:val="00CD6EFB"/>
    <w:rsid w:val="00D902D0"/>
    <w:rsid w:val="00D9213A"/>
    <w:rsid w:val="00E86ED6"/>
    <w:rsid w:val="00E946CC"/>
    <w:rsid w:val="00F217EC"/>
    <w:rsid w:val="00F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2F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CD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2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2CD5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Funotenzeichen">
    <w:name w:val="footnote reference"/>
    <w:uiPriority w:val="99"/>
    <w:semiHidden/>
    <w:unhideWhenUsed/>
    <w:rsid w:val="00C22CD5"/>
    <w:rPr>
      <w:vertAlign w:val="superscript"/>
    </w:rPr>
  </w:style>
  <w:style w:type="character" w:styleId="Hyperlink">
    <w:name w:val="Hyperlink"/>
    <w:uiPriority w:val="99"/>
    <w:unhideWhenUsed/>
    <w:rsid w:val="00C22CD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D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EFB"/>
  </w:style>
  <w:style w:type="paragraph" w:styleId="Fuzeile">
    <w:name w:val="footer"/>
    <w:basedOn w:val="Standard"/>
    <w:link w:val="FuzeileZchn"/>
    <w:uiPriority w:val="99"/>
    <w:unhideWhenUsed/>
    <w:rsid w:val="00CD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2F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CD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2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2CD5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Funotenzeichen">
    <w:name w:val="footnote reference"/>
    <w:uiPriority w:val="99"/>
    <w:semiHidden/>
    <w:unhideWhenUsed/>
    <w:rsid w:val="00C22CD5"/>
    <w:rPr>
      <w:vertAlign w:val="superscript"/>
    </w:rPr>
  </w:style>
  <w:style w:type="character" w:styleId="Hyperlink">
    <w:name w:val="Hyperlink"/>
    <w:uiPriority w:val="99"/>
    <w:unhideWhenUsed/>
    <w:rsid w:val="00C22CD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D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EFB"/>
  </w:style>
  <w:style w:type="paragraph" w:styleId="Fuzeile">
    <w:name w:val="footer"/>
    <w:basedOn w:val="Standard"/>
    <w:link w:val="FuzeileZchn"/>
    <w:uiPriority w:val="99"/>
    <w:unhideWhenUsed/>
    <w:rsid w:val="00CD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xabay.com/de/buch-lehrbuch-hochschule-lernen-845280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440E-0671-41A3-A042-08C8641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cp:lastPrinted>2015-05-06T12:16:00Z</cp:lastPrinted>
  <dcterms:created xsi:type="dcterms:W3CDTF">2017-05-31T10:20:00Z</dcterms:created>
  <dcterms:modified xsi:type="dcterms:W3CDTF">2017-05-31T10:20:00Z</dcterms:modified>
</cp:coreProperties>
</file>