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54" w:rsidRPr="00E90101" w:rsidRDefault="00635352" w:rsidP="00A87ABC">
      <w:pPr>
        <w:spacing w:after="0"/>
        <w:jc w:val="center"/>
        <w:rPr>
          <w:b/>
          <w:sz w:val="20"/>
          <w:lang w:val="en-GB"/>
        </w:rPr>
      </w:pPr>
      <w:r w:rsidRPr="00E90101">
        <w:rPr>
          <w:b/>
          <w:sz w:val="20"/>
          <w:lang w:val="en-GB"/>
        </w:rPr>
        <w:t>Proofreading</w:t>
      </w:r>
      <w:r w:rsidR="0074134D" w:rsidRPr="00E90101">
        <w:rPr>
          <w:b/>
          <w:sz w:val="20"/>
          <w:lang w:val="en-GB"/>
        </w:rPr>
        <w:t xml:space="preserve">: </w:t>
      </w:r>
      <w:hyperlink r:id="rId6" w:history="1">
        <w:r w:rsidR="00A269A7" w:rsidRPr="008B7B24">
          <w:rPr>
            <w:rStyle w:val="Hyperlink"/>
            <w:b/>
            <w:sz w:val="20"/>
            <w:lang w:val="en-GB"/>
          </w:rPr>
          <w:t>Speech</w:t>
        </w:r>
      </w:hyperlink>
    </w:p>
    <w:p w:rsidR="001078B0" w:rsidRPr="00E90101" w:rsidRDefault="00D1445C" w:rsidP="00BF1B54">
      <w:pPr>
        <w:spacing w:after="40"/>
        <w:rPr>
          <w:sz w:val="20"/>
          <w:lang w:val="en-GB"/>
        </w:rPr>
      </w:pPr>
      <w:r w:rsidRPr="00E90101">
        <w:rPr>
          <w:sz w:val="20"/>
          <w:lang w:val="en-GB"/>
        </w:rPr>
        <w:t xml:space="preserve">Pass your pieces of homework round clockwise and focus each on just one or two aspects. Use different colours in your annotations. If something strikes you as unclear, misleading or incorrect, </w:t>
      </w:r>
      <w:r w:rsidRPr="00E90101">
        <w:rPr>
          <w:sz w:val="20"/>
          <w:u w:val="single"/>
          <w:lang w:val="en-GB"/>
        </w:rPr>
        <w:t xml:space="preserve">pencil in </w:t>
      </w:r>
      <w:r w:rsidRPr="00E90101">
        <w:rPr>
          <w:sz w:val="20"/>
          <w:lang w:val="en-GB"/>
        </w:rPr>
        <w:t>changes.</w:t>
      </w:r>
    </w:p>
    <w:p w:rsidR="00F26AAA" w:rsidRPr="00E90101" w:rsidRDefault="00456888" w:rsidP="00A87ABC">
      <w:pPr>
        <w:pStyle w:val="Listenabsatz"/>
        <w:numPr>
          <w:ilvl w:val="0"/>
          <w:numId w:val="7"/>
        </w:numPr>
        <w:spacing w:before="120" w:after="0"/>
        <w:ind w:left="425" w:hanging="425"/>
        <w:contextualSpacing w:val="0"/>
        <w:rPr>
          <w:sz w:val="20"/>
          <w:lang w:val="en-GB"/>
        </w:rPr>
      </w:pPr>
      <w:hyperlink r:id="rId7" w:history="1">
        <w:r w:rsidR="001078B0" w:rsidRPr="00456888">
          <w:rPr>
            <w:rStyle w:val="Hyperlink"/>
            <w:b/>
            <w:sz w:val="20"/>
            <w:lang w:val="en-GB"/>
          </w:rPr>
          <w:t>Grammatical</w:t>
        </w:r>
      </w:hyperlink>
      <w:r w:rsidR="001078B0" w:rsidRPr="00E90101">
        <w:rPr>
          <w:b/>
          <w:sz w:val="20"/>
          <w:lang w:val="en-GB"/>
        </w:rPr>
        <w:t xml:space="preserve"> correctness A</w:t>
      </w:r>
      <w:r w:rsidR="001078B0" w:rsidRPr="00E90101">
        <w:rPr>
          <w:sz w:val="20"/>
          <w:lang w:val="en-GB"/>
        </w:rPr>
        <w:t xml:space="preserve"> </w:t>
      </w:r>
      <w:r w:rsidR="00BD2D7A" w:rsidRPr="00E90101">
        <w:rPr>
          <w:i/>
          <w:sz w:val="20"/>
          <w:lang w:val="en-GB"/>
        </w:rPr>
        <w:t xml:space="preserve">(Use our </w:t>
      </w:r>
      <w:hyperlink r:id="rId8" w:history="1">
        <w:r w:rsidR="00BD2D7A" w:rsidRPr="007E38E6">
          <w:rPr>
            <w:rStyle w:val="Hyperlink"/>
            <w:i/>
            <w:sz w:val="20"/>
            <w:lang w:val="en-GB"/>
          </w:rPr>
          <w:t>sheet</w:t>
        </w:r>
      </w:hyperlink>
      <w:r w:rsidR="00BD2D7A" w:rsidRPr="00E90101">
        <w:rPr>
          <w:i/>
          <w:sz w:val="20"/>
          <w:lang w:val="en-GB"/>
        </w:rPr>
        <w:t>.)</w:t>
      </w:r>
      <w:r w:rsidR="00BD2D7A" w:rsidRPr="00E90101">
        <w:rPr>
          <w:sz w:val="20"/>
          <w:lang w:val="en-GB"/>
        </w:rPr>
        <w:t xml:space="preserve"> (</w:t>
      </w:r>
      <w:r w:rsidR="002229F8" w:rsidRPr="00E90101">
        <w:rPr>
          <w:sz w:val="20"/>
          <w:lang w:val="en-GB"/>
        </w:rPr>
        <w:t>violet</w:t>
      </w:r>
      <w:r w:rsidR="00BD2D7A" w:rsidRPr="00E90101">
        <w:rPr>
          <w:sz w:val="20"/>
          <w:lang w:val="en-GB"/>
        </w:rPr>
        <w:t>)</w:t>
      </w:r>
      <w:r w:rsidR="002229F8" w:rsidRPr="00E90101">
        <w:rPr>
          <w:sz w:val="20"/>
          <w:lang w:val="en-GB"/>
        </w:rPr>
        <w:t xml:space="preserve"> </w:t>
      </w:r>
    </w:p>
    <w:p w:rsidR="00F26AAA" w:rsidRPr="00E90101" w:rsidRDefault="004E2EF4" w:rsidP="00027195">
      <w:pPr>
        <w:pStyle w:val="Listenabsatz"/>
        <w:numPr>
          <w:ilvl w:val="0"/>
          <w:numId w:val="22"/>
        </w:numPr>
        <w:spacing w:after="40"/>
        <w:rPr>
          <w:sz w:val="20"/>
          <w:lang w:val="en-GB"/>
        </w:rPr>
      </w:pPr>
      <w:r w:rsidRPr="00E90101">
        <w:rPr>
          <w:sz w:val="20"/>
          <w:lang w:val="en-GB"/>
        </w:rPr>
        <w:t>Are definite and indefinite articles put co</w:t>
      </w:r>
      <w:r w:rsidRPr="00E90101">
        <w:rPr>
          <w:sz w:val="20"/>
          <w:lang w:val="en-GB"/>
        </w:rPr>
        <w:t>r</w:t>
      </w:r>
      <w:r w:rsidRPr="00E90101">
        <w:rPr>
          <w:sz w:val="20"/>
          <w:lang w:val="en-GB"/>
        </w:rPr>
        <w:t xml:space="preserve">rectly? </w:t>
      </w:r>
      <w:r w:rsidR="006C54B6" w:rsidRPr="00E90101">
        <w:rPr>
          <w:i/>
          <w:sz w:val="20"/>
          <w:lang w:val="en-GB"/>
        </w:rPr>
        <w:t>(school = lessons, the school = the building)</w:t>
      </w:r>
    </w:p>
    <w:p w:rsidR="001078B0" w:rsidRPr="00E90101" w:rsidRDefault="004E2EF4" w:rsidP="00027195">
      <w:pPr>
        <w:pStyle w:val="Listenabsatz"/>
        <w:numPr>
          <w:ilvl w:val="0"/>
          <w:numId w:val="22"/>
        </w:numPr>
        <w:spacing w:after="40"/>
        <w:rPr>
          <w:sz w:val="20"/>
          <w:lang w:val="en-GB"/>
        </w:rPr>
      </w:pPr>
      <w:r w:rsidRPr="00E90101">
        <w:rPr>
          <w:sz w:val="20"/>
          <w:lang w:val="en-GB"/>
        </w:rPr>
        <w:t xml:space="preserve">Are </w:t>
      </w:r>
      <w:r w:rsidR="001078B0" w:rsidRPr="00E90101">
        <w:rPr>
          <w:sz w:val="20"/>
          <w:u w:val="single"/>
          <w:lang w:val="en-GB"/>
        </w:rPr>
        <w:t>quantifiers</w:t>
      </w:r>
      <w:r w:rsidR="00F26AAA" w:rsidRPr="00E90101">
        <w:rPr>
          <w:sz w:val="20"/>
          <w:lang w:val="en-GB"/>
        </w:rPr>
        <w:t xml:space="preserve"> </w:t>
      </w:r>
      <w:r w:rsidR="00F61E62" w:rsidRPr="00E90101">
        <w:rPr>
          <w:sz w:val="20"/>
          <w:lang w:val="en-GB"/>
        </w:rPr>
        <w:t>for countable and u</w:t>
      </w:r>
      <w:r w:rsidR="00F61E62" w:rsidRPr="00E90101">
        <w:rPr>
          <w:sz w:val="20"/>
          <w:lang w:val="en-GB"/>
        </w:rPr>
        <w:t>n</w:t>
      </w:r>
      <w:r w:rsidR="00F61E62" w:rsidRPr="00E90101">
        <w:rPr>
          <w:sz w:val="20"/>
          <w:lang w:val="en-GB"/>
        </w:rPr>
        <w:t xml:space="preserve">countable nouns </w:t>
      </w:r>
      <w:r w:rsidR="00F26AAA" w:rsidRPr="00E90101">
        <w:rPr>
          <w:sz w:val="20"/>
          <w:lang w:val="en-GB"/>
        </w:rPr>
        <w:t xml:space="preserve">used </w:t>
      </w:r>
      <w:r w:rsidR="00F61E62" w:rsidRPr="00E90101">
        <w:rPr>
          <w:sz w:val="20"/>
          <w:lang w:val="en-GB"/>
        </w:rPr>
        <w:t>properly</w:t>
      </w:r>
      <w:r w:rsidR="00F26AAA" w:rsidRPr="00E90101">
        <w:rPr>
          <w:sz w:val="20"/>
          <w:lang w:val="en-GB"/>
        </w:rPr>
        <w:t>?</w:t>
      </w:r>
      <w:r w:rsidR="001078B0" w:rsidRPr="00E90101">
        <w:rPr>
          <w:sz w:val="20"/>
          <w:lang w:val="en-GB"/>
        </w:rPr>
        <w:t xml:space="preserve"> </w:t>
      </w:r>
    </w:p>
    <w:p w:rsidR="00F26AAA" w:rsidRPr="00E90101" w:rsidRDefault="00456888" w:rsidP="000534F8">
      <w:pPr>
        <w:pStyle w:val="Listenabsatz"/>
        <w:numPr>
          <w:ilvl w:val="0"/>
          <w:numId w:val="7"/>
        </w:numPr>
        <w:spacing w:before="120" w:after="0"/>
        <w:ind w:left="425" w:hanging="425"/>
        <w:contextualSpacing w:val="0"/>
        <w:rPr>
          <w:sz w:val="20"/>
          <w:lang w:val="en-GB"/>
        </w:rPr>
      </w:pPr>
      <w:hyperlink r:id="rId9" w:history="1">
        <w:r w:rsidR="00B74598" w:rsidRPr="00456888">
          <w:rPr>
            <w:rStyle w:val="Hyperlink"/>
            <w:b/>
            <w:sz w:val="20"/>
            <w:lang w:val="en-GB"/>
          </w:rPr>
          <w:t>Grammatical</w:t>
        </w:r>
      </w:hyperlink>
      <w:r w:rsidR="00B74598" w:rsidRPr="00E90101">
        <w:rPr>
          <w:b/>
          <w:sz w:val="20"/>
          <w:lang w:val="en-GB"/>
        </w:rPr>
        <w:t xml:space="preserve"> correctness B</w:t>
      </w:r>
      <w:r w:rsidR="00B74598" w:rsidRPr="00E90101">
        <w:rPr>
          <w:sz w:val="20"/>
          <w:lang w:val="en-GB"/>
        </w:rPr>
        <w:t xml:space="preserve"> </w:t>
      </w:r>
      <w:r w:rsidR="00BD2D7A" w:rsidRPr="00E90101">
        <w:rPr>
          <w:i/>
          <w:sz w:val="20"/>
          <w:lang w:val="en-GB"/>
        </w:rPr>
        <w:t xml:space="preserve">(Use our </w:t>
      </w:r>
      <w:hyperlink r:id="rId10" w:history="1">
        <w:r w:rsidR="007E38E6" w:rsidRPr="007E38E6">
          <w:rPr>
            <w:rStyle w:val="Hyperlink"/>
            <w:i/>
            <w:sz w:val="20"/>
            <w:lang w:val="en-GB"/>
          </w:rPr>
          <w:t>sheet</w:t>
        </w:r>
      </w:hyperlink>
      <w:r w:rsidR="00BD2D7A" w:rsidRPr="00E90101">
        <w:rPr>
          <w:i/>
          <w:sz w:val="20"/>
          <w:lang w:val="en-GB"/>
        </w:rPr>
        <w:t>.)</w:t>
      </w:r>
      <w:r w:rsidR="00BD2D7A" w:rsidRPr="00E90101">
        <w:rPr>
          <w:sz w:val="20"/>
          <w:lang w:val="en-GB"/>
        </w:rPr>
        <w:t xml:space="preserve"> </w:t>
      </w:r>
      <w:r w:rsidR="004E2EF4" w:rsidRPr="00E90101">
        <w:rPr>
          <w:sz w:val="20"/>
          <w:lang w:val="en-GB"/>
        </w:rPr>
        <w:t>(</w:t>
      </w:r>
      <w:r w:rsidR="002229F8" w:rsidRPr="00E90101">
        <w:rPr>
          <w:sz w:val="20"/>
          <w:lang w:val="en-GB"/>
        </w:rPr>
        <w:t xml:space="preserve">orange) </w:t>
      </w:r>
    </w:p>
    <w:p w:rsidR="00F26AAA" w:rsidRPr="00E90101" w:rsidRDefault="004E2EF4" w:rsidP="00027195">
      <w:pPr>
        <w:pStyle w:val="Listenabsatz"/>
        <w:numPr>
          <w:ilvl w:val="0"/>
          <w:numId w:val="22"/>
        </w:numPr>
        <w:spacing w:after="40"/>
        <w:rPr>
          <w:sz w:val="20"/>
          <w:lang w:val="en-GB"/>
        </w:rPr>
      </w:pPr>
      <w:r w:rsidRPr="00E90101">
        <w:rPr>
          <w:sz w:val="20"/>
          <w:lang w:val="en-GB"/>
        </w:rPr>
        <w:t>Are</w:t>
      </w:r>
      <w:r w:rsidR="008940FF" w:rsidRPr="00E90101">
        <w:rPr>
          <w:sz w:val="20"/>
          <w:lang w:val="en-GB"/>
        </w:rPr>
        <w:t xml:space="preserve"> the</w:t>
      </w:r>
      <w:r w:rsidRPr="00E90101">
        <w:rPr>
          <w:sz w:val="20"/>
          <w:lang w:val="en-GB"/>
        </w:rPr>
        <w:t xml:space="preserve"> </w:t>
      </w:r>
      <w:r w:rsidRPr="00E90101">
        <w:rPr>
          <w:sz w:val="20"/>
          <w:u w:val="single"/>
          <w:lang w:val="en-GB"/>
        </w:rPr>
        <w:t>tenses</w:t>
      </w:r>
      <w:r w:rsidRPr="00E90101">
        <w:rPr>
          <w:sz w:val="20"/>
          <w:lang w:val="en-GB"/>
        </w:rPr>
        <w:t xml:space="preserve"> correct? </w:t>
      </w:r>
    </w:p>
    <w:p w:rsidR="00B74598" w:rsidRPr="00E90101" w:rsidRDefault="004E2EF4" w:rsidP="00027195">
      <w:pPr>
        <w:pStyle w:val="Listenabsatz"/>
        <w:numPr>
          <w:ilvl w:val="0"/>
          <w:numId w:val="22"/>
        </w:numPr>
        <w:spacing w:after="40"/>
        <w:rPr>
          <w:sz w:val="20"/>
          <w:lang w:val="en-GB"/>
        </w:rPr>
      </w:pPr>
      <w:r w:rsidRPr="00E90101">
        <w:rPr>
          <w:sz w:val="20"/>
          <w:lang w:val="en-GB"/>
        </w:rPr>
        <w:t xml:space="preserve">Are </w:t>
      </w:r>
      <w:r w:rsidR="00B74598" w:rsidRPr="00E90101">
        <w:rPr>
          <w:sz w:val="20"/>
          <w:u w:val="single"/>
          <w:lang w:val="en-GB"/>
        </w:rPr>
        <w:t>adverbs</w:t>
      </w:r>
      <w:r w:rsidRPr="00E90101">
        <w:rPr>
          <w:sz w:val="20"/>
          <w:lang w:val="en-GB"/>
        </w:rPr>
        <w:t xml:space="preserve"> used where needed and are they in their right </w:t>
      </w:r>
      <w:r w:rsidR="00F61E62" w:rsidRPr="00E90101">
        <w:rPr>
          <w:sz w:val="20"/>
          <w:lang w:val="en-GB"/>
        </w:rPr>
        <w:t xml:space="preserve">positions? </w:t>
      </w:r>
    </w:p>
    <w:p w:rsidR="00F26AAA" w:rsidRPr="00E90101" w:rsidRDefault="00B74598" w:rsidP="000534F8">
      <w:pPr>
        <w:pStyle w:val="Listenabsatz"/>
        <w:numPr>
          <w:ilvl w:val="0"/>
          <w:numId w:val="7"/>
        </w:numPr>
        <w:spacing w:before="120" w:after="0"/>
        <w:ind w:left="425" w:hanging="425"/>
        <w:contextualSpacing w:val="0"/>
        <w:rPr>
          <w:sz w:val="20"/>
          <w:lang w:val="en-GB"/>
        </w:rPr>
      </w:pPr>
      <w:r w:rsidRPr="00E90101">
        <w:rPr>
          <w:b/>
          <w:sz w:val="20"/>
          <w:lang w:val="en-GB"/>
        </w:rPr>
        <w:t>Content</w:t>
      </w:r>
      <w:r w:rsidRPr="00E90101">
        <w:rPr>
          <w:sz w:val="20"/>
          <w:lang w:val="en-GB"/>
        </w:rPr>
        <w:t xml:space="preserve"> </w:t>
      </w:r>
      <w:r w:rsidR="002229F8" w:rsidRPr="00E90101">
        <w:rPr>
          <w:sz w:val="20"/>
          <w:lang w:val="en-GB"/>
        </w:rPr>
        <w:t>(red)</w:t>
      </w:r>
    </w:p>
    <w:p w:rsidR="00A87ABC" w:rsidRPr="00E90101" w:rsidRDefault="00A87ABC" w:rsidP="00027195">
      <w:pPr>
        <w:pStyle w:val="Listenabsatz"/>
        <w:numPr>
          <w:ilvl w:val="0"/>
          <w:numId w:val="22"/>
        </w:numPr>
        <w:spacing w:after="40"/>
        <w:rPr>
          <w:sz w:val="20"/>
          <w:lang w:val="en-GB"/>
        </w:rPr>
      </w:pPr>
      <w:r w:rsidRPr="00E90101">
        <w:rPr>
          <w:sz w:val="20"/>
          <w:lang w:val="en-GB"/>
        </w:rPr>
        <w:t>Does this speech address the audience</w:t>
      </w:r>
      <w:r w:rsidR="000534F8" w:rsidRPr="00E90101">
        <w:rPr>
          <w:sz w:val="20"/>
          <w:lang w:val="en-GB"/>
        </w:rPr>
        <w:t xml:space="preserve"> at the beginning</w:t>
      </w:r>
      <w:r w:rsidRPr="00E90101">
        <w:rPr>
          <w:sz w:val="20"/>
          <w:lang w:val="en-GB"/>
        </w:rPr>
        <w:t>, e.g. “Ladies and ge</w:t>
      </w:r>
      <w:r w:rsidRPr="00E90101">
        <w:rPr>
          <w:sz w:val="20"/>
          <w:lang w:val="en-GB"/>
        </w:rPr>
        <w:t>n</w:t>
      </w:r>
      <w:r w:rsidRPr="00E90101">
        <w:rPr>
          <w:sz w:val="20"/>
          <w:lang w:val="en-GB"/>
        </w:rPr>
        <w:t xml:space="preserve">tlemen” or </w:t>
      </w:r>
      <w:r w:rsidR="000534F8" w:rsidRPr="00E90101">
        <w:rPr>
          <w:sz w:val="20"/>
          <w:lang w:val="en-GB"/>
        </w:rPr>
        <w:t xml:space="preserve">informally </w:t>
      </w:r>
      <w:r w:rsidRPr="00E90101">
        <w:rPr>
          <w:sz w:val="20"/>
          <w:lang w:val="en-GB"/>
        </w:rPr>
        <w:t xml:space="preserve">“Folks, listen to me”? </w:t>
      </w:r>
    </w:p>
    <w:p w:rsidR="00F26AAA" w:rsidRPr="00E90101" w:rsidRDefault="00F61E62" w:rsidP="00027195">
      <w:pPr>
        <w:pStyle w:val="Listenabsatz"/>
        <w:numPr>
          <w:ilvl w:val="0"/>
          <w:numId w:val="22"/>
        </w:numPr>
        <w:spacing w:after="40"/>
        <w:rPr>
          <w:sz w:val="20"/>
          <w:lang w:val="en-GB"/>
        </w:rPr>
      </w:pPr>
      <w:r w:rsidRPr="00E90101">
        <w:rPr>
          <w:sz w:val="20"/>
          <w:lang w:val="en-GB"/>
        </w:rPr>
        <w:t xml:space="preserve">Does </w:t>
      </w:r>
      <w:r w:rsidR="00A96999" w:rsidRPr="00E90101">
        <w:rPr>
          <w:sz w:val="20"/>
          <w:lang w:val="en-GB"/>
        </w:rPr>
        <w:t xml:space="preserve">this speech </w:t>
      </w:r>
      <w:r w:rsidRPr="00E90101">
        <w:rPr>
          <w:sz w:val="20"/>
          <w:lang w:val="en-GB"/>
        </w:rPr>
        <w:t xml:space="preserve">deal with the </w:t>
      </w:r>
      <w:r w:rsidRPr="00E90101">
        <w:rPr>
          <w:sz w:val="20"/>
          <w:u w:val="single"/>
          <w:lang w:val="en-GB"/>
        </w:rPr>
        <w:t>topic</w:t>
      </w:r>
      <w:r w:rsidRPr="00E90101">
        <w:rPr>
          <w:sz w:val="20"/>
          <w:lang w:val="en-GB"/>
        </w:rPr>
        <w:t xml:space="preserve"> in question? </w:t>
      </w:r>
    </w:p>
    <w:p w:rsidR="00B91A5C" w:rsidRPr="00E90101" w:rsidRDefault="00B91A5C" w:rsidP="00027195">
      <w:pPr>
        <w:pStyle w:val="Listenabsatz"/>
        <w:numPr>
          <w:ilvl w:val="0"/>
          <w:numId w:val="22"/>
        </w:numPr>
        <w:spacing w:after="40"/>
        <w:rPr>
          <w:sz w:val="20"/>
          <w:lang w:val="en-GB"/>
        </w:rPr>
      </w:pPr>
      <w:r w:rsidRPr="00E90101">
        <w:rPr>
          <w:sz w:val="20"/>
          <w:lang w:val="en-GB"/>
        </w:rPr>
        <w:t xml:space="preserve">Does this speech give reasonable </w:t>
      </w:r>
      <w:r w:rsidRPr="00E90101">
        <w:rPr>
          <w:sz w:val="20"/>
          <w:u w:val="single"/>
          <w:lang w:val="en-GB"/>
        </w:rPr>
        <w:t>arg</w:t>
      </w:r>
      <w:r w:rsidRPr="00E90101">
        <w:rPr>
          <w:sz w:val="20"/>
          <w:u w:val="single"/>
          <w:lang w:val="en-GB"/>
        </w:rPr>
        <w:t>u</w:t>
      </w:r>
      <w:r w:rsidRPr="00E90101">
        <w:rPr>
          <w:sz w:val="20"/>
          <w:u w:val="single"/>
          <w:lang w:val="en-GB"/>
        </w:rPr>
        <w:t>ments</w:t>
      </w:r>
      <w:r w:rsidRPr="00E90101">
        <w:rPr>
          <w:sz w:val="20"/>
          <w:lang w:val="en-GB"/>
        </w:rPr>
        <w:t xml:space="preserve">, illustrated with </w:t>
      </w:r>
      <w:r w:rsidRPr="00E90101">
        <w:rPr>
          <w:sz w:val="20"/>
          <w:u w:val="single"/>
          <w:lang w:val="en-GB"/>
        </w:rPr>
        <w:t>examples</w:t>
      </w:r>
      <w:r w:rsidRPr="00E90101">
        <w:rPr>
          <w:sz w:val="20"/>
          <w:lang w:val="en-GB"/>
        </w:rPr>
        <w:t xml:space="preserve">? </w:t>
      </w:r>
    </w:p>
    <w:p w:rsidR="00B74598" w:rsidRPr="00E90101" w:rsidRDefault="00D1445C" w:rsidP="00027195">
      <w:pPr>
        <w:pStyle w:val="Listenabsatz"/>
        <w:numPr>
          <w:ilvl w:val="0"/>
          <w:numId w:val="22"/>
        </w:numPr>
        <w:spacing w:after="40"/>
        <w:rPr>
          <w:sz w:val="20"/>
          <w:lang w:val="en-GB"/>
        </w:rPr>
      </w:pPr>
      <w:r w:rsidRPr="00E90101">
        <w:rPr>
          <w:sz w:val="20"/>
          <w:lang w:val="en-GB"/>
        </w:rPr>
        <w:t xml:space="preserve">Does this speech build up to a </w:t>
      </w:r>
      <w:r w:rsidRPr="00E90101">
        <w:rPr>
          <w:sz w:val="20"/>
          <w:u w:val="single"/>
          <w:lang w:val="en-GB"/>
        </w:rPr>
        <w:t xml:space="preserve">climax </w:t>
      </w:r>
      <w:r w:rsidRPr="00E90101">
        <w:rPr>
          <w:sz w:val="20"/>
          <w:lang w:val="en-GB"/>
        </w:rPr>
        <w:t xml:space="preserve">and a clear </w:t>
      </w:r>
      <w:r w:rsidRPr="00E90101">
        <w:rPr>
          <w:sz w:val="20"/>
          <w:u w:val="single"/>
          <w:lang w:val="en-GB"/>
        </w:rPr>
        <w:t>conclusion</w:t>
      </w:r>
      <w:r w:rsidR="00BD2D7A" w:rsidRPr="00E90101">
        <w:rPr>
          <w:sz w:val="20"/>
          <w:lang w:val="en-GB"/>
        </w:rPr>
        <w:t>?</w:t>
      </w:r>
      <w:r w:rsidR="00F26AAA" w:rsidRPr="00E90101">
        <w:rPr>
          <w:sz w:val="20"/>
          <w:lang w:val="en-GB"/>
        </w:rPr>
        <w:t xml:space="preserve"> </w:t>
      </w:r>
    </w:p>
    <w:p w:rsidR="000534F8" w:rsidRPr="00E90101" w:rsidRDefault="000534F8" w:rsidP="00027195">
      <w:pPr>
        <w:pStyle w:val="Listenabsatz"/>
        <w:numPr>
          <w:ilvl w:val="0"/>
          <w:numId w:val="22"/>
        </w:numPr>
        <w:spacing w:after="40"/>
        <w:rPr>
          <w:sz w:val="20"/>
          <w:lang w:val="en-GB"/>
        </w:rPr>
      </w:pPr>
      <w:r w:rsidRPr="00E90101">
        <w:rPr>
          <w:sz w:val="20"/>
          <w:lang w:val="en-GB"/>
        </w:rPr>
        <w:t xml:space="preserve">Is there a phrase </w:t>
      </w:r>
      <w:r w:rsidR="001A1DEC" w:rsidRPr="00E90101">
        <w:rPr>
          <w:sz w:val="20"/>
          <w:lang w:val="en-GB"/>
        </w:rPr>
        <w:t xml:space="preserve">at the end </w:t>
      </w:r>
      <w:r w:rsidRPr="00E90101">
        <w:rPr>
          <w:sz w:val="20"/>
          <w:lang w:val="en-GB"/>
        </w:rPr>
        <w:t xml:space="preserve">like “Thank you for listening”? </w:t>
      </w:r>
    </w:p>
    <w:p w:rsidR="00F26AAA" w:rsidRPr="00E90101" w:rsidRDefault="00A24DA4" w:rsidP="000534F8">
      <w:pPr>
        <w:pStyle w:val="Listenabsatz"/>
        <w:numPr>
          <w:ilvl w:val="0"/>
          <w:numId w:val="7"/>
        </w:numPr>
        <w:spacing w:before="120" w:after="0"/>
        <w:ind w:left="425" w:hanging="425"/>
        <w:contextualSpacing w:val="0"/>
        <w:rPr>
          <w:sz w:val="20"/>
          <w:lang w:val="en-GB"/>
        </w:rPr>
      </w:pPr>
      <w:r w:rsidRPr="00E90101">
        <w:rPr>
          <w:b/>
          <w:sz w:val="20"/>
          <w:lang w:val="en-GB"/>
        </w:rPr>
        <w:t>Powers of expression</w:t>
      </w:r>
      <w:r w:rsidRPr="00E90101">
        <w:rPr>
          <w:sz w:val="20"/>
          <w:lang w:val="en-GB"/>
        </w:rPr>
        <w:t xml:space="preserve"> </w:t>
      </w:r>
      <w:r w:rsidR="002229F8" w:rsidRPr="00E90101">
        <w:rPr>
          <w:sz w:val="20"/>
          <w:lang w:val="en-GB"/>
        </w:rPr>
        <w:t>(green)</w:t>
      </w:r>
    </w:p>
    <w:p w:rsidR="007A426C" w:rsidRPr="00E90101" w:rsidRDefault="00593195" w:rsidP="00027195">
      <w:pPr>
        <w:pStyle w:val="Listenabsatz"/>
        <w:numPr>
          <w:ilvl w:val="0"/>
          <w:numId w:val="22"/>
        </w:numPr>
        <w:spacing w:after="40"/>
        <w:rPr>
          <w:sz w:val="20"/>
          <w:lang w:val="en-GB"/>
        </w:rPr>
      </w:pPr>
      <w:r w:rsidRPr="00E90101">
        <w:rPr>
          <w:sz w:val="20"/>
          <w:lang w:val="en-GB"/>
        </w:rPr>
        <w:t>Are the sentences short and snappy?</w:t>
      </w:r>
      <w:r w:rsidR="007A426C" w:rsidRPr="00E90101">
        <w:rPr>
          <w:sz w:val="20"/>
          <w:lang w:val="en-GB"/>
        </w:rPr>
        <w:t xml:space="preserve"> </w:t>
      </w:r>
    </w:p>
    <w:p w:rsidR="002229F8" w:rsidRPr="00E90101" w:rsidRDefault="007A426C" w:rsidP="00027195">
      <w:pPr>
        <w:pStyle w:val="Listenabsatz"/>
        <w:numPr>
          <w:ilvl w:val="0"/>
          <w:numId w:val="22"/>
        </w:numPr>
        <w:spacing w:after="40"/>
        <w:rPr>
          <w:sz w:val="20"/>
          <w:lang w:val="en-GB"/>
        </w:rPr>
      </w:pPr>
      <w:r w:rsidRPr="00E90101">
        <w:rPr>
          <w:sz w:val="20"/>
          <w:lang w:val="en-GB"/>
        </w:rPr>
        <w:t xml:space="preserve">Are </w:t>
      </w:r>
      <w:hyperlink r:id="rId11" w:history="1">
        <w:r w:rsidR="009F5552" w:rsidRPr="00456888">
          <w:rPr>
            <w:rStyle w:val="Hyperlink"/>
            <w:sz w:val="20"/>
            <w:lang w:val="en-GB"/>
          </w:rPr>
          <w:t>linking phrases</w:t>
        </w:r>
      </w:hyperlink>
      <w:r w:rsidR="009F5552" w:rsidRPr="00E90101">
        <w:rPr>
          <w:sz w:val="20"/>
          <w:lang w:val="en-GB"/>
        </w:rPr>
        <w:t xml:space="preserve"> </w:t>
      </w:r>
      <w:r w:rsidR="00593195" w:rsidRPr="00E90101">
        <w:rPr>
          <w:sz w:val="20"/>
          <w:lang w:val="en-GB"/>
        </w:rPr>
        <w:t>and</w:t>
      </w:r>
      <w:r w:rsidR="009F5552" w:rsidRPr="00E90101">
        <w:rPr>
          <w:sz w:val="20"/>
          <w:lang w:val="en-GB"/>
        </w:rPr>
        <w:t xml:space="preserve"> </w:t>
      </w:r>
      <w:hyperlink r:id="rId12" w:history="1">
        <w:r w:rsidR="009F5552" w:rsidRPr="0070215B">
          <w:rPr>
            <w:rStyle w:val="Hyperlink"/>
            <w:sz w:val="20"/>
            <w:lang w:val="en-GB"/>
          </w:rPr>
          <w:t>rhetorical d</w:t>
        </w:r>
        <w:r w:rsidR="009F5552" w:rsidRPr="0070215B">
          <w:rPr>
            <w:rStyle w:val="Hyperlink"/>
            <w:sz w:val="20"/>
            <w:lang w:val="en-GB"/>
          </w:rPr>
          <w:t>e</w:t>
        </w:r>
        <w:r w:rsidR="009F5552" w:rsidRPr="0070215B">
          <w:rPr>
            <w:rStyle w:val="Hyperlink"/>
            <w:sz w:val="20"/>
            <w:lang w:val="en-GB"/>
          </w:rPr>
          <w:t>vices</w:t>
        </w:r>
      </w:hyperlink>
      <w:r w:rsidR="009F5552" w:rsidRPr="00E90101">
        <w:rPr>
          <w:sz w:val="20"/>
          <w:lang w:val="en-GB"/>
        </w:rPr>
        <w:t xml:space="preserve"> </w:t>
      </w:r>
      <w:r w:rsidRPr="00E90101">
        <w:rPr>
          <w:sz w:val="20"/>
          <w:lang w:val="en-GB"/>
        </w:rPr>
        <w:t xml:space="preserve">used </w:t>
      </w:r>
      <w:r w:rsidR="002229F8" w:rsidRPr="00E90101">
        <w:rPr>
          <w:sz w:val="20"/>
          <w:lang w:val="en-GB"/>
        </w:rPr>
        <w:t xml:space="preserve">to good effect? </w:t>
      </w:r>
      <w:r w:rsidRPr="00E90101">
        <w:rPr>
          <w:i/>
          <w:sz w:val="20"/>
          <w:lang w:val="en-GB"/>
        </w:rPr>
        <w:t xml:space="preserve">(Mark </w:t>
      </w:r>
      <w:r w:rsidR="00445CA8" w:rsidRPr="00E90101">
        <w:rPr>
          <w:i/>
          <w:sz w:val="20"/>
          <w:lang w:val="en-GB"/>
        </w:rPr>
        <w:t xml:space="preserve">each of </w:t>
      </w:r>
      <w:r w:rsidRPr="00E90101">
        <w:rPr>
          <w:i/>
          <w:sz w:val="20"/>
          <w:lang w:val="en-GB"/>
        </w:rPr>
        <w:t>them with an exclamation mark</w:t>
      </w:r>
      <w:r w:rsidR="009F5552" w:rsidRPr="00E90101">
        <w:rPr>
          <w:i/>
          <w:sz w:val="20"/>
          <w:lang w:val="en-GB"/>
        </w:rPr>
        <w:t xml:space="preserve"> on the margin</w:t>
      </w:r>
      <w:r w:rsidR="00445CA8" w:rsidRPr="00E90101">
        <w:rPr>
          <w:i/>
          <w:sz w:val="20"/>
          <w:lang w:val="en-GB"/>
        </w:rPr>
        <w:t>!</w:t>
      </w:r>
      <w:r w:rsidR="005317EF" w:rsidRPr="00E90101">
        <w:rPr>
          <w:i/>
          <w:sz w:val="20"/>
          <w:lang w:val="en-GB"/>
        </w:rPr>
        <w:t>)</w:t>
      </w:r>
      <w:r w:rsidRPr="00E90101">
        <w:rPr>
          <w:sz w:val="20"/>
          <w:lang w:val="en-GB"/>
        </w:rPr>
        <w:t xml:space="preserve"> </w:t>
      </w:r>
    </w:p>
    <w:p w:rsidR="009F5552" w:rsidRPr="00E90101" w:rsidRDefault="00122928" w:rsidP="00027195">
      <w:pPr>
        <w:pStyle w:val="Listenabsatz"/>
        <w:numPr>
          <w:ilvl w:val="0"/>
          <w:numId w:val="22"/>
        </w:numPr>
        <w:spacing w:after="40"/>
        <w:rPr>
          <w:sz w:val="20"/>
          <w:lang w:val="en-GB"/>
        </w:rPr>
      </w:pPr>
      <w:r w:rsidRPr="00E90101">
        <w:rPr>
          <w:sz w:val="20"/>
          <w:lang w:val="en-GB"/>
        </w:rPr>
        <w:t xml:space="preserve">Is this piece of writing what you expect of </w:t>
      </w:r>
      <w:r w:rsidR="009F5552" w:rsidRPr="00E90101">
        <w:rPr>
          <w:sz w:val="20"/>
          <w:lang w:val="en-GB"/>
        </w:rPr>
        <w:t xml:space="preserve">this </w:t>
      </w:r>
      <w:r w:rsidR="009F5552" w:rsidRPr="00E90101">
        <w:rPr>
          <w:sz w:val="20"/>
          <w:u w:val="single"/>
          <w:lang w:val="en-GB"/>
        </w:rPr>
        <w:t>text type</w:t>
      </w:r>
      <w:r w:rsidR="009F5552" w:rsidRPr="00E90101">
        <w:rPr>
          <w:sz w:val="20"/>
          <w:lang w:val="en-GB"/>
        </w:rPr>
        <w:t xml:space="preserve">? </w:t>
      </w:r>
      <w:r w:rsidR="009F5552" w:rsidRPr="00E90101">
        <w:rPr>
          <w:i/>
          <w:sz w:val="20"/>
          <w:lang w:val="en-GB"/>
        </w:rPr>
        <w:t>(</w:t>
      </w:r>
      <w:r w:rsidR="00C07C19" w:rsidRPr="00E90101">
        <w:rPr>
          <w:i/>
          <w:sz w:val="20"/>
          <w:lang w:val="en-GB"/>
        </w:rPr>
        <w:t xml:space="preserve">“Tell them” three times, arguments, examples </w:t>
      </w:r>
      <w:r w:rsidRPr="00E90101">
        <w:rPr>
          <w:i/>
          <w:sz w:val="20"/>
          <w:lang w:val="en-GB"/>
        </w:rPr>
        <w:t>etc.)</w:t>
      </w:r>
    </w:p>
    <w:p w:rsidR="00445CA8" w:rsidRPr="00E90101" w:rsidRDefault="0005047C" w:rsidP="00BF1B54">
      <w:pPr>
        <w:spacing w:after="40"/>
        <w:rPr>
          <w:sz w:val="20"/>
          <w:lang w:val="en-GB"/>
        </w:rPr>
      </w:pPr>
      <w:r w:rsidRPr="00E90101">
        <w:rPr>
          <w:sz w:val="20"/>
          <w:lang w:val="en-GB"/>
        </w:rPr>
        <w:t>While working, you will observe silence. If an</w:t>
      </w:r>
      <w:r w:rsidRPr="00E90101">
        <w:rPr>
          <w:sz w:val="20"/>
          <w:lang w:val="en-GB"/>
        </w:rPr>
        <w:t>y</w:t>
      </w:r>
      <w:r w:rsidRPr="00E90101">
        <w:rPr>
          <w:sz w:val="20"/>
          <w:lang w:val="en-GB"/>
        </w:rPr>
        <w:t>thing needs to be said, whisper.</w:t>
      </w:r>
    </w:p>
    <w:p w:rsidR="00E90101" w:rsidRPr="00E90101" w:rsidRDefault="0075429C" w:rsidP="00E90101">
      <w:pPr>
        <w:spacing w:before="240" w:after="0"/>
        <w:rPr>
          <w:sz w:val="20"/>
          <w:lang w:val="en-GB"/>
        </w:rPr>
      </w:pPr>
      <w:hyperlink r:id="rId13" w:history="1">
        <w:r w:rsidR="00E90101" w:rsidRPr="00E90101">
          <w:rPr>
            <w:rStyle w:val="Hyperlink"/>
            <w:sz w:val="20"/>
            <w:lang w:val="en-GB"/>
          </w:rPr>
          <w:t>www.englisch-bw.de</w:t>
        </w:r>
      </w:hyperlink>
      <w:r w:rsidR="00E90101" w:rsidRPr="00E90101">
        <w:rPr>
          <w:sz w:val="20"/>
          <w:lang w:val="en-GB"/>
        </w:rPr>
        <w:t xml:space="preserve"> </w:t>
      </w:r>
      <w:r w:rsidR="00E90101" w:rsidRPr="00E90101">
        <w:rPr>
          <w:sz w:val="20"/>
          <w:lang w:val="en-GB"/>
        </w:rPr>
        <w:sym w:font="Wingdings" w:char="F0F0"/>
      </w:r>
      <w:r w:rsidR="00E90101" w:rsidRPr="00E90101">
        <w:rPr>
          <w:sz w:val="20"/>
          <w:lang w:val="en-GB"/>
        </w:rPr>
        <w:t xml:space="preserve"> </w:t>
      </w:r>
      <w:hyperlink r:id="rId14" w:history="1">
        <w:r w:rsidR="00E90101" w:rsidRPr="00E90101">
          <w:rPr>
            <w:rStyle w:val="Hyperlink"/>
            <w:sz w:val="20"/>
            <w:lang w:val="en-GB"/>
          </w:rPr>
          <w:t>writing</w:t>
        </w:r>
      </w:hyperlink>
      <w:r w:rsidR="00E90101" w:rsidRPr="00E90101">
        <w:rPr>
          <w:sz w:val="20"/>
          <w:lang w:val="en-GB"/>
        </w:rPr>
        <w:t xml:space="preserve"> </w:t>
      </w:r>
      <w:r w:rsidR="00E90101" w:rsidRPr="00E90101">
        <w:rPr>
          <w:sz w:val="20"/>
          <w:lang w:val="en-GB"/>
        </w:rPr>
        <w:sym w:font="Wingdings" w:char="F0F0"/>
      </w:r>
      <w:r w:rsidR="00E90101" w:rsidRPr="00E90101">
        <w:rPr>
          <w:sz w:val="20"/>
          <w:lang w:val="en-GB"/>
        </w:rPr>
        <w:t xml:space="preserve"> </w:t>
      </w:r>
      <w:hyperlink r:id="rId15" w:history="1">
        <w:r w:rsidR="00E90101" w:rsidRPr="00E90101">
          <w:rPr>
            <w:rStyle w:val="Hyperlink"/>
            <w:sz w:val="20"/>
            <w:lang w:val="en-GB"/>
          </w:rPr>
          <w:t>proofreading</w:t>
        </w:r>
      </w:hyperlink>
      <w:r w:rsidR="00E90101" w:rsidRPr="00E90101">
        <w:rPr>
          <w:sz w:val="20"/>
          <w:lang w:val="en-GB"/>
        </w:rPr>
        <w:t xml:space="preserve"> </w:t>
      </w:r>
    </w:p>
    <w:p w:rsidR="001A1DEC" w:rsidRPr="00E90101" w:rsidRDefault="00D1445C" w:rsidP="001A1DEC">
      <w:pPr>
        <w:spacing w:after="0"/>
        <w:jc w:val="center"/>
        <w:rPr>
          <w:b/>
          <w:sz w:val="20"/>
          <w:lang w:val="en-GB"/>
        </w:rPr>
      </w:pPr>
      <w:r w:rsidRPr="00E90101">
        <w:rPr>
          <w:b/>
          <w:sz w:val="20"/>
          <w:lang w:val="en-GB"/>
        </w:rPr>
        <w:br w:type="column"/>
      </w:r>
      <w:r w:rsidR="00635352" w:rsidRPr="00E90101">
        <w:rPr>
          <w:b/>
          <w:sz w:val="20"/>
          <w:lang w:val="en-GB"/>
        </w:rPr>
        <w:lastRenderedPageBreak/>
        <w:t>Proofreading</w:t>
      </w:r>
      <w:r w:rsidR="001A1DEC" w:rsidRPr="00E90101">
        <w:rPr>
          <w:b/>
          <w:sz w:val="20"/>
          <w:lang w:val="en-GB"/>
        </w:rPr>
        <w:t xml:space="preserve">: </w:t>
      </w:r>
      <w:hyperlink r:id="rId16" w:history="1">
        <w:r w:rsidR="001A1DEC" w:rsidRPr="008B7B24">
          <w:rPr>
            <w:rStyle w:val="Hyperlink"/>
            <w:b/>
            <w:sz w:val="20"/>
            <w:lang w:val="en-GB"/>
          </w:rPr>
          <w:t>Speech</w:t>
        </w:r>
      </w:hyperlink>
    </w:p>
    <w:p w:rsidR="001A1DEC" w:rsidRPr="00E90101" w:rsidRDefault="001A1DEC" w:rsidP="001A1DEC">
      <w:pPr>
        <w:spacing w:after="40"/>
        <w:rPr>
          <w:sz w:val="20"/>
          <w:lang w:val="en-GB"/>
        </w:rPr>
      </w:pPr>
      <w:r w:rsidRPr="00E90101">
        <w:rPr>
          <w:sz w:val="20"/>
          <w:lang w:val="en-GB"/>
        </w:rPr>
        <w:t xml:space="preserve">Pass your pieces of homework round clockwise and focus each on just one or two aspects. Use different colours in your annotations. If something strikes you as unclear, misleading or incorrect, </w:t>
      </w:r>
      <w:r w:rsidRPr="00E90101">
        <w:rPr>
          <w:sz w:val="20"/>
          <w:u w:val="single"/>
          <w:lang w:val="en-GB"/>
        </w:rPr>
        <w:t xml:space="preserve">pencil in </w:t>
      </w:r>
      <w:r w:rsidRPr="00E90101">
        <w:rPr>
          <w:sz w:val="20"/>
          <w:lang w:val="en-GB"/>
        </w:rPr>
        <w:t>changes.</w:t>
      </w:r>
    </w:p>
    <w:p w:rsidR="001A1DEC" w:rsidRPr="00E90101" w:rsidRDefault="00456888" w:rsidP="00D81A77">
      <w:pPr>
        <w:pStyle w:val="Listenabsatz"/>
        <w:numPr>
          <w:ilvl w:val="0"/>
          <w:numId w:val="20"/>
        </w:numPr>
        <w:spacing w:before="120" w:after="0"/>
        <w:ind w:left="426" w:hanging="426"/>
        <w:contextualSpacing w:val="0"/>
        <w:rPr>
          <w:sz w:val="20"/>
          <w:lang w:val="en-GB"/>
        </w:rPr>
      </w:pPr>
      <w:hyperlink r:id="rId17" w:history="1">
        <w:r w:rsidR="001A1DEC" w:rsidRPr="00456888">
          <w:rPr>
            <w:rStyle w:val="Hyperlink"/>
            <w:b/>
            <w:sz w:val="20"/>
            <w:lang w:val="en-GB"/>
          </w:rPr>
          <w:t>Grammatical</w:t>
        </w:r>
      </w:hyperlink>
      <w:r w:rsidR="001A1DEC" w:rsidRPr="00E90101">
        <w:rPr>
          <w:b/>
          <w:sz w:val="20"/>
          <w:lang w:val="en-GB"/>
        </w:rPr>
        <w:t xml:space="preserve"> correctness A</w:t>
      </w:r>
      <w:r w:rsidR="001A1DEC" w:rsidRPr="00E90101">
        <w:rPr>
          <w:sz w:val="20"/>
          <w:lang w:val="en-GB"/>
        </w:rPr>
        <w:t xml:space="preserve"> </w:t>
      </w:r>
      <w:r w:rsidR="001A1DEC" w:rsidRPr="00E90101">
        <w:rPr>
          <w:i/>
          <w:sz w:val="20"/>
          <w:lang w:val="en-GB"/>
        </w:rPr>
        <w:t xml:space="preserve">(Use our </w:t>
      </w:r>
      <w:hyperlink r:id="rId18" w:history="1">
        <w:r w:rsidR="001A1DEC" w:rsidRPr="007E38E6">
          <w:rPr>
            <w:rStyle w:val="Hyperlink"/>
            <w:i/>
            <w:sz w:val="20"/>
            <w:lang w:val="en-GB"/>
          </w:rPr>
          <w:t>sheet</w:t>
        </w:r>
      </w:hyperlink>
      <w:r w:rsidR="001A1DEC" w:rsidRPr="00E90101">
        <w:rPr>
          <w:i/>
          <w:sz w:val="20"/>
          <w:lang w:val="en-GB"/>
        </w:rPr>
        <w:t>.)</w:t>
      </w:r>
      <w:r w:rsidR="001A1DEC" w:rsidRPr="00E90101">
        <w:rPr>
          <w:sz w:val="20"/>
          <w:lang w:val="en-GB"/>
        </w:rPr>
        <w:t xml:space="preserve"> (violet) </w:t>
      </w:r>
    </w:p>
    <w:p w:rsidR="001A1DEC" w:rsidRPr="00E90101" w:rsidRDefault="001A1DEC" w:rsidP="00027195">
      <w:pPr>
        <w:pStyle w:val="Listenabsatz"/>
        <w:numPr>
          <w:ilvl w:val="0"/>
          <w:numId w:val="23"/>
        </w:numPr>
        <w:spacing w:after="40"/>
        <w:rPr>
          <w:sz w:val="20"/>
          <w:lang w:val="en-GB"/>
        </w:rPr>
      </w:pPr>
      <w:r w:rsidRPr="00E90101">
        <w:rPr>
          <w:sz w:val="20"/>
          <w:lang w:val="en-GB"/>
        </w:rPr>
        <w:t>Are definite and indefinite articles put co</w:t>
      </w:r>
      <w:r w:rsidRPr="00E90101">
        <w:rPr>
          <w:sz w:val="20"/>
          <w:lang w:val="en-GB"/>
        </w:rPr>
        <w:t>r</w:t>
      </w:r>
      <w:r w:rsidRPr="00E90101">
        <w:rPr>
          <w:sz w:val="20"/>
          <w:lang w:val="en-GB"/>
        </w:rPr>
        <w:t xml:space="preserve">rectly? </w:t>
      </w:r>
      <w:r w:rsidRPr="00E90101">
        <w:rPr>
          <w:i/>
          <w:sz w:val="20"/>
          <w:lang w:val="en-GB"/>
        </w:rPr>
        <w:t>(school = lessons, the school = the building)</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Are </w:t>
      </w:r>
      <w:r w:rsidRPr="00E90101">
        <w:rPr>
          <w:sz w:val="20"/>
          <w:u w:val="single"/>
          <w:lang w:val="en-GB"/>
        </w:rPr>
        <w:t>quantifiers</w:t>
      </w:r>
      <w:r w:rsidRPr="00E90101">
        <w:rPr>
          <w:sz w:val="20"/>
          <w:lang w:val="en-GB"/>
        </w:rPr>
        <w:t xml:space="preserve"> for countable and u</w:t>
      </w:r>
      <w:r w:rsidRPr="00E90101">
        <w:rPr>
          <w:sz w:val="20"/>
          <w:lang w:val="en-GB"/>
        </w:rPr>
        <w:t>n</w:t>
      </w:r>
      <w:r w:rsidRPr="00E90101">
        <w:rPr>
          <w:sz w:val="20"/>
          <w:lang w:val="en-GB"/>
        </w:rPr>
        <w:t xml:space="preserve">countable nouns used properly? </w:t>
      </w:r>
    </w:p>
    <w:p w:rsidR="001A1DEC" w:rsidRPr="00E90101" w:rsidRDefault="00456888" w:rsidP="00D81A77">
      <w:pPr>
        <w:pStyle w:val="Listenabsatz"/>
        <w:numPr>
          <w:ilvl w:val="0"/>
          <w:numId w:val="20"/>
        </w:numPr>
        <w:spacing w:before="120" w:after="0"/>
        <w:ind w:left="425" w:hanging="425"/>
        <w:contextualSpacing w:val="0"/>
        <w:rPr>
          <w:sz w:val="20"/>
          <w:lang w:val="en-GB"/>
        </w:rPr>
      </w:pPr>
      <w:hyperlink r:id="rId19" w:history="1">
        <w:r w:rsidR="001A1DEC" w:rsidRPr="00456888">
          <w:rPr>
            <w:rStyle w:val="Hyperlink"/>
            <w:b/>
            <w:sz w:val="20"/>
            <w:lang w:val="en-GB"/>
          </w:rPr>
          <w:t>Grammatical</w:t>
        </w:r>
      </w:hyperlink>
      <w:r w:rsidR="001A1DEC" w:rsidRPr="00E90101">
        <w:rPr>
          <w:b/>
          <w:sz w:val="20"/>
          <w:lang w:val="en-GB"/>
        </w:rPr>
        <w:t xml:space="preserve"> correctness B</w:t>
      </w:r>
      <w:r w:rsidR="001A1DEC" w:rsidRPr="00E90101">
        <w:rPr>
          <w:sz w:val="20"/>
          <w:lang w:val="en-GB"/>
        </w:rPr>
        <w:t xml:space="preserve"> </w:t>
      </w:r>
      <w:r w:rsidR="001A1DEC" w:rsidRPr="00E90101">
        <w:rPr>
          <w:i/>
          <w:sz w:val="20"/>
          <w:lang w:val="en-GB"/>
        </w:rPr>
        <w:t xml:space="preserve">(Use our </w:t>
      </w:r>
      <w:hyperlink r:id="rId20" w:history="1">
        <w:r w:rsidR="007E38E6" w:rsidRPr="007E38E6">
          <w:rPr>
            <w:rStyle w:val="Hyperlink"/>
            <w:i/>
            <w:sz w:val="20"/>
            <w:lang w:val="en-GB"/>
          </w:rPr>
          <w:t>sheet</w:t>
        </w:r>
      </w:hyperlink>
      <w:r w:rsidR="001A1DEC" w:rsidRPr="00E90101">
        <w:rPr>
          <w:i/>
          <w:sz w:val="20"/>
          <w:lang w:val="en-GB"/>
        </w:rPr>
        <w:t>.)</w:t>
      </w:r>
      <w:r w:rsidR="001A1DEC" w:rsidRPr="00E90101">
        <w:rPr>
          <w:sz w:val="20"/>
          <w:lang w:val="en-GB"/>
        </w:rPr>
        <w:t xml:space="preserve"> (orange)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Are the </w:t>
      </w:r>
      <w:r w:rsidRPr="00E90101">
        <w:rPr>
          <w:sz w:val="20"/>
          <w:u w:val="single"/>
          <w:lang w:val="en-GB"/>
        </w:rPr>
        <w:t>tenses</w:t>
      </w:r>
      <w:r w:rsidRPr="00E90101">
        <w:rPr>
          <w:sz w:val="20"/>
          <w:lang w:val="en-GB"/>
        </w:rPr>
        <w:t xml:space="preserve"> correct?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Are </w:t>
      </w:r>
      <w:r w:rsidRPr="00E90101">
        <w:rPr>
          <w:sz w:val="20"/>
          <w:u w:val="single"/>
          <w:lang w:val="en-GB"/>
        </w:rPr>
        <w:t>adverbs</w:t>
      </w:r>
      <w:r w:rsidRPr="00E90101">
        <w:rPr>
          <w:sz w:val="20"/>
          <w:lang w:val="en-GB"/>
        </w:rPr>
        <w:t xml:space="preserve"> used where needed and are they in their right positions? </w:t>
      </w:r>
    </w:p>
    <w:p w:rsidR="001A1DEC" w:rsidRPr="00E90101" w:rsidRDefault="001A1DEC" w:rsidP="00D81A77">
      <w:pPr>
        <w:pStyle w:val="Listenabsatz"/>
        <w:numPr>
          <w:ilvl w:val="0"/>
          <w:numId w:val="20"/>
        </w:numPr>
        <w:spacing w:before="120" w:after="0"/>
        <w:ind w:left="425" w:hanging="425"/>
        <w:contextualSpacing w:val="0"/>
        <w:rPr>
          <w:sz w:val="20"/>
          <w:lang w:val="en-GB"/>
        </w:rPr>
      </w:pPr>
      <w:r w:rsidRPr="00E90101">
        <w:rPr>
          <w:b/>
          <w:sz w:val="20"/>
          <w:lang w:val="en-GB"/>
        </w:rPr>
        <w:t>Content</w:t>
      </w:r>
      <w:r w:rsidRPr="00E90101">
        <w:rPr>
          <w:sz w:val="20"/>
          <w:lang w:val="en-GB"/>
        </w:rPr>
        <w:t xml:space="preserve"> (red)</w:t>
      </w:r>
    </w:p>
    <w:p w:rsidR="001A1DEC" w:rsidRPr="00E90101" w:rsidRDefault="001A1DEC" w:rsidP="00027195">
      <w:pPr>
        <w:pStyle w:val="Listenabsatz"/>
        <w:numPr>
          <w:ilvl w:val="0"/>
          <w:numId w:val="23"/>
        </w:numPr>
        <w:spacing w:after="40"/>
        <w:rPr>
          <w:sz w:val="20"/>
          <w:lang w:val="en-GB"/>
        </w:rPr>
      </w:pPr>
      <w:r w:rsidRPr="00E90101">
        <w:rPr>
          <w:sz w:val="20"/>
          <w:lang w:val="en-GB"/>
        </w:rPr>
        <w:t>Does this speech address the audience at the beginning, e.g. “Ladies and ge</w:t>
      </w:r>
      <w:r w:rsidRPr="00E90101">
        <w:rPr>
          <w:sz w:val="20"/>
          <w:lang w:val="en-GB"/>
        </w:rPr>
        <w:t>n</w:t>
      </w:r>
      <w:r w:rsidRPr="00E90101">
        <w:rPr>
          <w:sz w:val="20"/>
          <w:lang w:val="en-GB"/>
        </w:rPr>
        <w:t xml:space="preserve">tlemen” or informally “Folks, listen to me”?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Does this speech deal with the </w:t>
      </w:r>
      <w:r w:rsidRPr="00E90101">
        <w:rPr>
          <w:sz w:val="20"/>
          <w:u w:val="single"/>
          <w:lang w:val="en-GB"/>
        </w:rPr>
        <w:t>topic</w:t>
      </w:r>
      <w:r w:rsidRPr="00E90101">
        <w:rPr>
          <w:sz w:val="20"/>
          <w:lang w:val="en-GB"/>
        </w:rPr>
        <w:t xml:space="preserve"> in question?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Does this speech give reasonable </w:t>
      </w:r>
      <w:r w:rsidRPr="00E90101">
        <w:rPr>
          <w:sz w:val="20"/>
          <w:u w:val="single"/>
          <w:lang w:val="en-GB"/>
        </w:rPr>
        <w:t>arg</w:t>
      </w:r>
      <w:r w:rsidRPr="00E90101">
        <w:rPr>
          <w:sz w:val="20"/>
          <w:u w:val="single"/>
          <w:lang w:val="en-GB"/>
        </w:rPr>
        <w:t>u</w:t>
      </w:r>
      <w:r w:rsidRPr="00E90101">
        <w:rPr>
          <w:sz w:val="20"/>
          <w:u w:val="single"/>
          <w:lang w:val="en-GB"/>
        </w:rPr>
        <w:t>ments</w:t>
      </w:r>
      <w:r w:rsidRPr="00E90101">
        <w:rPr>
          <w:sz w:val="20"/>
          <w:lang w:val="en-GB"/>
        </w:rPr>
        <w:t xml:space="preserve">, illustrated with </w:t>
      </w:r>
      <w:r w:rsidRPr="00E90101">
        <w:rPr>
          <w:sz w:val="20"/>
          <w:u w:val="single"/>
          <w:lang w:val="en-GB"/>
        </w:rPr>
        <w:t>examples</w:t>
      </w:r>
      <w:r w:rsidRPr="00E90101">
        <w:rPr>
          <w:sz w:val="20"/>
          <w:lang w:val="en-GB"/>
        </w:rPr>
        <w:t xml:space="preserve">?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Does this speech build up to a </w:t>
      </w:r>
      <w:r w:rsidRPr="00E90101">
        <w:rPr>
          <w:sz w:val="20"/>
          <w:u w:val="single"/>
          <w:lang w:val="en-GB"/>
        </w:rPr>
        <w:t xml:space="preserve">climax </w:t>
      </w:r>
      <w:r w:rsidRPr="00E90101">
        <w:rPr>
          <w:sz w:val="20"/>
          <w:lang w:val="en-GB"/>
        </w:rPr>
        <w:t xml:space="preserve">and a clear </w:t>
      </w:r>
      <w:r w:rsidRPr="00E90101">
        <w:rPr>
          <w:sz w:val="20"/>
          <w:u w:val="single"/>
          <w:lang w:val="en-GB"/>
        </w:rPr>
        <w:t>conclusion</w:t>
      </w:r>
      <w:r w:rsidRPr="00E90101">
        <w:rPr>
          <w:sz w:val="20"/>
          <w:lang w:val="en-GB"/>
        </w:rPr>
        <w:t xml:space="preserve">?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Is there a phrase at the end like “Thank you for listening”? </w:t>
      </w:r>
    </w:p>
    <w:p w:rsidR="001A1DEC" w:rsidRPr="00E90101" w:rsidRDefault="001A1DEC" w:rsidP="00D81A77">
      <w:pPr>
        <w:pStyle w:val="Listenabsatz"/>
        <w:numPr>
          <w:ilvl w:val="0"/>
          <w:numId w:val="20"/>
        </w:numPr>
        <w:spacing w:before="120" w:after="0"/>
        <w:ind w:left="425" w:hanging="425"/>
        <w:contextualSpacing w:val="0"/>
        <w:rPr>
          <w:sz w:val="20"/>
          <w:lang w:val="en-GB"/>
        </w:rPr>
      </w:pPr>
      <w:r w:rsidRPr="00E90101">
        <w:rPr>
          <w:b/>
          <w:sz w:val="20"/>
          <w:lang w:val="en-GB"/>
        </w:rPr>
        <w:t>Powers of expression</w:t>
      </w:r>
      <w:r w:rsidRPr="00E90101">
        <w:rPr>
          <w:sz w:val="20"/>
          <w:lang w:val="en-GB"/>
        </w:rPr>
        <w:t xml:space="preserve"> (green)</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Are the sentences short and snappy?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Are </w:t>
      </w:r>
      <w:hyperlink r:id="rId21" w:history="1">
        <w:r w:rsidRPr="00456888">
          <w:rPr>
            <w:rStyle w:val="Hyperlink"/>
            <w:sz w:val="20"/>
            <w:lang w:val="en-GB"/>
          </w:rPr>
          <w:t>linking phrases</w:t>
        </w:r>
      </w:hyperlink>
      <w:r w:rsidRPr="00E90101">
        <w:rPr>
          <w:sz w:val="20"/>
          <w:lang w:val="en-GB"/>
        </w:rPr>
        <w:t xml:space="preserve"> and </w:t>
      </w:r>
      <w:hyperlink r:id="rId22" w:history="1">
        <w:r w:rsidRPr="0070215B">
          <w:rPr>
            <w:rStyle w:val="Hyperlink"/>
            <w:sz w:val="20"/>
            <w:lang w:val="en-GB"/>
          </w:rPr>
          <w:t>rhetorical d</w:t>
        </w:r>
        <w:r w:rsidRPr="0070215B">
          <w:rPr>
            <w:rStyle w:val="Hyperlink"/>
            <w:sz w:val="20"/>
            <w:lang w:val="en-GB"/>
          </w:rPr>
          <w:t>e</w:t>
        </w:r>
        <w:r w:rsidRPr="0070215B">
          <w:rPr>
            <w:rStyle w:val="Hyperlink"/>
            <w:sz w:val="20"/>
            <w:lang w:val="en-GB"/>
          </w:rPr>
          <w:t>vices</w:t>
        </w:r>
      </w:hyperlink>
      <w:r w:rsidRPr="00E90101">
        <w:rPr>
          <w:sz w:val="20"/>
          <w:lang w:val="en-GB"/>
        </w:rPr>
        <w:t xml:space="preserve"> used to good effect? </w:t>
      </w:r>
      <w:r w:rsidRPr="00E90101">
        <w:rPr>
          <w:i/>
          <w:sz w:val="20"/>
          <w:lang w:val="en-GB"/>
        </w:rPr>
        <w:t>(Mark each of them with an exclamation mark on the margin!)</w:t>
      </w:r>
      <w:r w:rsidRPr="00E90101">
        <w:rPr>
          <w:sz w:val="20"/>
          <w:lang w:val="en-GB"/>
        </w:rPr>
        <w:t xml:space="preserve">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Is this piece of writing what you expect of this </w:t>
      </w:r>
      <w:r w:rsidRPr="00E90101">
        <w:rPr>
          <w:sz w:val="20"/>
          <w:u w:val="single"/>
          <w:lang w:val="en-GB"/>
        </w:rPr>
        <w:t>text type</w:t>
      </w:r>
      <w:r w:rsidRPr="00E90101">
        <w:rPr>
          <w:sz w:val="20"/>
          <w:lang w:val="en-GB"/>
        </w:rPr>
        <w:t xml:space="preserve">? </w:t>
      </w:r>
      <w:r w:rsidRPr="00E90101">
        <w:rPr>
          <w:i/>
          <w:sz w:val="20"/>
          <w:lang w:val="en-GB"/>
        </w:rPr>
        <w:t>(“Tell them” three times, arguments, examples etc.)</w:t>
      </w:r>
    </w:p>
    <w:p w:rsidR="001A1DEC" w:rsidRPr="00E90101" w:rsidRDefault="001A1DEC" w:rsidP="001A1DEC">
      <w:pPr>
        <w:spacing w:after="40"/>
        <w:rPr>
          <w:sz w:val="20"/>
          <w:lang w:val="en-GB"/>
        </w:rPr>
      </w:pPr>
      <w:r w:rsidRPr="00E90101">
        <w:rPr>
          <w:sz w:val="20"/>
          <w:lang w:val="en-GB"/>
        </w:rPr>
        <w:t>While working, you will observe silence. If an</w:t>
      </w:r>
      <w:r w:rsidRPr="00E90101">
        <w:rPr>
          <w:sz w:val="20"/>
          <w:lang w:val="en-GB"/>
        </w:rPr>
        <w:t>y</w:t>
      </w:r>
      <w:r w:rsidRPr="00E90101">
        <w:rPr>
          <w:sz w:val="20"/>
          <w:lang w:val="en-GB"/>
        </w:rPr>
        <w:t>thing needs to be said, whisper.</w:t>
      </w:r>
    </w:p>
    <w:p w:rsidR="00027195" w:rsidRPr="00E90101" w:rsidRDefault="0075429C" w:rsidP="00027195">
      <w:pPr>
        <w:spacing w:before="240" w:after="0"/>
        <w:rPr>
          <w:sz w:val="20"/>
          <w:lang w:val="en-GB"/>
        </w:rPr>
      </w:pPr>
      <w:hyperlink r:id="rId23" w:history="1">
        <w:r w:rsidR="00027195" w:rsidRPr="00E90101">
          <w:rPr>
            <w:rStyle w:val="Hyperlink"/>
            <w:sz w:val="20"/>
            <w:lang w:val="en-GB"/>
          </w:rPr>
          <w:t>www.englisch-bw.de</w:t>
        </w:r>
      </w:hyperlink>
      <w:r w:rsidR="00027195" w:rsidRPr="00E90101">
        <w:rPr>
          <w:sz w:val="20"/>
          <w:lang w:val="en-GB"/>
        </w:rPr>
        <w:t xml:space="preserve"> </w:t>
      </w:r>
      <w:r w:rsidR="00027195" w:rsidRPr="00E90101">
        <w:rPr>
          <w:sz w:val="20"/>
          <w:lang w:val="en-GB"/>
        </w:rPr>
        <w:sym w:font="Wingdings" w:char="F0F0"/>
      </w:r>
      <w:r w:rsidR="00027195" w:rsidRPr="00E90101">
        <w:rPr>
          <w:sz w:val="20"/>
          <w:lang w:val="en-GB"/>
        </w:rPr>
        <w:t xml:space="preserve"> </w:t>
      </w:r>
      <w:hyperlink r:id="rId24" w:history="1">
        <w:r w:rsidR="00027195" w:rsidRPr="00E90101">
          <w:rPr>
            <w:rStyle w:val="Hyperlink"/>
            <w:sz w:val="20"/>
            <w:lang w:val="en-GB"/>
          </w:rPr>
          <w:t>writing</w:t>
        </w:r>
      </w:hyperlink>
      <w:r w:rsidR="00027195" w:rsidRPr="00E90101">
        <w:rPr>
          <w:sz w:val="20"/>
          <w:lang w:val="en-GB"/>
        </w:rPr>
        <w:t xml:space="preserve"> </w:t>
      </w:r>
      <w:r w:rsidR="00027195" w:rsidRPr="00E90101">
        <w:rPr>
          <w:sz w:val="20"/>
          <w:lang w:val="en-GB"/>
        </w:rPr>
        <w:sym w:font="Wingdings" w:char="F0F0"/>
      </w:r>
      <w:r w:rsidR="00027195" w:rsidRPr="00E90101">
        <w:rPr>
          <w:sz w:val="20"/>
          <w:lang w:val="en-GB"/>
        </w:rPr>
        <w:t xml:space="preserve"> </w:t>
      </w:r>
      <w:hyperlink r:id="rId25" w:history="1">
        <w:r w:rsidR="00027195" w:rsidRPr="00E90101">
          <w:rPr>
            <w:rStyle w:val="Hyperlink"/>
            <w:sz w:val="20"/>
            <w:lang w:val="en-GB"/>
          </w:rPr>
          <w:t>proofreading</w:t>
        </w:r>
      </w:hyperlink>
      <w:r w:rsidR="00027195" w:rsidRPr="00E90101">
        <w:rPr>
          <w:sz w:val="20"/>
          <w:lang w:val="en-GB"/>
        </w:rPr>
        <w:t xml:space="preserve"> </w:t>
      </w:r>
    </w:p>
    <w:p w:rsidR="001A1DEC" w:rsidRPr="00E90101" w:rsidRDefault="00027195" w:rsidP="00027195">
      <w:pPr>
        <w:spacing w:after="0"/>
        <w:jc w:val="center"/>
        <w:rPr>
          <w:b/>
          <w:sz w:val="20"/>
          <w:lang w:val="en-GB"/>
        </w:rPr>
      </w:pPr>
      <w:r w:rsidRPr="00E90101">
        <w:rPr>
          <w:b/>
          <w:sz w:val="20"/>
          <w:lang w:val="en-GB"/>
        </w:rPr>
        <w:br w:type="column"/>
      </w:r>
      <w:r w:rsidR="00635352" w:rsidRPr="00E90101">
        <w:rPr>
          <w:b/>
          <w:sz w:val="20"/>
          <w:lang w:val="en-GB"/>
        </w:rPr>
        <w:lastRenderedPageBreak/>
        <w:t>Proofreading</w:t>
      </w:r>
      <w:r w:rsidR="001A1DEC" w:rsidRPr="00E90101">
        <w:rPr>
          <w:b/>
          <w:sz w:val="20"/>
          <w:lang w:val="en-GB"/>
        </w:rPr>
        <w:t xml:space="preserve">: </w:t>
      </w:r>
      <w:hyperlink r:id="rId26" w:history="1">
        <w:r w:rsidR="001A1DEC" w:rsidRPr="008B7B24">
          <w:rPr>
            <w:rStyle w:val="Hyperlink"/>
            <w:b/>
            <w:sz w:val="20"/>
            <w:lang w:val="en-GB"/>
          </w:rPr>
          <w:t>Speech</w:t>
        </w:r>
      </w:hyperlink>
    </w:p>
    <w:p w:rsidR="001A1DEC" w:rsidRPr="00E90101" w:rsidRDefault="001A1DEC" w:rsidP="001A1DEC">
      <w:pPr>
        <w:spacing w:after="40"/>
        <w:rPr>
          <w:sz w:val="20"/>
          <w:lang w:val="en-GB"/>
        </w:rPr>
      </w:pPr>
      <w:r w:rsidRPr="00E90101">
        <w:rPr>
          <w:sz w:val="20"/>
          <w:lang w:val="en-GB"/>
        </w:rPr>
        <w:t xml:space="preserve">Pass your pieces of homework round clockwise and focus each on just one or two aspects. Use different colours in your annotations. If something strikes you as unclear, misleading or incorrect, </w:t>
      </w:r>
      <w:r w:rsidRPr="00E90101">
        <w:rPr>
          <w:sz w:val="20"/>
          <w:u w:val="single"/>
          <w:lang w:val="en-GB"/>
        </w:rPr>
        <w:t xml:space="preserve">pencil in </w:t>
      </w:r>
      <w:r w:rsidRPr="00E90101">
        <w:rPr>
          <w:sz w:val="20"/>
          <w:lang w:val="en-GB"/>
        </w:rPr>
        <w:t>changes.</w:t>
      </w:r>
    </w:p>
    <w:p w:rsidR="001A1DEC" w:rsidRPr="00E90101" w:rsidRDefault="00456888" w:rsidP="00D81A77">
      <w:pPr>
        <w:pStyle w:val="Listenabsatz"/>
        <w:numPr>
          <w:ilvl w:val="0"/>
          <w:numId w:val="21"/>
        </w:numPr>
        <w:spacing w:before="120" w:after="0"/>
        <w:ind w:left="426" w:hanging="426"/>
        <w:contextualSpacing w:val="0"/>
        <w:rPr>
          <w:sz w:val="20"/>
          <w:lang w:val="en-GB"/>
        </w:rPr>
      </w:pPr>
      <w:hyperlink r:id="rId27" w:history="1">
        <w:r w:rsidR="001A1DEC" w:rsidRPr="00456888">
          <w:rPr>
            <w:rStyle w:val="Hyperlink"/>
            <w:b/>
            <w:sz w:val="20"/>
            <w:lang w:val="en-GB"/>
          </w:rPr>
          <w:t>Grammatical</w:t>
        </w:r>
      </w:hyperlink>
      <w:r w:rsidR="001A1DEC" w:rsidRPr="00E90101">
        <w:rPr>
          <w:b/>
          <w:sz w:val="20"/>
          <w:lang w:val="en-GB"/>
        </w:rPr>
        <w:t xml:space="preserve"> correctness A</w:t>
      </w:r>
      <w:r w:rsidR="001A1DEC" w:rsidRPr="00E90101">
        <w:rPr>
          <w:sz w:val="20"/>
          <w:lang w:val="en-GB"/>
        </w:rPr>
        <w:t xml:space="preserve"> </w:t>
      </w:r>
      <w:r w:rsidR="001A1DEC" w:rsidRPr="00E90101">
        <w:rPr>
          <w:i/>
          <w:sz w:val="20"/>
          <w:lang w:val="en-GB"/>
        </w:rPr>
        <w:t xml:space="preserve">(Use our </w:t>
      </w:r>
      <w:hyperlink r:id="rId28" w:history="1">
        <w:r w:rsidR="007E38E6" w:rsidRPr="007E38E6">
          <w:rPr>
            <w:rStyle w:val="Hyperlink"/>
            <w:i/>
            <w:sz w:val="20"/>
            <w:lang w:val="en-GB"/>
          </w:rPr>
          <w:t>sheet</w:t>
        </w:r>
      </w:hyperlink>
      <w:r w:rsidR="001A1DEC" w:rsidRPr="00E90101">
        <w:rPr>
          <w:i/>
          <w:sz w:val="20"/>
          <w:lang w:val="en-GB"/>
        </w:rPr>
        <w:t>.)</w:t>
      </w:r>
      <w:r w:rsidR="001A1DEC" w:rsidRPr="00E90101">
        <w:rPr>
          <w:sz w:val="20"/>
          <w:lang w:val="en-GB"/>
        </w:rPr>
        <w:t xml:space="preserve"> (violet) </w:t>
      </w:r>
    </w:p>
    <w:p w:rsidR="001A1DEC" w:rsidRPr="00E90101" w:rsidRDefault="001A1DEC" w:rsidP="00027195">
      <w:pPr>
        <w:pStyle w:val="Listenabsatz"/>
        <w:numPr>
          <w:ilvl w:val="0"/>
          <w:numId w:val="23"/>
        </w:numPr>
        <w:spacing w:after="40"/>
        <w:rPr>
          <w:sz w:val="20"/>
          <w:lang w:val="en-GB"/>
        </w:rPr>
      </w:pPr>
      <w:r w:rsidRPr="00E90101">
        <w:rPr>
          <w:sz w:val="20"/>
          <w:lang w:val="en-GB"/>
        </w:rPr>
        <w:t>Are definite and indefinite articles put co</w:t>
      </w:r>
      <w:r w:rsidRPr="00E90101">
        <w:rPr>
          <w:sz w:val="20"/>
          <w:lang w:val="en-GB"/>
        </w:rPr>
        <w:t>r</w:t>
      </w:r>
      <w:r w:rsidRPr="00E90101">
        <w:rPr>
          <w:sz w:val="20"/>
          <w:lang w:val="en-GB"/>
        </w:rPr>
        <w:t xml:space="preserve">rectly? </w:t>
      </w:r>
      <w:r w:rsidRPr="00E90101">
        <w:rPr>
          <w:i/>
          <w:sz w:val="20"/>
          <w:lang w:val="en-GB"/>
        </w:rPr>
        <w:t>(school = lessons, the school = the building)</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Are </w:t>
      </w:r>
      <w:r w:rsidRPr="00E90101">
        <w:rPr>
          <w:sz w:val="20"/>
          <w:u w:val="single"/>
          <w:lang w:val="en-GB"/>
        </w:rPr>
        <w:t>quantifiers</w:t>
      </w:r>
      <w:r w:rsidRPr="00E90101">
        <w:rPr>
          <w:sz w:val="20"/>
          <w:lang w:val="en-GB"/>
        </w:rPr>
        <w:t xml:space="preserve"> for countable and u</w:t>
      </w:r>
      <w:r w:rsidRPr="00E90101">
        <w:rPr>
          <w:sz w:val="20"/>
          <w:lang w:val="en-GB"/>
        </w:rPr>
        <w:t>n</w:t>
      </w:r>
      <w:r w:rsidRPr="00E90101">
        <w:rPr>
          <w:sz w:val="20"/>
          <w:lang w:val="en-GB"/>
        </w:rPr>
        <w:t xml:space="preserve">countable nouns used properly? </w:t>
      </w:r>
    </w:p>
    <w:p w:rsidR="001A1DEC" w:rsidRPr="00E90101" w:rsidRDefault="00456888" w:rsidP="00D81A77">
      <w:pPr>
        <w:pStyle w:val="Listenabsatz"/>
        <w:numPr>
          <w:ilvl w:val="0"/>
          <w:numId w:val="21"/>
        </w:numPr>
        <w:spacing w:before="120" w:after="0"/>
        <w:ind w:left="425" w:hanging="425"/>
        <w:contextualSpacing w:val="0"/>
        <w:rPr>
          <w:sz w:val="20"/>
          <w:lang w:val="en-GB"/>
        </w:rPr>
      </w:pPr>
      <w:hyperlink r:id="rId29" w:history="1">
        <w:r w:rsidR="001A1DEC" w:rsidRPr="00456888">
          <w:rPr>
            <w:rStyle w:val="Hyperlink"/>
            <w:b/>
            <w:sz w:val="20"/>
            <w:lang w:val="en-GB"/>
          </w:rPr>
          <w:t>Grammatical</w:t>
        </w:r>
      </w:hyperlink>
      <w:r w:rsidR="001A1DEC" w:rsidRPr="00E90101">
        <w:rPr>
          <w:b/>
          <w:sz w:val="20"/>
          <w:lang w:val="en-GB"/>
        </w:rPr>
        <w:t xml:space="preserve"> correctness B</w:t>
      </w:r>
      <w:r w:rsidR="001A1DEC" w:rsidRPr="00E90101">
        <w:rPr>
          <w:sz w:val="20"/>
          <w:lang w:val="en-GB"/>
        </w:rPr>
        <w:t xml:space="preserve"> </w:t>
      </w:r>
      <w:r w:rsidR="001A1DEC" w:rsidRPr="00E90101">
        <w:rPr>
          <w:i/>
          <w:sz w:val="20"/>
          <w:lang w:val="en-GB"/>
        </w:rPr>
        <w:t xml:space="preserve">(Use our </w:t>
      </w:r>
      <w:hyperlink r:id="rId30" w:history="1">
        <w:r w:rsidR="007E38E6" w:rsidRPr="007E38E6">
          <w:rPr>
            <w:rStyle w:val="Hyperlink"/>
            <w:i/>
            <w:sz w:val="20"/>
            <w:lang w:val="en-GB"/>
          </w:rPr>
          <w:t>sheet</w:t>
        </w:r>
      </w:hyperlink>
      <w:r w:rsidR="001A1DEC" w:rsidRPr="00E90101">
        <w:rPr>
          <w:i/>
          <w:sz w:val="20"/>
          <w:lang w:val="en-GB"/>
        </w:rPr>
        <w:t>.)</w:t>
      </w:r>
      <w:r w:rsidR="001A1DEC" w:rsidRPr="00E90101">
        <w:rPr>
          <w:sz w:val="20"/>
          <w:lang w:val="en-GB"/>
        </w:rPr>
        <w:t xml:space="preserve"> (orange)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Are the </w:t>
      </w:r>
      <w:r w:rsidRPr="00E90101">
        <w:rPr>
          <w:sz w:val="20"/>
          <w:u w:val="single"/>
          <w:lang w:val="en-GB"/>
        </w:rPr>
        <w:t>tenses</w:t>
      </w:r>
      <w:r w:rsidRPr="00E90101">
        <w:rPr>
          <w:sz w:val="20"/>
          <w:lang w:val="en-GB"/>
        </w:rPr>
        <w:t xml:space="preserve"> correct?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Are </w:t>
      </w:r>
      <w:r w:rsidRPr="00E90101">
        <w:rPr>
          <w:sz w:val="20"/>
          <w:u w:val="single"/>
          <w:lang w:val="en-GB"/>
        </w:rPr>
        <w:t>adverbs</w:t>
      </w:r>
      <w:r w:rsidRPr="00E90101">
        <w:rPr>
          <w:sz w:val="20"/>
          <w:lang w:val="en-GB"/>
        </w:rPr>
        <w:t xml:space="preserve"> used where needed and are they in their right positions? </w:t>
      </w:r>
    </w:p>
    <w:p w:rsidR="001A1DEC" w:rsidRPr="00E90101" w:rsidRDefault="001A1DEC" w:rsidP="00D81A77">
      <w:pPr>
        <w:pStyle w:val="Listenabsatz"/>
        <w:numPr>
          <w:ilvl w:val="0"/>
          <w:numId w:val="21"/>
        </w:numPr>
        <w:spacing w:before="120" w:after="0"/>
        <w:ind w:left="425" w:hanging="425"/>
        <w:contextualSpacing w:val="0"/>
        <w:rPr>
          <w:sz w:val="20"/>
          <w:lang w:val="en-GB"/>
        </w:rPr>
      </w:pPr>
      <w:r w:rsidRPr="00E90101">
        <w:rPr>
          <w:b/>
          <w:sz w:val="20"/>
          <w:lang w:val="en-GB"/>
        </w:rPr>
        <w:t>Content</w:t>
      </w:r>
      <w:r w:rsidRPr="00E90101">
        <w:rPr>
          <w:sz w:val="20"/>
          <w:lang w:val="en-GB"/>
        </w:rPr>
        <w:t xml:space="preserve"> (red)</w:t>
      </w:r>
    </w:p>
    <w:p w:rsidR="001A1DEC" w:rsidRPr="00E90101" w:rsidRDefault="001A1DEC" w:rsidP="00027195">
      <w:pPr>
        <w:pStyle w:val="Listenabsatz"/>
        <w:numPr>
          <w:ilvl w:val="0"/>
          <w:numId w:val="23"/>
        </w:numPr>
        <w:spacing w:after="40"/>
        <w:rPr>
          <w:sz w:val="20"/>
          <w:lang w:val="en-GB"/>
        </w:rPr>
      </w:pPr>
      <w:r w:rsidRPr="00E90101">
        <w:rPr>
          <w:sz w:val="20"/>
          <w:lang w:val="en-GB"/>
        </w:rPr>
        <w:t>Does this speech address the audience at the beginning, e.g. “Ladies and ge</w:t>
      </w:r>
      <w:r w:rsidRPr="00E90101">
        <w:rPr>
          <w:sz w:val="20"/>
          <w:lang w:val="en-GB"/>
        </w:rPr>
        <w:t>n</w:t>
      </w:r>
      <w:r w:rsidRPr="00E90101">
        <w:rPr>
          <w:sz w:val="20"/>
          <w:lang w:val="en-GB"/>
        </w:rPr>
        <w:t xml:space="preserve">tlemen” or informally “Folks, listen to me”?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Does this speech deal with the </w:t>
      </w:r>
      <w:r w:rsidRPr="00E90101">
        <w:rPr>
          <w:sz w:val="20"/>
          <w:u w:val="single"/>
          <w:lang w:val="en-GB"/>
        </w:rPr>
        <w:t>topic</w:t>
      </w:r>
      <w:r w:rsidRPr="00E90101">
        <w:rPr>
          <w:sz w:val="20"/>
          <w:lang w:val="en-GB"/>
        </w:rPr>
        <w:t xml:space="preserve"> in question?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Does this speech give reasonable </w:t>
      </w:r>
      <w:r w:rsidRPr="00E90101">
        <w:rPr>
          <w:sz w:val="20"/>
          <w:u w:val="single"/>
          <w:lang w:val="en-GB"/>
        </w:rPr>
        <w:t>arg</w:t>
      </w:r>
      <w:r w:rsidRPr="00E90101">
        <w:rPr>
          <w:sz w:val="20"/>
          <w:u w:val="single"/>
          <w:lang w:val="en-GB"/>
        </w:rPr>
        <w:t>u</w:t>
      </w:r>
      <w:r w:rsidRPr="00E90101">
        <w:rPr>
          <w:sz w:val="20"/>
          <w:u w:val="single"/>
          <w:lang w:val="en-GB"/>
        </w:rPr>
        <w:t>ments</w:t>
      </w:r>
      <w:r w:rsidRPr="00E90101">
        <w:rPr>
          <w:sz w:val="20"/>
          <w:lang w:val="en-GB"/>
        </w:rPr>
        <w:t xml:space="preserve">, illustrated with </w:t>
      </w:r>
      <w:r w:rsidRPr="00E90101">
        <w:rPr>
          <w:sz w:val="20"/>
          <w:u w:val="single"/>
          <w:lang w:val="en-GB"/>
        </w:rPr>
        <w:t>examples</w:t>
      </w:r>
      <w:r w:rsidRPr="00E90101">
        <w:rPr>
          <w:sz w:val="20"/>
          <w:lang w:val="en-GB"/>
        </w:rPr>
        <w:t xml:space="preserve">?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Does this speech build up to a </w:t>
      </w:r>
      <w:r w:rsidRPr="00E90101">
        <w:rPr>
          <w:sz w:val="20"/>
          <w:u w:val="single"/>
          <w:lang w:val="en-GB"/>
        </w:rPr>
        <w:t xml:space="preserve">climax </w:t>
      </w:r>
      <w:r w:rsidRPr="00E90101">
        <w:rPr>
          <w:sz w:val="20"/>
          <w:lang w:val="en-GB"/>
        </w:rPr>
        <w:t xml:space="preserve">and a clear </w:t>
      </w:r>
      <w:r w:rsidRPr="00E90101">
        <w:rPr>
          <w:sz w:val="20"/>
          <w:u w:val="single"/>
          <w:lang w:val="en-GB"/>
        </w:rPr>
        <w:t>conclusion</w:t>
      </w:r>
      <w:r w:rsidRPr="00E90101">
        <w:rPr>
          <w:sz w:val="20"/>
          <w:lang w:val="en-GB"/>
        </w:rPr>
        <w:t xml:space="preserve">?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Is there a phrase at the end like “Thank you for listening”? </w:t>
      </w:r>
    </w:p>
    <w:p w:rsidR="001A1DEC" w:rsidRPr="00E90101" w:rsidRDefault="001A1DEC" w:rsidP="00D81A77">
      <w:pPr>
        <w:pStyle w:val="Listenabsatz"/>
        <w:numPr>
          <w:ilvl w:val="0"/>
          <w:numId w:val="21"/>
        </w:numPr>
        <w:spacing w:before="120" w:after="0"/>
        <w:ind w:left="425" w:hanging="425"/>
        <w:contextualSpacing w:val="0"/>
        <w:rPr>
          <w:sz w:val="20"/>
          <w:lang w:val="en-GB"/>
        </w:rPr>
      </w:pPr>
      <w:r w:rsidRPr="00E90101">
        <w:rPr>
          <w:b/>
          <w:sz w:val="20"/>
          <w:lang w:val="en-GB"/>
        </w:rPr>
        <w:t>Powers of expression</w:t>
      </w:r>
      <w:r w:rsidRPr="00E90101">
        <w:rPr>
          <w:sz w:val="20"/>
          <w:lang w:val="en-GB"/>
        </w:rPr>
        <w:t xml:space="preserve"> (green)</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Are the sentences short and snappy?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Are </w:t>
      </w:r>
      <w:hyperlink r:id="rId31" w:history="1">
        <w:r w:rsidRPr="00456888">
          <w:rPr>
            <w:rStyle w:val="Hyperlink"/>
            <w:sz w:val="20"/>
            <w:lang w:val="en-GB"/>
          </w:rPr>
          <w:t>linking phrases</w:t>
        </w:r>
      </w:hyperlink>
      <w:r w:rsidRPr="00E90101">
        <w:rPr>
          <w:sz w:val="20"/>
          <w:lang w:val="en-GB"/>
        </w:rPr>
        <w:t xml:space="preserve"> and </w:t>
      </w:r>
      <w:hyperlink r:id="rId32" w:history="1">
        <w:r w:rsidRPr="0070215B">
          <w:rPr>
            <w:rStyle w:val="Hyperlink"/>
            <w:sz w:val="20"/>
            <w:lang w:val="en-GB"/>
          </w:rPr>
          <w:t>rhetorical d</w:t>
        </w:r>
        <w:r w:rsidRPr="0070215B">
          <w:rPr>
            <w:rStyle w:val="Hyperlink"/>
            <w:sz w:val="20"/>
            <w:lang w:val="en-GB"/>
          </w:rPr>
          <w:t>e</w:t>
        </w:r>
        <w:r w:rsidRPr="0070215B">
          <w:rPr>
            <w:rStyle w:val="Hyperlink"/>
            <w:sz w:val="20"/>
            <w:lang w:val="en-GB"/>
          </w:rPr>
          <w:t>vices</w:t>
        </w:r>
      </w:hyperlink>
      <w:r w:rsidRPr="00E90101">
        <w:rPr>
          <w:sz w:val="20"/>
          <w:lang w:val="en-GB"/>
        </w:rPr>
        <w:t xml:space="preserve"> used to good effect? </w:t>
      </w:r>
      <w:r w:rsidRPr="00E90101">
        <w:rPr>
          <w:i/>
          <w:sz w:val="20"/>
          <w:lang w:val="en-GB"/>
        </w:rPr>
        <w:t>(Mark each of them with an exclamation mark on the margin!)</w:t>
      </w:r>
      <w:r w:rsidRPr="00E90101">
        <w:rPr>
          <w:sz w:val="20"/>
          <w:lang w:val="en-GB"/>
        </w:rPr>
        <w:t xml:space="preserve"> </w:t>
      </w:r>
    </w:p>
    <w:p w:rsidR="001A1DEC" w:rsidRPr="00E90101" w:rsidRDefault="001A1DEC" w:rsidP="00027195">
      <w:pPr>
        <w:pStyle w:val="Listenabsatz"/>
        <w:numPr>
          <w:ilvl w:val="0"/>
          <w:numId w:val="23"/>
        </w:numPr>
        <w:spacing w:after="40"/>
        <w:rPr>
          <w:sz w:val="20"/>
          <w:lang w:val="en-GB"/>
        </w:rPr>
      </w:pPr>
      <w:r w:rsidRPr="00E90101">
        <w:rPr>
          <w:sz w:val="20"/>
          <w:lang w:val="en-GB"/>
        </w:rPr>
        <w:t xml:space="preserve">Is this piece of writing what you expect of this </w:t>
      </w:r>
      <w:r w:rsidRPr="00E90101">
        <w:rPr>
          <w:sz w:val="20"/>
          <w:u w:val="single"/>
          <w:lang w:val="en-GB"/>
        </w:rPr>
        <w:t>text type</w:t>
      </w:r>
      <w:r w:rsidRPr="00E90101">
        <w:rPr>
          <w:sz w:val="20"/>
          <w:lang w:val="en-GB"/>
        </w:rPr>
        <w:t xml:space="preserve">? </w:t>
      </w:r>
      <w:r w:rsidRPr="00E90101">
        <w:rPr>
          <w:i/>
          <w:sz w:val="20"/>
          <w:lang w:val="en-GB"/>
        </w:rPr>
        <w:t>(“Tell them” three times, arguments, examples etc.)</w:t>
      </w:r>
    </w:p>
    <w:p w:rsidR="00A269A7" w:rsidRDefault="001A1DEC" w:rsidP="001A1DEC">
      <w:pPr>
        <w:spacing w:after="40"/>
        <w:rPr>
          <w:sz w:val="20"/>
          <w:lang w:val="en-GB"/>
        </w:rPr>
      </w:pPr>
      <w:r w:rsidRPr="00E90101">
        <w:rPr>
          <w:sz w:val="20"/>
          <w:lang w:val="en-GB"/>
        </w:rPr>
        <w:t>While working, you will observe silence. If an</w:t>
      </w:r>
      <w:r w:rsidRPr="00E90101">
        <w:rPr>
          <w:sz w:val="20"/>
          <w:lang w:val="en-GB"/>
        </w:rPr>
        <w:t>y</w:t>
      </w:r>
      <w:r w:rsidRPr="00E90101">
        <w:rPr>
          <w:sz w:val="20"/>
          <w:lang w:val="en-GB"/>
        </w:rPr>
        <w:t>thing needs to be said, whisper.</w:t>
      </w:r>
    </w:p>
    <w:p w:rsidR="00027195" w:rsidRPr="00E90101" w:rsidRDefault="0075429C" w:rsidP="00027195">
      <w:pPr>
        <w:spacing w:before="240" w:after="0"/>
        <w:rPr>
          <w:sz w:val="20"/>
          <w:lang w:val="en-GB"/>
        </w:rPr>
      </w:pPr>
      <w:hyperlink r:id="rId33" w:history="1">
        <w:r w:rsidR="00027195" w:rsidRPr="00E90101">
          <w:rPr>
            <w:rStyle w:val="Hyperlink"/>
            <w:sz w:val="20"/>
            <w:lang w:val="en-GB"/>
          </w:rPr>
          <w:t>www.englisch-bw.de</w:t>
        </w:r>
      </w:hyperlink>
      <w:r w:rsidR="00027195" w:rsidRPr="00E90101">
        <w:rPr>
          <w:sz w:val="20"/>
          <w:lang w:val="en-GB"/>
        </w:rPr>
        <w:t xml:space="preserve"> </w:t>
      </w:r>
      <w:r w:rsidR="00027195" w:rsidRPr="00E90101">
        <w:rPr>
          <w:sz w:val="20"/>
          <w:lang w:val="en-GB"/>
        </w:rPr>
        <w:sym w:font="Wingdings" w:char="F0F0"/>
      </w:r>
      <w:r w:rsidR="00027195" w:rsidRPr="00E90101">
        <w:rPr>
          <w:sz w:val="20"/>
          <w:lang w:val="en-GB"/>
        </w:rPr>
        <w:t xml:space="preserve"> </w:t>
      </w:r>
      <w:hyperlink r:id="rId34" w:history="1">
        <w:r w:rsidR="00027195" w:rsidRPr="00E90101">
          <w:rPr>
            <w:rStyle w:val="Hyperlink"/>
            <w:sz w:val="20"/>
            <w:lang w:val="en-GB"/>
          </w:rPr>
          <w:t>writing</w:t>
        </w:r>
      </w:hyperlink>
      <w:r w:rsidR="00027195" w:rsidRPr="00E90101">
        <w:rPr>
          <w:sz w:val="20"/>
          <w:lang w:val="en-GB"/>
        </w:rPr>
        <w:t xml:space="preserve"> </w:t>
      </w:r>
      <w:r w:rsidR="00027195" w:rsidRPr="00E90101">
        <w:rPr>
          <w:sz w:val="20"/>
          <w:lang w:val="en-GB"/>
        </w:rPr>
        <w:sym w:font="Wingdings" w:char="F0F0"/>
      </w:r>
      <w:r w:rsidR="00027195" w:rsidRPr="00E90101">
        <w:rPr>
          <w:sz w:val="20"/>
          <w:lang w:val="en-GB"/>
        </w:rPr>
        <w:t xml:space="preserve"> </w:t>
      </w:r>
      <w:hyperlink r:id="rId35" w:history="1">
        <w:r w:rsidR="00027195" w:rsidRPr="00E90101">
          <w:rPr>
            <w:rStyle w:val="Hyperlink"/>
            <w:sz w:val="20"/>
            <w:lang w:val="en-GB"/>
          </w:rPr>
          <w:t>proofreading</w:t>
        </w:r>
      </w:hyperlink>
      <w:r w:rsidR="00027195" w:rsidRPr="00E90101">
        <w:rPr>
          <w:sz w:val="20"/>
          <w:lang w:val="en-GB"/>
        </w:rPr>
        <w:t xml:space="preserve"> </w:t>
      </w:r>
    </w:p>
    <w:sectPr w:rsidR="00027195" w:rsidRPr="00E90101" w:rsidSect="00BF1B54">
      <w:pgSz w:w="16838" w:h="11906" w:orient="landscape" w:code="9"/>
      <w:pgMar w:top="567" w:right="567" w:bottom="567" w:left="1021" w:header="567" w:footer="567" w:gutter="0"/>
      <w:cols w:num="3" w:space="1021"/>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DBF"/>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795EB4"/>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84499D"/>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DF4575"/>
    <w:multiLevelType w:val="hybridMultilevel"/>
    <w:tmpl w:val="AD8C5FCC"/>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7644E0"/>
    <w:multiLevelType w:val="hybridMultilevel"/>
    <w:tmpl w:val="F30E0B4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120322"/>
    <w:multiLevelType w:val="hybridMultilevel"/>
    <w:tmpl w:val="DF6002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40A0672"/>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035706"/>
    <w:multiLevelType w:val="hybridMultilevel"/>
    <w:tmpl w:val="2710D50A"/>
    <w:lvl w:ilvl="0" w:tplc="2212982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F554381"/>
    <w:multiLevelType w:val="hybridMultilevel"/>
    <w:tmpl w:val="CFD6F0C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5F5632B"/>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7BE65CC"/>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AF4C8C"/>
    <w:multiLevelType w:val="hybridMultilevel"/>
    <w:tmpl w:val="3054931C"/>
    <w:lvl w:ilvl="0" w:tplc="E3A026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A35603B"/>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D6830E0"/>
    <w:multiLevelType w:val="hybridMultilevel"/>
    <w:tmpl w:val="65725B3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5A52D29"/>
    <w:multiLevelType w:val="hybridMultilevel"/>
    <w:tmpl w:val="83F607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E6D2354"/>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01D62CE"/>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465141C"/>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BA07381"/>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11"/>
  </w:num>
  <w:num w:numId="7">
    <w:abstractNumId w:val="15"/>
  </w:num>
  <w:num w:numId="8">
    <w:abstractNumId w:val="4"/>
  </w:num>
  <w:num w:numId="9">
    <w:abstractNumId w:val="13"/>
  </w:num>
  <w:num w:numId="10">
    <w:abstractNumId w:val="5"/>
  </w:num>
  <w:num w:numId="11">
    <w:abstractNumId w:val="14"/>
  </w:num>
  <w:num w:numId="12">
    <w:abstractNumId w:val="2"/>
  </w:num>
  <w:num w:numId="13">
    <w:abstractNumId w:val="12"/>
  </w:num>
  <w:num w:numId="14">
    <w:abstractNumId w:val="1"/>
  </w:num>
  <w:num w:numId="15">
    <w:abstractNumId w:val="6"/>
  </w:num>
  <w:num w:numId="16">
    <w:abstractNumId w:val="0"/>
  </w:num>
  <w:num w:numId="17">
    <w:abstractNumId w:val="9"/>
  </w:num>
  <w:num w:numId="18">
    <w:abstractNumId w:val="18"/>
  </w:num>
  <w:num w:numId="19">
    <w:abstractNumId w:val="17"/>
  </w:num>
  <w:num w:numId="20">
    <w:abstractNumId w:val="16"/>
  </w:num>
  <w:num w:numId="21">
    <w:abstractNumId w:val="10"/>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intPostScriptOverText/>
  <w:proofState w:spelling="clean"/>
  <w:stylePaneFormatFilter w:val="5704"/>
  <w:defaultTabStop w:val="708"/>
  <w:autoHyphenation/>
  <w:hyphenationZone w:val="425"/>
  <w:drawingGridHorizontalSpacing w:val="120"/>
  <w:drawingGridVerticalSpacing w:val="163"/>
  <w:displayHorizontalDrawingGridEvery w:val="2"/>
  <w:displayVerticalDrawingGridEvery w:val="2"/>
  <w:characterSpacingControl w:val="doNotCompress"/>
  <w:compat/>
  <w:rsids>
    <w:rsidRoot w:val="0074134D"/>
    <w:rsid w:val="00027195"/>
    <w:rsid w:val="0005047C"/>
    <w:rsid w:val="000534F8"/>
    <w:rsid w:val="00061587"/>
    <w:rsid w:val="0007092E"/>
    <w:rsid w:val="000C5206"/>
    <w:rsid w:val="000E6863"/>
    <w:rsid w:val="001078B0"/>
    <w:rsid w:val="00122928"/>
    <w:rsid w:val="00144485"/>
    <w:rsid w:val="001A1DEC"/>
    <w:rsid w:val="001E0451"/>
    <w:rsid w:val="001F010B"/>
    <w:rsid w:val="002229F8"/>
    <w:rsid w:val="002A0E8B"/>
    <w:rsid w:val="002A421F"/>
    <w:rsid w:val="002E3A79"/>
    <w:rsid w:val="002F15A3"/>
    <w:rsid w:val="0030084F"/>
    <w:rsid w:val="00342067"/>
    <w:rsid w:val="00353673"/>
    <w:rsid w:val="0037234B"/>
    <w:rsid w:val="00384166"/>
    <w:rsid w:val="00404526"/>
    <w:rsid w:val="004423D5"/>
    <w:rsid w:val="00445CA8"/>
    <w:rsid w:val="00456888"/>
    <w:rsid w:val="004C3046"/>
    <w:rsid w:val="004C3C46"/>
    <w:rsid w:val="004E2EF4"/>
    <w:rsid w:val="004F6127"/>
    <w:rsid w:val="00515CAA"/>
    <w:rsid w:val="005317EF"/>
    <w:rsid w:val="00543A38"/>
    <w:rsid w:val="005842AE"/>
    <w:rsid w:val="005877CC"/>
    <w:rsid w:val="00593195"/>
    <w:rsid w:val="005B13D2"/>
    <w:rsid w:val="005E5A59"/>
    <w:rsid w:val="005F73BC"/>
    <w:rsid w:val="0060635C"/>
    <w:rsid w:val="0061186E"/>
    <w:rsid w:val="00624741"/>
    <w:rsid w:val="00635352"/>
    <w:rsid w:val="006B00BB"/>
    <w:rsid w:val="006B0F65"/>
    <w:rsid w:val="006C54B6"/>
    <w:rsid w:val="006E1841"/>
    <w:rsid w:val="006F2408"/>
    <w:rsid w:val="0070215B"/>
    <w:rsid w:val="00705D70"/>
    <w:rsid w:val="00726DB2"/>
    <w:rsid w:val="0074134D"/>
    <w:rsid w:val="0075429C"/>
    <w:rsid w:val="0075689A"/>
    <w:rsid w:val="007A426C"/>
    <w:rsid w:val="007E38E6"/>
    <w:rsid w:val="00865164"/>
    <w:rsid w:val="00883064"/>
    <w:rsid w:val="008940FF"/>
    <w:rsid w:val="008B7B24"/>
    <w:rsid w:val="00904C36"/>
    <w:rsid w:val="0092651F"/>
    <w:rsid w:val="0093655D"/>
    <w:rsid w:val="00962519"/>
    <w:rsid w:val="00970E2D"/>
    <w:rsid w:val="00986B70"/>
    <w:rsid w:val="00992B7B"/>
    <w:rsid w:val="009D3AA3"/>
    <w:rsid w:val="009E094D"/>
    <w:rsid w:val="009F5552"/>
    <w:rsid w:val="00A24DA4"/>
    <w:rsid w:val="00A269A7"/>
    <w:rsid w:val="00A80E85"/>
    <w:rsid w:val="00A87ABC"/>
    <w:rsid w:val="00A96999"/>
    <w:rsid w:val="00AB0B79"/>
    <w:rsid w:val="00AF4CB6"/>
    <w:rsid w:val="00B23455"/>
    <w:rsid w:val="00B74598"/>
    <w:rsid w:val="00B91A5C"/>
    <w:rsid w:val="00BD2D7A"/>
    <w:rsid w:val="00BF1B54"/>
    <w:rsid w:val="00BF3921"/>
    <w:rsid w:val="00BF40F7"/>
    <w:rsid w:val="00C07C19"/>
    <w:rsid w:val="00C7627E"/>
    <w:rsid w:val="00CA66FC"/>
    <w:rsid w:val="00CD23EF"/>
    <w:rsid w:val="00CE4FBD"/>
    <w:rsid w:val="00CE54CC"/>
    <w:rsid w:val="00D1445C"/>
    <w:rsid w:val="00D33A56"/>
    <w:rsid w:val="00D55436"/>
    <w:rsid w:val="00D629ED"/>
    <w:rsid w:val="00D81A77"/>
    <w:rsid w:val="00D822C3"/>
    <w:rsid w:val="00DB3DAB"/>
    <w:rsid w:val="00DC1C76"/>
    <w:rsid w:val="00DD075F"/>
    <w:rsid w:val="00E12194"/>
    <w:rsid w:val="00E5080C"/>
    <w:rsid w:val="00E90101"/>
    <w:rsid w:val="00EC7D4A"/>
    <w:rsid w:val="00F04789"/>
    <w:rsid w:val="00F26AAA"/>
    <w:rsid w:val="00F32745"/>
    <w:rsid w:val="00F44FF3"/>
    <w:rsid w:val="00F57406"/>
    <w:rsid w:val="00F61E62"/>
    <w:rsid w:val="00F665AB"/>
    <w:rsid w:val="00F9653D"/>
    <w:rsid w:val="00FA33CD"/>
    <w:rsid w:val="00FC04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3A79"/>
    <w:pPr>
      <w:spacing w:after="6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3A79"/>
  </w:style>
  <w:style w:type="paragraph" w:styleId="Listenabsatz">
    <w:name w:val="List Paragraph"/>
    <w:basedOn w:val="Standard"/>
    <w:uiPriority w:val="34"/>
    <w:qFormat/>
    <w:rsid w:val="001078B0"/>
    <w:pPr>
      <w:ind w:left="720"/>
      <w:contextualSpacing/>
    </w:pPr>
  </w:style>
  <w:style w:type="character" w:styleId="Hyperlink">
    <w:name w:val="Hyperlink"/>
    <w:basedOn w:val="Absatz-Standardschriftart"/>
    <w:uiPriority w:val="99"/>
    <w:unhideWhenUsed/>
    <w:rsid w:val="00E901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unterricht/faecher/englisch/mat-med/grammatik/grm-cor/" TargetMode="External"/><Relationship Id="rId13" Type="http://schemas.openxmlformats.org/officeDocument/2006/relationships/hyperlink" Target="http://www.englisch-bw.de" TargetMode="External"/><Relationship Id="rId18" Type="http://schemas.openxmlformats.org/officeDocument/2006/relationships/hyperlink" Target="http://www.schule-bw.de/unterricht/faecher/englisch/mat-med/grammatik/grm-cor/" TargetMode="External"/><Relationship Id="rId26" Type="http://schemas.openxmlformats.org/officeDocument/2006/relationships/hyperlink" Target="http://www.schule-bw.de/unterricht/faecher/englisch/mat-med/speak/mnlog/speech/" TargetMode="External"/><Relationship Id="rId3" Type="http://schemas.openxmlformats.org/officeDocument/2006/relationships/styles" Target="styles.xml"/><Relationship Id="rId21" Type="http://schemas.openxmlformats.org/officeDocument/2006/relationships/hyperlink" Target="http://www.schule-bw.de/unterricht/faecher/englisch/mat-med/writ-sorts/txttype/linkrs-essay/" TargetMode="External"/><Relationship Id="rId34" Type="http://schemas.openxmlformats.org/officeDocument/2006/relationships/hyperlink" Target="http://www.schule-bw.de/unterricht/faecher/englisch/mat-med/writ-sorts/" TargetMode="External"/><Relationship Id="rId7" Type="http://schemas.openxmlformats.org/officeDocument/2006/relationships/hyperlink" Target="http://www.schule-bw.de/unterricht/faecher/englisch/mat-med/grammatik/" TargetMode="External"/><Relationship Id="rId12" Type="http://schemas.openxmlformats.org/officeDocument/2006/relationships/hyperlink" Target="http://www.schule-bw.de/unterricht/faecher/englisch/mat-med/hv/09rhetoric2/" TargetMode="External"/><Relationship Id="rId17" Type="http://schemas.openxmlformats.org/officeDocument/2006/relationships/hyperlink" Target="http://www.schule-bw.de/unterricht/faecher/englisch/mat-med/grammatik/" TargetMode="External"/><Relationship Id="rId25" Type="http://schemas.openxmlformats.org/officeDocument/2006/relationships/hyperlink" Target="http://www.schule-bw.de/unterricht/faecher/englisch/mat-med/writ-sorts/proofread/" TargetMode="External"/><Relationship Id="rId33" Type="http://schemas.openxmlformats.org/officeDocument/2006/relationships/hyperlink" Target="http://www.englisch-bw.de" TargetMode="External"/><Relationship Id="rId2" Type="http://schemas.openxmlformats.org/officeDocument/2006/relationships/numbering" Target="numbering.xml"/><Relationship Id="rId16" Type="http://schemas.openxmlformats.org/officeDocument/2006/relationships/hyperlink" Target="http://www.schule-bw.de/unterricht/faecher/englisch/mat-med/speak/mnlog/speech/" TargetMode="External"/><Relationship Id="rId20" Type="http://schemas.openxmlformats.org/officeDocument/2006/relationships/hyperlink" Target="http://www.schule-bw.de/unterricht/faecher/englisch/mat-med/grammatik/grm-cor/" TargetMode="External"/><Relationship Id="rId29" Type="http://schemas.openxmlformats.org/officeDocument/2006/relationships/hyperlink" Target="http://www.schule-bw.de/unterricht/faecher/englisch/mat-med/grammatik/" TargetMode="External"/><Relationship Id="rId1" Type="http://schemas.openxmlformats.org/officeDocument/2006/relationships/customXml" Target="../customXml/item1.xml"/><Relationship Id="rId6" Type="http://schemas.openxmlformats.org/officeDocument/2006/relationships/hyperlink" Target="http://www.schule-bw.de/unterricht/faecher/englisch/mat-med/speak/mnlog/speech/" TargetMode="External"/><Relationship Id="rId11" Type="http://schemas.openxmlformats.org/officeDocument/2006/relationships/hyperlink" Target="http://www.schule-bw.de/unterricht/faecher/englisch/mat-med/writ-sorts/txttype/linkrs-essay/" TargetMode="External"/><Relationship Id="rId24" Type="http://schemas.openxmlformats.org/officeDocument/2006/relationships/hyperlink" Target="http://www.schule-bw.de/unterricht/faecher/englisch/mat-med/writ-sorts/" TargetMode="External"/><Relationship Id="rId32" Type="http://schemas.openxmlformats.org/officeDocument/2006/relationships/hyperlink" Target="http://www.schule-bw.de/unterricht/faecher/englisch/mat-med/hv/09rhetoric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ule-bw.de/unterricht/faecher/englisch/mat-med/writ-sorts/proofread/" TargetMode="External"/><Relationship Id="rId23" Type="http://schemas.openxmlformats.org/officeDocument/2006/relationships/hyperlink" Target="http://www.englisch-bw.de" TargetMode="External"/><Relationship Id="rId28" Type="http://schemas.openxmlformats.org/officeDocument/2006/relationships/hyperlink" Target="http://www.schule-bw.de/unterricht/faecher/englisch/mat-med/grammatik/grm-cor/" TargetMode="External"/><Relationship Id="rId36" Type="http://schemas.openxmlformats.org/officeDocument/2006/relationships/fontTable" Target="fontTable.xml"/><Relationship Id="rId10" Type="http://schemas.openxmlformats.org/officeDocument/2006/relationships/hyperlink" Target="http://www.schule-bw.de/unterricht/faecher/englisch/mat-med/grammatik/grm-cor/" TargetMode="External"/><Relationship Id="rId19" Type="http://schemas.openxmlformats.org/officeDocument/2006/relationships/hyperlink" Target="http://www.schule-bw.de/unterricht/faecher/englisch/mat-med/grammatik/" TargetMode="External"/><Relationship Id="rId31" Type="http://schemas.openxmlformats.org/officeDocument/2006/relationships/hyperlink" Target="http://www.schule-bw.de/unterricht/faecher/englisch/mat-med/writ-sorts/txttype/linkrs-essay/" TargetMode="External"/><Relationship Id="rId4" Type="http://schemas.openxmlformats.org/officeDocument/2006/relationships/settings" Target="settings.xml"/><Relationship Id="rId9" Type="http://schemas.openxmlformats.org/officeDocument/2006/relationships/hyperlink" Target="http://www.schule-bw.de/unterricht/faecher/englisch/mat-med/grammatik/" TargetMode="External"/><Relationship Id="rId14" Type="http://schemas.openxmlformats.org/officeDocument/2006/relationships/hyperlink" Target="http://www.schule-bw.de/unterricht/faecher/englisch/mat-med/writ-sorts/" TargetMode="External"/><Relationship Id="rId22" Type="http://schemas.openxmlformats.org/officeDocument/2006/relationships/hyperlink" Target="http://www.schule-bw.de/unterricht/faecher/englisch/mat-med/hv/09rhetoric2/" TargetMode="External"/><Relationship Id="rId27" Type="http://schemas.openxmlformats.org/officeDocument/2006/relationships/hyperlink" Target="http://www.schule-bw.de/unterricht/faecher/englisch/mat-med/grammatik/" TargetMode="External"/><Relationship Id="rId30" Type="http://schemas.openxmlformats.org/officeDocument/2006/relationships/hyperlink" Target="http://www.schule-bw.de/unterricht/faecher/englisch/mat-med/grammatik/grm-cor/" TargetMode="External"/><Relationship Id="rId35" Type="http://schemas.openxmlformats.org/officeDocument/2006/relationships/hyperlink" Target="http://www.schule-bw.de/unterricht/faecher/englisch/mat-med/writ-sorts/proofrea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AA31-61E4-48A8-9AB6-6E38BC64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942</Words>
  <Characters>5939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Kbu11</dc:creator>
  <cp:lastModifiedBy>Kbu16</cp:lastModifiedBy>
  <cp:revision>2</cp:revision>
  <cp:lastPrinted>2012-12-08T08:17:00Z</cp:lastPrinted>
  <dcterms:created xsi:type="dcterms:W3CDTF">2015-12-26T20:01:00Z</dcterms:created>
  <dcterms:modified xsi:type="dcterms:W3CDTF">2015-12-26T20:01:00Z</dcterms:modified>
</cp:coreProperties>
</file>