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D" w:rsidRPr="00552E5A" w:rsidRDefault="00272D9D" w:rsidP="00272D9D">
      <w:pPr>
        <w:tabs>
          <w:tab w:val="center" w:pos="4962"/>
          <w:tab w:val="right" w:pos="9923"/>
        </w:tabs>
        <w:spacing w:after="0"/>
        <w:jc w:val="center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ab/>
        <w:t>How do I see myself and how do others see me?</w:t>
      </w:r>
      <w:r w:rsidRPr="00552E5A">
        <w:rPr>
          <w:b/>
          <w:sz w:val="21"/>
          <w:szCs w:val="21"/>
          <w:lang w:val="en-GB"/>
        </w:rPr>
        <w:tab/>
        <w:t>Partner A</w:t>
      </w:r>
    </w:p>
    <w:p w:rsidR="00D75E96" w:rsidRPr="00552E5A" w:rsidRDefault="00D75E96" w:rsidP="00D75E96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1)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This is about how you see yourself and how your partner sees you. 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Compare the terms on the left </w:t>
      </w:r>
      <w:r w:rsidR="005C5D6F" w:rsidRPr="00552E5A">
        <w:rPr>
          <w:sz w:val="21"/>
          <w:szCs w:val="21"/>
          <w:lang w:val="en-GB"/>
        </w:rPr>
        <w:t>with those</w:t>
      </w:r>
      <w:r w:rsidR="00045E55" w:rsidRPr="00552E5A">
        <w:rPr>
          <w:sz w:val="21"/>
          <w:szCs w:val="21"/>
          <w:lang w:val="en-GB"/>
        </w:rPr>
        <w:t xml:space="preserve"> </w:t>
      </w:r>
      <w:r w:rsidRPr="00552E5A">
        <w:rPr>
          <w:sz w:val="21"/>
          <w:szCs w:val="21"/>
          <w:lang w:val="en-GB"/>
        </w:rPr>
        <w:t xml:space="preserve">on the right. Look up unknown words. 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Decide which of these describe </w:t>
      </w:r>
      <w:r w:rsidRPr="00552E5A">
        <w:rPr>
          <w:sz w:val="21"/>
          <w:szCs w:val="21"/>
          <w:u w:val="single"/>
          <w:lang w:val="en-GB"/>
        </w:rPr>
        <w:t>you</w:t>
      </w:r>
      <w:r w:rsidRPr="00552E5A">
        <w:rPr>
          <w:sz w:val="21"/>
          <w:szCs w:val="21"/>
          <w:lang w:val="en-GB"/>
        </w:rPr>
        <w:t xml:space="preserve"> best. If you are unsure, think of events</w:t>
      </w:r>
      <w:r w:rsidR="00045E55" w:rsidRPr="00552E5A">
        <w:rPr>
          <w:sz w:val="21"/>
          <w:szCs w:val="21"/>
          <w:lang w:val="en-GB"/>
        </w:rPr>
        <w:t xml:space="preserve"> you have experienced</w:t>
      </w:r>
      <w:r w:rsidRPr="00552E5A">
        <w:rPr>
          <w:sz w:val="21"/>
          <w:szCs w:val="21"/>
          <w:lang w:val="en-GB"/>
        </w:rPr>
        <w:t xml:space="preserve"> and behaviour that you have </w:t>
      </w:r>
      <w:r w:rsidR="00045E55" w:rsidRPr="00552E5A">
        <w:rPr>
          <w:sz w:val="21"/>
          <w:szCs w:val="21"/>
          <w:lang w:val="en-GB"/>
        </w:rPr>
        <w:t>shown more than once</w:t>
      </w:r>
      <w:r w:rsidRPr="00552E5A">
        <w:rPr>
          <w:sz w:val="21"/>
          <w:szCs w:val="21"/>
          <w:lang w:val="en-GB"/>
        </w:rPr>
        <w:t xml:space="preserve">. 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Use a </w:t>
      </w:r>
      <w:r w:rsidRPr="00552E5A">
        <w:rPr>
          <w:sz w:val="21"/>
          <w:szCs w:val="21"/>
          <w:u w:val="single"/>
          <w:lang w:val="en-GB"/>
        </w:rPr>
        <w:t>pencil</w:t>
      </w:r>
      <w:r w:rsidRPr="00552E5A">
        <w:rPr>
          <w:sz w:val="21"/>
          <w:szCs w:val="21"/>
          <w:lang w:val="en-GB"/>
        </w:rPr>
        <w:t xml:space="preserve"> an</w:t>
      </w:r>
      <w:r w:rsidR="00045E55" w:rsidRPr="00552E5A">
        <w:rPr>
          <w:sz w:val="21"/>
          <w:szCs w:val="21"/>
          <w:lang w:val="en-GB"/>
        </w:rPr>
        <w:t xml:space="preserve">d mark the appropriate boxes. </w:t>
      </w:r>
      <w:r w:rsidRPr="00552E5A">
        <w:rPr>
          <w:sz w:val="21"/>
          <w:szCs w:val="21"/>
          <w:lang w:val="en-GB"/>
        </w:rPr>
        <w:t>Then connect the boxes.</w:t>
      </w:r>
    </w:p>
    <w:p w:rsidR="00D75E96" w:rsidRPr="00552E5A" w:rsidRDefault="00D75E96" w:rsidP="00D75E96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2)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Think of your partner now, </w:t>
      </w:r>
      <w:r w:rsidR="00045E55" w:rsidRPr="00552E5A">
        <w:rPr>
          <w:sz w:val="21"/>
          <w:szCs w:val="21"/>
          <w:lang w:val="en-GB"/>
        </w:rPr>
        <w:t xml:space="preserve">and </w:t>
      </w:r>
      <w:r w:rsidRPr="00552E5A">
        <w:rPr>
          <w:sz w:val="21"/>
          <w:szCs w:val="21"/>
          <w:lang w:val="en-GB"/>
        </w:rPr>
        <w:t>of behaviour that you</w:t>
      </w:r>
      <w:r w:rsidR="00045E55" w:rsidRPr="00552E5A">
        <w:rPr>
          <w:sz w:val="21"/>
          <w:szCs w:val="21"/>
          <w:lang w:val="en-GB"/>
        </w:rPr>
        <w:t xml:space="preserve"> have seen more than once</w:t>
      </w:r>
      <w:r w:rsidRPr="00552E5A">
        <w:rPr>
          <w:sz w:val="21"/>
          <w:szCs w:val="21"/>
          <w:lang w:val="en-GB"/>
        </w:rPr>
        <w:t xml:space="preserve">. 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Use a pen or pencil with another colour now. </w:t>
      </w:r>
      <w:r w:rsidR="00045E55" w:rsidRPr="00552E5A">
        <w:rPr>
          <w:sz w:val="21"/>
          <w:szCs w:val="21"/>
          <w:lang w:val="en-GB"/>
        </w:rPr>
        <w:t>Mark and connect the boxes as before.</w:t>
      </w:r>
    </w:p>
    <w:p w:rsidR="00D75E96" w:rsidRPr="00552E5A" w:rsidRDefault="00D75E96" w:rsidP="00D75E96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3)</w:t>
      </w:r>
    </w:p>
    <w:p w:rsidR="00D75E96" w:rsidRPr="00552E5A" w:rsidRDefault="00D75E96" w:rsidP="00D75E96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Get together as a pair and compare your entries. </w:t>
      </w:r>
    </w:p>
    <w:p w:rsidR="00D75E96" w:rsidRPr="00552E5A" w:rsidRDefault="00D75E96" w:rsidP="000703EC">
      <w:pPr>
        <w:numPr>
          <w:ilvl w:val="0"/>
          <w:numId w:val="1"/>
        </w:numPr>
        <w:spacing w:after="6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Discuss and explain reasons for your and your partner’s decisions.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268"/>
        <w:gridCol w:w="1162"/>
        <w:gridCol w:w="1162"/>
        <w:gridCol w:w="1163"/>
        <w:gridCol w:w="1162"/>
        <w:gridCol w:w="1163"/>
        <w:gridCol w:w="2410"/>
      </w:tblGrid>
      <w:tr w:rsidR="00D75E96" w:rsidRPr="00552E5A" w:rsidTr="00443750">
        <w:tc>
          <w:tcPr>
            <w:tcW w:w="2268" w:type="dxa"/>
            <w:tcBorders>
              <w:right w:val="nil"/>
            </w:tcBorders>
            <w:vAlign w:val="center"/>
          </w:tcPr>
          <w:p w:rsidR="00D75E96" w:rsidRPr="00552E5A" w:rsidRDefault="00D75E96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</w:p>
        </w:tc>
        <w:tc>
          <w:tcPr>
            <w:tcW w:w="5812" w:type="dxa"/>
            <w:gridSpan w:val="5"/>
            <w:tcBorders>
              <w:left w:val="nil"/>
              <w:right w:val="nil"/>
            </w:tcBorders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  <w:lang w:val="en-GB"/>
              </w:rPr>
              <w:t>Attitudes and Character Traits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75E96" w:rsidRPr="00552E5A" w:rsidRDefault="00D75E96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</w:tr>
      <w:tr w:rsidR="00D75E96" w:rsidRPr="00552E5A" w:rsidTr="00443750">
        <w:tc>
          <w:tcPr>
            <w:tcW w:w="2268" w:type="dxa"/>
            <w:vAlign w:val="center"/>
          </w:tcPr>
          <w:p w:rsidR="00D75E96" w:rsidRPr="00552E5A" w:rsidRDefault="00D75E96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</w:p>
        </w:tc>
        <w:tc>
          <w:tcPr>
            <w:tcW w:w="1162" w:type="dxa"/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</w:p>
        </w:tc>
        <w:tc>
          <w:tcPr>
            <w:tcW w:w="1163" w:type="dxa"/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3"/>
            </w:r>
          </w:p>
        </w:tc>
        <w:tc>
          <w:tcPr>
            <w:tcW w:w="1162" w:type="dxa"/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</w:p>
        </w:tc>
        <w:tc>
          <w:tcPr>
            <w:tcW w:w="1163" w:type="dxa"/>
            <w:vAlign w:val="center"/>
          </w:tcPr>
          <w:p w:rsidR="00D75E96" w:rsidRPr="00552E5A" w:rsidRDefault="00D75E96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</w:p>
        </w:tc>
        <w:tc>
          <w:tcPr>
            <w:tcW w:w="2410" w:type="dxa"/>
            <w:vAlign w:val="center"/>
          </w:tcPr>
          <w:p w:rsidR="00D75E96" w:rsidRPr="00552E5A" w:rsidRDefault="00D75E96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>quiet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E1410A" w:rsidP="00E1410A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 xml:space="preserve">talkative [‘---], </w:t>
            </w:r>
            <w:r w:rsidR="00D852CF" w:rsidRPr="00552E5A">
              <w:rPr>
                <w:sz w:val="21"/>
                <w:szCs w:val="21"/>
                <w:lang w:val="en-GB"/>
              </w:rPr>
              <w:t>loud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 xml:space="preserve">scientific [- - ‘- - ] 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E1410A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 xml:space="preserve">artistic </w:t>
            </w:r>
            <w:r w:rsidR="00E1410A" w:rsidRPr="00552E5A">
              <w:rPr>
                <w:sz w:val="21"/>
                <w:szCs w:val="21"/>
                <w:lang w:val="en-GB"/>
              </w:rPr>
              <w:t xml:space="preserve">[ - ‘- - 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>retiring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 xml:space="preserve">sociable [ ‘- - - 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cautious</w:t>
            </w:r>
            <w:proofErr w:type="spellEnd"/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bCs/>
                <w:sz w:val="21"/>
                <w:szCs w:val="21"/>
              </w:rPr>
            </w:pPr>
            <w:r w:rsidRPr="00552E5A">
              <w:rPr>
                <w:bCs/>
                <w:sz w:val="21"/>
                <w:szCs w:val="21"/>
              </w:rPr>
              <w:t xml:space="preserve">impulsive [ - ‘- - 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polite</w:t>
            </w:r>
            <w:proofErr w:type="spellEnd"/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blunt</w:t>
            </w:r>
            <w:proofErr w:type="spellEnd"/>
            <w:r w:rsidR="00E1410A" w:rsidRPr="00552E5A">
              <w:rPr>
                <w:sz w:val="21"/>
                <w:szCs w:val="21"/>
              </w:rPr>
              <w:t xml:space="preserve">, </w:t>
            </w:r>
            <w:proofErr w:type="spellStart"/>
            <w:r w:rsidR="00E1410A" w:rsidRPr="00552E5A">
              <w:rPr>
                <w:sz w:val="21"/>
                <w:szCs w:val="21"/>
              </w:rPr>
              <w:t>rude</w:t>
            </w:r>
            <w:proofErr w:type="spellEnd"/>
            <w:r w:rsidRPr="00552E5A">
              <w:rPr>
                <w:sz w:val="21"/>
                <w:szCs w:val="21"/>
              </w:rPr>
              <w:t xml:space="preserve">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spontaneous</w:t>
            </w:r>
            <w:proofErr w:type="spellEnd"/>
            <w:r w:rsidRPr="00552E5A">
              <w:rPr>
                <w:sz w:val="21"/>
                <w:szCs w:val="21"/>
              </w:rPr>
              <w:t xml:space="preserve"> [- ‘---] 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bCs/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predictable</w:t>
            </w:r>
            <w:proofErr w:type="spellEnd"/>
            <w:r w:rsidRPr="00552E5A">
              <w:rPr>
                <w:bCs/>
                <w:sz w:val="21"/>
                <w:szCs w:val="21"/>
              </w:rPr>
              <w:t xml:space="preserve"> [ - ‘- - - 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552E5A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group-orientated</w:t>
            </w:r>
            <w:proofErr w:type="spellEnd"/>
            <w:r w:rsidR="00552E5A" w:rsidRPr="00552E5A">
              <w:rPr>
                <w:sz w:val="21"/>
                <w:szCs w:val="21"/>
              </w:rPr>
              <w:t xml:space="preserve"> [----‘--] 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individualistic</w:t>
            </w:r>
            <w:proofErr w:type="spellEnd"/>
            <w:r w:rsidRPr="00552E5A">
              <w:rPr>
                <w:sz w:val="21"/>
                <w:szCs w:val="21"/>
              </w:rPr>
              <w:t xml:space="preserve">  [-----‘--]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bCs/>
                <w:sz w:val="21"/>
                <w:szCs w:val="21"/>
              </w:rPr>
            </w:pPr>
            <w:r w:rsidRPr="00552E5A">
              <w:rPr>
                <w:sz w:val="21"/>
                <w:szCs w:val="21"/>
              </w:rPr>
              <w:t xml:space="preserve">cooperative [ - ‘- - - ] 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E1410A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competitive</w:t>
            </w:r>
            <w:proofErr w:type="spellEnd"/>
            <w:r w:rsidRPr="00552E5A">
              <w:rPr>
                <w:bCs/>
                <w:sz w:val="21"/>
                <w:szCs w:val="21"/>
              </w:rPr>
              <w:t xml:space="preserve"> [ - </w:t>
            </w:r>
            <w:r w:rsidR="00E1410A" w:rsidRPr="00552E5A">
              <w:rPr>
                <w:bCs/>
                <w:sz w:val="21"/>
                <w:szCs w:val="21"/>
              </w:rPr>
              <w:t>‘</w:t>
            </w:r>
            <w:r w:rsidRPr="00552E5A">
              <w:rPr>
                <w:bCs/>
                <w:sz w:val="21"/>
                <w:szCs w:val="21"/>
              </w:rPr>
              <w:t xml:space="preserve">- - - ] </w:t>
            </w:r>
          </w:p>
        </w:tc>
      </w:tr>
      <w:tr w:rsidR="00D852CF" w:rsidRPr="00552E5A" w:rsidTr="00443750">
        <w:tc>
          <w:tcPr>
            <w:tcW w:w="2268" w:type="dxa"/>
            <w:vAlign w:val="center"/>
          </w:tcPr>
          <w:p w:rsidR="00D852CF" w:rsidRPr="00552E5A" w:rsidRDefault="00D852CF" w:rsidP="0018310C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insecure</w:t>
            </w:r>
            <w:proofErr w:type="spellEnd"/>
            <w:r w:rsidRPr="00552E5A">
              <w:rPr>
                <w:sz w:val="21"/>
                <w:szCs w:val="21"/>
              </w:rPr>
              <w:t xml:space="preserve"> [ - - ‘- ] </w:t>
            </w: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D852CF" w:rsidRPr="00552E5A" w:rsidRDefault="00D852CF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CF" w:rsidRPr="00552E5A" w:rsidRDefault="00D852CF" w:rsidP="0018310C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confident</w:t>
            </w:r>
            <w:proofErr w:type="spellEnd"/>
            <w:r w:rsidRPr="00552E5A">
              <w:rPr>
                <w:bCs/>
                <w:sz w:val="21"/>
                <w:szCs w:val="21"/>
              </w:rPr>
              <w:t xml:space="preserve"> [ - - - ] </w:t>
            </w:r>
          </w:p>
        </w:tc>
      </w:tr>
    </w:tbl>
    <w:p w:rsidR="00787D54" w:rsidRPr="00787D54" w:rsidRDefault="00787D54" w:rsidP="00787D54">
      <w:pPr>
        <w:spacing w:before="120"/>
        <w:jc w:val="center"/>
        <w:rPr>
          <w:sz w:val="21"/>
          <w:szCs w:val="21"/>
          <w:lang w:val="en-GB"/>
        </w:rPr>
      </w:pPr>
      <w:hyperlink r:id="rId5" w:history="1">
        <w:r w:rsidRPr="00787D54">
          <w:rPr>
            <w:rStyle w:val="Hyperlink"/>
            <w:sz w:val="21"/>
            <w:szCs w:val="21"/>
            <w:lang w:val="en-GB"/>
          </w:rPr>
          <w:t>www.englisch-bw.de</w:t>
        </w:r>
      </w:hyperlink>
      <w:r w:rsidRPr="00787D54">
        <w:rPr>
          <w:b/>
          <w:bCs/>
          <w:sz w:val="21"/>
          <w:szCs w:val="21"/>
          <w:lang w:val="en-GB"/>
        </w:rPr>
        <w:t xml:space="preserve"> – </w:t>
      </w:r>
      <w:hyperlink r:id="rId6" w:history="1">
        <w:proofErr w:type="spellStart"/>
        <w:r w:rsidRPr="00787D54">
          <w:rPr>
            <w:rStyle w:val="Hyperlink"/>
            <w:sz w:val="21"/>
            <w:szCs w:val="21"/>
            <w:lang w:val="en-GB"/>
          </w:rPr>
          <w:t>Wortschatz</w:t>
        </w:r>
        <w:proofErr w:type="spellEnd"/>
      </w:hyperlink>
      <w:r w:rsidRPr="00787D54">
        <w:rPr>
          <w:b/>
          <w:bCs/>
          <w:sz w:val="21"/>
          <w:szCs w:val="21"/>
          <w:lang w:val="en-GB"/>
        </w:rPr>
        <w:t xml:space="preserve"> - </w:t>
      </w:r>
      <w:hyperlink r:id="rId7" w:history="1">
        <w:r w:rsidRPr="00787D54">
          <w:rPr>
            <w:rStyle w:val="Hyperlink"/>
            <w:sz w:val="21"/>
            <w:szCs w:val="21"/>
            <w:lang w:val="en-GB"/>
          </w:rPr>
          <w:t>Character Traits and Social Roles</w:t>
        </w:r>
      </w:hyperlink>
    </w:p>
    <w:p w:rsidR="00F9643B" w:rsidRPr="00552E5A" w:rsidRDefault="00272D9D" w:rsidP="000703EC">
      <w:pPr>
        <w:tabs>
          <w:tab w:val="center" w:pos="4962"/>
          <w:tab w:val="right" w:pos="9923"/>
        </w:tabs>
        <w:spacing w:before="900"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Partner B</w:t>
      </w:r>
      <w:r w:rsidRPr="00552E5A">
        <w:rPr>
          <w:b/>
          <w:sz w:val="21"/>
          <w:szCs w:val="21"/>
          <w:lang w:val="en-GB"/>
        </w:rPr>
        <w:tab/>
      </w:r>
      <w:r w:rsidR="00F9643B" w:rsidRPr="00552E5A">
        <w:rPr>
          <w:b/>
          <w:sz w:val="21"/>
          <w:szCs w:val="21"/>
          <w:lang w:val="en-GB"/>
        </w:rPr>
        <w:t>How do I see myself and how do others see me?</w:t>
      </w:r>
    </w:p>
    <w:p w:rsidR="00F9643B" w:rsidRPr="00552E5A" w:rsidRDefault="00F9643B" w:rsidP="00F9643B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1)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This is about how you see yourself and how your partner sees you. 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Compare the terms on the left </w:t>
      </w:r>
      <w:r w:rsidR="00AA46C5" w:rsidRPr="00552E5A">
        <w:rPr>
          <w:sz w:val="21"/>
          <w:szCs w:val="21"/>
          <w:lang w:val="en-GB"/>
        </w:rPr>
        <w:t xml:space="preserve">with those </w:t>
      </w:r>
      <w:bookmarkStart w:id="0" w:name="_GoBack"/>
      <w:bookmarkEnd w:id="0"/>
      <w:r w:rsidRPr="00552E5A">
        <w:rPr>
          <w:sz w:val="21"/>
          <w:szCs w:val="21"/>
          <w:lang w:val="en-GB"/>
        </w:rPr>
        <w:t xml:space="preserve">on the right. Look up unknown words. 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Decide which of these describe </w:t>
      </w:r>
      <w:r w:rsidRPr="00552E5A">
        <w:rPr>
          <w:sz w:val="21"/>
          <w:szCs w:val="21"/>
          <w:u w:val="single"/>
          <w:lang w:val="en-GB"/>
        </w:rPr>
        <w:t>you</w:t>
      </w:r>
      <w:r w:rsidRPr="00552E5A">
        <w:rPr>
          <w:sz w:val="21"/>
          <w:szCs w:val="21"/>
          <w:lang w:val="en-GB"/>
        </w:rPr>
        <w:t xml:space="preserve"> best. If you are unsure, think of events you have experienced and behaviour that you have shown more than once. 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Use a </w:t>
      </w:r>
      <w:r w:rsidRPr="00552E5A">
        <w:rPr>
          <w:sz w:val="21"/>
          <w:szCs w:val="21"/>
          <w:u w:val="single"/>
          <w:lang w:val="en-GB"/>
        </w:rPr>
        <w:t>pencil</w:t>
      </w:r>
      <w:r w:rsidRPr="00552E5A">
        <w:rPr>
          <w:sz w:val="21"/>
          <w:szCs w:val="21"/>
          <w:lang w:val="en-GB"/>
        </w:rPr>
        <w:t xml:space="preserve"> and mark the appropriate boxes. Then connect the boxes.</w:t>
      </w:r>
    </w:p>
    <w:p w:rsidR="00F9643B" w:rsidRPr="00552E5A" w:rsidRDefault="00F9643B" w:rsidP="00F9643B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2)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Think of your partner now, and of behaviour that you have seen more than once. 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>Use a pen or pencil with another colour now. Mark and connect the boxes as before.</w:t>
      </w:r>
    </w:p>
    <w:p w:rsidR="00F9643B" w:rsidRPr="00552E5A" w:rsidRDefault="00F9643B" w:rsidP="00F9643B">
      <w:pPr>
        <w:spacing w:after="0"/>
        <w:rPr>
          <w:b/>
          <w:sz w:val="21"/>
          <w:szCs w:val="21"/>
          <w:lang w:val="en-GB"/>
        </w:rPr>
      </w:pPr>
      <w:r w:rsidRPr="00552E5A">
        <w:rPr>
          <w:b/>
          <w:sz w:val="21"/>
          <w:szCs w:val="21"/>
          <w:lang w:val="en-GB"/>
        </w:rPr>
        <w:t>3)</w:t>
      </w:r>
    </w:p>
    <w:p w:rsidR="00F9643B" w:rsidRPr="00552E5A" w:rsidRDefault="00F9643B" w:rsidP="00F9643B">
      <w:pPr>
        <w:numPr>
          <w:ilvl w:val="0"/>
          <w:numId w:val="1"/>
        </w:numPr>
        <w:spacing w:after="4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Get together as a pair and compare your entries. </w:t>
      </w:r>
    </w:p>
    <w:p w:rsidR="00F9643B" w:rsidRPr="00552E5A" w:rsidRDefault="00F9643B" w:rsidP="000703EC">
      <w:pPr>
        <w:numPr>
          <w:ilvl w:val="0"/>
          <w:numId w:val="1"/>
        </w:numPr>
        <w:spacing w:after="60"/>
        <w:ind w:left="426" w:hanging="426"/>
        <w:rPr>
          <w:sz w:val="21"/>
          <w:szCs w:val="21"/>
          <w:lang w:val="en-GB"/>
        </w:rPr>
      </w:pPr>
      <w:r w:rsidRPr="00552E5A">
        <w:rPr>
          <w:sz w:val="21"/>
          <w:szCs w:val="21"/>
          <w:lang w:val="en-GB"/>
        </w:rPr>
        <w:t xml:space="preserve">Discuss and explain reasons for your and your partner’s decisions.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268"/>
        <w:gridCol w:w="1162"/>
        <w:gridCol w:w="1162"/>
        <w:gridCol w:w="1163"/>
        <w:gridCol w:w="1162"/>
        <w:gridCol w:w="1163"/>
        <w:gridCol w:w="2410"/>
      </w:tblGrid>
      <w:tr w:rsidR="00F9643B" w:rsidRPr="00552E5A" w:rsidTr="00443750">
        <w:tc>
          <w:tcPr>
            <w:tcW w:w="2268" w:type="dxa"/>
            <w:tcBorders>
              <w:right w:val="nil"/>
            </w:tcBorders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</w:p>
        </w:tc>
        <w:tc>
          <w:tcPr>
            <w:tcW w:w="5812" w:type="dxa"/>
            <w:gridSpan w:val="5"/>
            <w:tcBorders>
              <w:left w:val="nil"/>
              <w:right w:val="nil"/>
            </w:tcBorders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  <w:lang w:val="en-GB"/>
              </w:rPr>
              <w:t>Attitudes and Character Traits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EF"/>
            </w: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3"/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  <w:r w:rsidRPr="00552E5A">
              <w:rPr>
                <w:b/>
                <w:bCs/>
                <w:sz w:val="21"/>
                <w:szCs w:val="21"/>
              </w:rPr>
              <w:sym w:font="Wingdings" w:char="F0F0"/>
            </w:r>
          </w:p>
        </w:tc>
        <w:tc>
          <w:tcPr>
            <w:tcW w:w="2410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>quiet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>loud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>scientific</w:t>
            </w:r>
            <w:r w:rsidR="00074D76" w:rsidRPr="00552E5A">
              <w:rPr>
                <w:bCs/>
                <w:sz w:val="21"/>
                <w:szCs w:val="21"/>
                <w:lang w:val="en-GB"/>
              </w:rPr>
              <w:t xml:space="preserve"> [- - ‘- - ] 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 xml:space="preserve">artistic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bCs/>
                <w:sz w:val="21"/>
                <w:szCs w:val="21"/>
                <w:lang w:val="en-GB"/>
              </w:rPr>
            </w:pPr>
            <w:r w:rsidRPr="00552E5A">
              <w:rPr>
                <w:bCs/>
                <w:sz w:val="21"/>
                <w:szCs w:val="21"/>
                <w:lang w:val="en-GB"/>
              </w:rPr>
              <w:t>retiring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074D76">
            <w:pPr>
              <w:spacing w:before="30" w:after="30"/>
              <w:rPr>
                <w:sz w:val="21"/>
                <w:szCs w:val="21"/>
                <w:lang w:val="en-GB"/>
              </w:rPr>
            </w:pPr>
            <w:r w:rsidRPr="00552E5A">
              <w:rPr>
                <w:sz w:val="21"/>
                <w:szCs w:val="21"/>
                <w:lang w:val="en-GB"/>
              </w:rPr>
              <w:t>sociable</w:t>
            </w:r>
            <w:r w:rsidR="00074D76" w:rsidRPr="00552E5A">
              <w:rPr>
                <w:sz w:val="21"/>
                <w:szCs w:val="21"/>
                <w:lang w:val="en-GB"/>
              </w:rPr>
              <w:t xml:space="preserve"> [ ‘- - - ]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sz w:val="21"/>
                <w:szCs w:val="21"/>
              </w:rPr>
            </w:pPr>
            <w:r w:rsidRPr="00552E5A">
              <w:rPr>
                <w:sz w:val="21"/>
                <w:szCs w:val="21"/>
              </w:rPr>
              <w:t>cautious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074D76">
            <w:pPr>
              <w:spacing w:before="30" w:after="30"/>
              <w:rPr>
                <w:bCs/>
                <w:sz w:val="21"/>
                <w:szCs w:val="21"/>
              </w:rPr>
            </w:pPr>
            <w:r w:rsidRPr="00552E5A">
              <w:rPr>
                <w:bCs/>
                <w:sz w:val="21"/>
                <w:szCs w:val="21"/>
              </w:rPr>
              <w:t>impulsive</w:t>
            </w:r>
            <w:r w:rsidR="00074D76" w:rsidRPr="00552E5A">
              <w:rPr>
                <w:bCs/>
                <w:sz w:val="21"/>
                <w:szCs w:val="21"/>
              </w:rPr>
              <w:t xml:space="preserve"> [ - ‘- - ]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sz w:val="21"/>
                <w:szCs w:val="21"/>
              </w:rPr>
            </w:pPr>
            <w:r w:rsidRPr="00552E5A">
              <w:rPr>
                <w:bCs/>
                <w:sz w:val="21"/>
                <w:szCs w:val="21"/>
              </w:rPr>
              <w:t>polite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  <w:r w:rsidRPr="00552E5A">
              <w:rPr>
                <w:sz w:val="21"/>
                <w:szCs w:val="21"/>
              </w:rPr>
              <w:t xml:space="preserve">blunt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074D76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spontaneous</w:t>
            </w:r>
            <w:proofErr w:type="spellEnd"/>
            <w:r w:rsidR="00074D76" w:rsidRPr="00552E5A">
              <w:rPr>
                <w:sz w:val="21"/>
                <w:szCs w:val="21"/>
              </w:rPr>
              <w:t xml:space="preserve"> [- ‘---] 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FD2C0B">
            <w:pPr>
              <w:spacing w:before="30" w:after="30"/>
              <w:rPr>
                <w:bCs/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predictable</w:t>
            </w:r>
            <w:proofErr w:type="spellEnd"/>
            <w:r w:rsidR="00FD2C0B" w:rsidRPr="00552E5A">
              <w:rPr>
                <w:bCs/>
                <w:sz w:val="21"/>
                <w:szCs w:val="21"/>
              </w:rPr>
              <w:t xml:space="preserve"> [ - ‘- - - ]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443750">
            <w:pPr>
              <w:spacing w:before="30" w:after="30"/>
              <w:jc w:val="right"/>
              <w:rPr>
                <w:sz w:val="21"/>
                <w:szCs w:val="21"/>
              </w:rPr>
            </w:pPr>
            <w:r w:rsidRPr="00552E5A">
              <w:rPr>
                <w:sz w:val="21"/>
                <w:szCs w:val="21"/>
              </w:rPr>
              <w:t>group-orientated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D852CF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individualistic</w:t>
            </w:r>
            <w:proofErr w:type="spellEnd"/>
            <w:r w:rsidRPr="00552E5A">
              <w:rPr>
                <w:sz w:val="21"/>
                <w:szCs w:val="21"/>
              </w:rPr>
              <w:t xml:space="preserve"> </w:t>
            </w:r>
            <w:r w:rsidR="00FD2C0B" w:rsidRPr="00552E5A">
              <w:rPr>
                <w:sz w:val="21"/>
                <w:szCs w:val="21"/>
              </w:rPr>
              <w:t xml:space="preserve"> [-----‘--]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074D76">
            <w:pPr>
              <w:spacing w:before="30" w:after="30"/>
              <w:jc w:val="right"/>
              <w:rPr>
                <w:bCs/>
                <w:sz w:val="21"/>
                <w:szCs w:val="21"/>
              </w:rPr>
            </w:pPr>
            <w:r w:rsidRPr="00552E5A">
              <w:rPr>
                <w:sz w:val="21"/>
                <w:szCs w:val="21"/>
              </w:rPr>
              <w:t>cooperative</w:t>
            </w:r>
            <w:r w:rsidR="00074D76" w:rsidRPr="00552E5A">
              <w:rPr>
                <w:sz w:val="21"/>
                <w:szCs w:val="21"/>
              </w:rPr>
              <w:t xml:space="preserve"> [ - ‘- - - ] 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competitive</w:t>
            </w:r>
            <w:proofErr w:type="spellEnd"/>
            <w:r w:rsidR="00D852CF" w:rsidRPr="00552E5A">
              <w:rPr>
                <w:bCs/>
                <w:sz w:val="21"/>
                <w:szCs w:val="21"/>
              </w:rPr>
              <w:t xml:space="preserve"> [ - ‚- - - ] </w:t>
            </w:r>
          </w:p>
        </w:tc>
      </w:tr>
      <w:tr w:rsidR="00F9643B" w:rsidRPr="00552E5A" w:rsidTr="00443750">
        <w:tc>
          <w:tcPr>
            <w:tcW w:w="2268" w:type="dxa"/>
            <w:vAlign w:val="center"/>
          </w:tcPr>
          <w:p w:rsidR="00F9643B" w:rsidRPr="00552E5A" w:rsidRDefault="00F9643B" w:rsidP="00FD2C0B">
            <w:pPr>
              <w:spacing w:before="30" w:after="30"/>
              <w:jc w:val="right"/>
              <w:rPr>
                <w:sz w:val="21"/>
                <w:szCs w:val="21"/>
              </w:rPr>
            </w:pPr>
            <w:proofErr w:type="spellStart"/>
            <w:r w:rsidRPr="00552E5A">
              <w:rPr>
                <w:sz w:val="21"/>
                <w:szCs w:val="21"/>
              </w:rPr>
              <w:t>insecure</w:t>
            </w:r>
            <w:proofErr w:type="spellEnd"/>
            <w:r w:rsidR="00FD2C0B" w:rsidRPr="00552E5A">
              <w:rPr>
                <w:sz w:val="21"/>
                <w:szCs w:val="21"/>
              </w:rPr>
              <w:t xml:space="preserve"> [ - - ‘- ] </w:t>
            </w: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9643B" w:rsidRPr="00552E5A" w:rsidRDefault="00F9643B" w:rsidP="00443750">
            <w:pPr>
              <w:spacing w:before="30" w:after="3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9643B" w:rsidRPr="00552E5A" w:rsidRDefault="00F9643B" w:rsidP="00D852CF">
            <w:pPr>
              <w:spacing w:before="30" w:after="30"/>
              <w:rPr>
                <w:sz w:val="21"/>
                <w:szCs w:val="21"/>
              </w:rPr>
            </w:pPr>
            <w:proofErr w:type="spellStart"/>
            <w:r w:rsidRPr="00552E5A">
              <w:rPr>
                <w:bCs/>
                <w:sz w:val="21"/>
                <w:szCs w:val="21"/>
              </w:rPr>
              <w:t>confident</w:t>
            </w:r>
            <w:proofErr w:type="spellEnd"/>
            <w:r w:rsidRPr="00552E5A">
              <w:rPr>
                <w:bCs/>
                <w:sz w:val="21"/>
                <w:szCs w:val="21"/>
              </w:rPr>
              <w:t xml:space="preserve"> </w:t>
            </w:r>
            <w:r w:rsidR="00D852CF" w:rsidRPr="00552E5A">
              <w:rPr>
                <w:bCs/>
                <w:sz w:val="21"/>
                <w:szCs w:val="21"/>
              </w:rPr>
              <w:t xml:space="preserve">[ - - - ] </w:t>
            </w:r>
          </w:p>
        </w:tc>
      </w:tr>
    </w:tbl>
    <w:p w:rsidR="00AE5072" w:rsidRPr="00787D54" w:rsidRDefault="000703EC" w:rsidP="000703EC">
      <w:pPr>
        <w:spacing w:before="120"/>
        <w:jc w:val="center"/>
        <w:rPr>
          <w:sz w:val="10"/>
          <w:szCs w:val="21"/>
          <w:lang w:val="en-GB"/>
        </w:rPr>
      </w:pPr>
      <w:hyperlink r:id="rId8" w:history="1">
        <w:r w:rsidRPr="00787D54">
          <w:rPr>
            <w:rStyle w:val="Hyperlink"/>
            <w:sz w:val="21"/>
            <w:szCs w:val="21"/>
            <w:lang w:val="en-GB"/>
          </w:rPr>
          <w:t>www.englisch-bw.de</w:t>
        </w:r>
      </w:hyperlink>
      <w:r w:rsidRPr="00787D54">
        <w:rPr>
          <w:b/>
          <w:bCs/>
          <w:sz w:val="21"/>
          <w:szCs w:val="21"/>
          <w:lang w:val="en-GB"/>
        </w:rPr>
        <w:t xml:space="preserve"> – </w:t>
      </w:r>
      <w:hyperlink r:id="rId9" w:history="1">
        <w:proofErr w:type="spellStart"/>
        <w:r w:rsidRPr="00787D54">
          <w:rPr>
            <w:rStyle w:val="Hyperlink"/>
            <w:sz w:val="21"/>
            <w:szCs w:val="21"/>
            <w:lang w:val="en-GB"/>
          </w:rPr>
          <w:t>Wortschatz</w:t>
        </w:r>
        <w:proofErr w:type="spellEnd"/>
      </w:hyperlink>
      <w:r w:rsidRPr="00787D54">
        <w:rPr>
          <w:b/>
          <w:bCs/>
          <w:sz w:val="21"/>
          <w:szCs w:val="21"/>
          <w:lang w:val="en-GB"/>
        </w:rPr>
        <w:t xml:space="preserve"> - </w:t>
      </w:r>
      <w:hyperlink r:id="rId10" w:history="1">
        <w:r w:rsidRPr="00787D54">
          <w:rPr>
            <w:rStyle w:val="Hyperlink"/>
            <w:sz w:val="21"/>
            <w:szCs w:val="21"/>
            <w:lang w:val="en-GB"/>
          </w:rPr>
          <w:t>Character Traits and Social Roles</w:t>
        </w:r>
      </w:hyperlink>
    </w:p>
    <w:sectPr w:rsidR="00AE5072" w:rsidRPr="00787D54" w:rsidSect="001C4BC5">
      <w:pgSz w:w="11906" w:h="16838" w:code="9"/>
      <w:pgMar w:top="567" w:right="567" w:bottom="567" w:left="850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084"/>
    <w:multiLevelType w:val="hybridMultilevel"/>
    <w:tmpl w:val="9182BD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D75E96"/>
    <w:rsid w:val="00045E55"/>
    <w:rsid w:val="000703EC"/>
    <w:rsid w:val="00074D76"/>
    <w:rsid w:val="001A2F1E"/>
    <w:rsid w:val="00272D9D"/>
    <w:rsid w:val="003A6174"/>
    <w:rsid w:val="003C4765"/>
    <w:rsid w:val="004267A6"/>
    <w:rsid w:val="00552E5A"/>
    <w:rsid w:val="00581E39"/>
    <w:rsid w:val="005C5D6F"/>
    <w:rsid w:val="00763D40"/>
    <w:rsid w:val="00787D54"/>
    <w:rsid w:val="009D717A"/>
    <w:rsid w:val="00AA46C5"/>
    <w:rsid w:val="00AE5072"/>
    <w:rsid w:val="00D75E96"/>
    <w:rsid w:val="00D852CF"/>
    <w:rsid w:val="00E1410A"/>
    <w:rsid w:val="00F9643B"/>
    <w:rsid w:val="00F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E96"/>
    <w:pPr>
      <w:spacing w:after="45" w:line="240" w:lineRule="auto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75E96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8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96"/>
    <w:pPr>
      <w:spacing w:after="45" w:line="240" w:lineRule="auto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E96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hule-bw.de/unterricht/faecher/englisch/mat-med/2sprachl-mittel/trai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2sprachl-mittel/tra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ch-bw.de" TargetMode="External"/><Relationship Id="rId10" Type="http://schemas.openxmlformats.org/officeDocument/2006/relationships/hyperlink" Target="http://www.schule-bw.de/unterricht/faecher/englisch/mat-med/2sprachl-mittel/tra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2sprachl-mittel/tra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Kbu15</cp:lastModifiedBy>
  <cp:revision>2</cp:revision>
  <dcterms:created xsi:type="dcterms:W3CDTF">2015-12-03T20:48:00Z</dcterms:created>
  <dcterms:modified xsi:type="dcterms:W3CDTF">2015-12-03T20:48:00Z</dcterms:modified>
</cp:coreProperties>
</file>