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6937"/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5"/>
        <w:gridCol w:w="3898"/>
        <w:gridCol w:w="3899"/>
      </w:tblGrid>
      <w:tr w:rsidR="00F14B9B" w:rsidTr="00867C6C"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Default="00F14B9B" w:rsidP="00867C6C">
            <w:pPr>
              <w:pStyle w:val="TableContents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3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Default="00F14B9B" w:rsidP="00867C6C">
            <w:pPr>
              <w:pStyle w:val="TableContents"/>
              <w:rPr>
                <w:szCs w:val="24"/>
              </w:rPr>
            </w:pPr>
            <w:r>
              <w:rPr>
                <w:szCs w:val="24"/>
              </w:rPr>
              <w:t>Vorteil Kunde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Default="00F14B9B" w:rsidP="00867C6C">
            <w:pPr>
              <w:pStyle w:val="TableContents"/>
              <w:rPr>
                <w:szCs w:val="24"/>
              </w:rPr>
            </w:pPr>
            <w:r>
              <w:rPr>
                <w:szCs w:val="24"/>
              </w:rPr>
              <w:t>Vorteil Verkäufer</w:t>
            </w:r>
          </w:p>
        </w:tc>
      </w:tr>
      <w:tr w:rsidR="00F14B9B" w:rsidRPr="00867C6C" w:rsidTr="00867C6C">
        <w:trPr>
          <w:trHeight w:val="808"/>
        </w:trPr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Pr="00867C6C" w:rsidRDefault="00F14B9B" w:rsidP="00867C6C">
            <w:pPr>
              <w:pStyle w:val="TableContents"/>
              <w:rPr>
                <w:b/>
                <w:bCs/>
                <w:szCs w:val="24"/>
              </w:rPr>
            </w:pPr>
            <w:r w:rsidRPr="00867C6C">
              <w:rPr>
                <w:b/>
                <w:bCs/>
                <w:szCs w:val="24"/>
              </w:rPr>
              <w:t>Platzierung nach Warengruppen</w:t>
            </w:r>
          </w:p>
        </w:tc>
        <w:tc>
          <w:tcPr>
            <w:tcW w:w="38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Geringer Suchaufwand</w:t>
            </w:r>
          </w:p>
          <w:p w:rsidR="00F14B9B" w:rsidRPr="00867C6C" w:rsidRDefault="00F14B9B" w:rsidP="00867C6C">
            <w:pPr>
              <w:pStyle w:val="TableContents"/>
              <w:rPr>
                <w:szCs w:val="24"/>
              </w:rPr>
            </w:pPr>
            <w:r w:rsidRPr="00867C6C">
              <w:rPr>
                <w:color w:val="FF0000"/>
                <w:szCs w:val="24"/>
              </w:rPr>
              <w:t>Einfache Vergleichbarkeit</w:t>
            </w:r>
          </w:p>
        </w:tc>
        <w:tc>
          <w:tcPr>
            <w:tcW w:w="38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Absatz gängiger Waren</w:t>
            </w:r>
          </w:p>
          <w:p w:rsidR="00F14B9B" w:rsidRPr="00867C6C" w:rsidRDefault="00F14B9B" w:rsidP="00867C6C">
            <w:pPr>
              <w:pStyle w:val="TableContents"/>
              <w:numPr>
                <w:ilvl w:val="0"/>
                <w:numId w:val="1"/>
              </w:numPr>
              <w:rPr>
                <w:szCs w:val="24"/>
              </w:rPr>
            </w:pPr>
            <w:r w:rsidRPr="00867C6C">
              <w:rPr>
                <w:color w:val="FF0000"/>
                <w:szCs w:val="24"/>
              </w:rPr>
              <w:t>Erhöhte Kundenbindung</w:t>
            </w:r>
          </w:p>
        </w:tc>
      </w:tr>
      <w:tr w:rsidR="00F14B9B" w:rsidRPr="00867C6C" w:rsidTr="00867C6C">
        <w:trPr>
          <w:trHeight w:val="2013"/>
        </w:trPr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Pr="00867C6C" w:rsidRDefault="00F14B9B" w:rsidP="00867C6C">
            <w:pPr>
              <w:pStyle w:val="TableContents"/>
              <w:rPr>
                <w:b/>
                <w:bCs/>
                <w:szCs w:val="24"/>
              </w:rPr>
            </w:pPr>
            <w:r w:rsidRPr="00867C6C">
              <w:rPr>
                <w:b/>
                <w:bCs/>
                <w:szCs w:val="24"/>
              </w:rPr>
              <w:t>Platzierung nach Kundenbedarf/ Verbundplatzierung</w:t>
            </w:r>
          </w:p>
        </w:tc>
        <w:tc>
          <w:tcPr>
            <w:tcW w:w="38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Alles auf einen Blick</w:t>
            </w:r>
          </w:p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Erhöhte Aufmerksamkeit</w:t>
            </w:r>
          </w:p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Verstärkte Kaufanregung</w:t>
            </w:r>
          </w:p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Ansprechendes optisches Erscheinungsbild</w:t>
            </w:r>
          </w:p>
          <w:p w:rsidR="00F14B9B" w:rsidRPr="00867C6C" w:rsidRDefault="00F14B9B" w:rsidP="00867C6C">
            <w:pPr>
              <w:pStyle w:val="TableContents"/>
              <w:rPr>
                <w:szCs w:val="24"/>
              </w:rPr>
            </w:pPr>
          </w:p>
        </w:tc>
        <w:tc>
          <w:tcPr>
            <w:tcW w:w="38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Impulskäufe</w:t>
            </w:r>
          </w:p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Spontankäufe</w:t>
            </w:r>
          </w:p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Zusatzkäufe</w:t>
            </w:r>
          </w:p>
          <w:p w:rsidR="00F14B9B" w:rsidRPr="00867C6C" w:rsidRDefault="00F14B9B" w:rsidP="00867C6C">
            <w:pPr>
              <w:pStyle w:val="TableContents"/>
              <w:numPr>
                <w:ilvl w:val="0"/>
                <w:numId w:val="2"/>
              </w:numPr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Erhöhter Absatz</w:t>
            </w:r>
          </w:p>
          <w:p w:rsidR="00F14B9B" w:rsidRPr="00867C6C" w:rsidRDefault="00F14B9B" w:rsidP="00867C6C">
            <w:pPr>
              <w:pStyle w:val="TableContents"/>
              <w:numPr>
                <w:ilvl w:val="0"/>
                <w:numId w:val="2"/>
              </w:numPr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Erhöhter Umsatz</w:t>
            </w:r>
          </w:p>
          <w:p w:rsidR="00F14B9B" w:rsidRPr="00867C6C" w:rsidRDefault="00F14B9B" w:rsidP="00867C6C">
            <w:pPr>
              <w:pStyle w:val="TableContents"/>
              <w:numPr>
                <w:ilvl w:val="0"/>
                <w:numId w:val="2"/>
              </w:numPr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Erhöhter Gewinn</w:t>
            </w:r>
          </w:p>
        </w:tc>
      </w:tr>
      <w:tr w:rsidR="00F14B9B" w:rsidRPr="00867C6C" w:rsidTr="00867C6C">
        <w:trPr>
          <w:trHeight w:val="1590"/>
        </w:trPr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Pr="00867C6C" w:rsidRDefault="00F14B9B" w:rsidP="00867C6C">
            <w:pPr>
              <w:pStyle w:val="TableContents"/>
              <w:rPr>
                <w:b/>
                <w:bCs/>
                <w:szCs w:val="24"/>
              </w:rPr>
            </w:pPr>
            <w:r w:rsidRPr="00867C6C">
              <w:rPr>
                <w:b/>
                <w:bCs/>
                <w:szCs w:val="24"/>
              </w:rPr>
              <w:t>Aktionsplatzierung</w:t>
            </w:r>
          </w:p>
        </w:tc>
        <w:tc>
          <w:tcPr>
            <w:tcW w:w="38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Erhöhte Aufmerksamkeit</w:t>
            </w:r>
          </w:p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Alles auf einen Blick</w:t>
            </w:r>
          </w:p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Verstärkte Kaufanregung</w:t>
            </w:r>
          </w:p>
          <w:p w:rsidR="00F14B9B" w:rsidRPr="00867C6C" w:rsidRDefault="00F14B9B" w:rsidP="00867C6C">
            <w:pPr>
              <w:pStyle w:val="TableContents"/>
              <w:rPr>
                <w:szCs w:val="24"/>
              </w:rPr>
            </w:pPr>
            <w:r w:rsidRPr="00867C6C">
              <w:rPr>
                <w:color w:val="FF0000"/>
                <w:szCs w:val="24"/>
              </w:rPr>
              <w:t>Kauferlebnis schaffen</w:t>
            </w:r>
          </w:p>
        </w:tc>
        <w:tc>
          <w:tcPr>
            <w:tcW w:w="38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Impulskäufe</w:t>
            </w:r>
          </w:p>
          <w:p w:rsidR="00F14B9B" w:rsidRPr="00867C6C" w:rsidRDefault="00F14B9B" w:rsidP="00867C6C">
            <w:pPr>
              <w:pStyle w:val="TableContents"/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Spontankäufe</w:t>
            </w:r>
          </w:p>
          <w:p w:rsidR="00F14B9B" w:rsidRPr="00867C6C" w:rsidRDefault="00F14B9B" w:rsidP="00867C6C">
            <w:pPr>
              <w:pStyle w:val="TableContents"/>
              <w:numPr>
                <w:ilvl w:val="0"/>
                <w:numId w:val="1"/>
              </w:numPr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Erhöhter Absatz</w:t>
            </w:r>
          </w:p>
          <w:p w:rsidR="00F14B9B" w:rsidRPr="00867C6C" w:rsidRDefault="00F14B9B" w:rsidP="00867C6C">
            <w:pPr>
              <w:pStyle w:val="TableContents"/>
              <w:numPr>
                <w:ilvl w:val="0"/>
                <w:numId w:val="1"/>
              </w:numPr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Erhöhter Umsatz</w:t>
            </w:r>
          </w:p>
          <w:p w:rsidR="00F14B9B" w:rsidRPr="00867C6C" w:rsidRDefault="00F14B9B" w:rsidP="00867C6C">
            <w:pPr>
              <w:pStyle w:val="TableContents"/>
              <w:numPr>
                <w:ilvl w:val="0"/>
                <w:numId w:val="1"/>
              </w:numPr>
              <w:rPr>
                <w:color w:val="FF0000"/>
                <w:szCs w:val="24"/>
              </w:rPr>
            </w:pPr>
            <w:r w:rsidRPr="00867C6C">
              <w:rPr>
                <w:color w:val="FF0000"/>
                <w:szCs w:val="24"/>
              </w:rPr>
              <w:t>Erhöhter Gewinn</w:t>
            </w:r>
          </w:p>
        </w:tc>
      </w:tr>
    </w:tbl>
    <w:tbl>
      <w:tblPr>
        <w:tblpPr w:leftFromText="141" w:rightFromText="141" w:vertAnchor="text" w:horzAnchor="margin" w:tblpY="153"/>
        <w:tblW w:w="100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3"/>
        <w:gridCol w:w="7922"/>
      </w:tblGrid>
      <w:tr w:rsidR="00867C6C" w:rsidRPr="00867C6C" w:rsidTr="007F6565">
        <w:trPr>
          <w:trHeight w:val="342"/>
        </w:trPr>
        <w:tc>
          <w:tcPr>
            <w:tcW w:w="100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867C6C" w:rsidRPr="00867C6C" w:rsidRDefault="00867C6C" w:rsidP="007F6565">
            <w:pPr>
              <w:pStyle w:val="tLernfeldKopf"/>
              <w:spacing w:line="276" w:lineRule="auto"/>
              <w:rPr>
                <w:b/>
              </w:rPr>
            </w:pPr>
            <w:r w:rsidRPr="00867C6C">
              <w:rPr>
                <w:b/>
              </w:rPr>
              <w:t>Lernsituation</w:t>
            </w:r>
          </w:p>
        </w:tc>
      </w:tr>
      <w:tr w:rsidR="00867C6C" w:rsidRPr="00867C6C" w:rsidTr="007F6565">
        <w:trPr>
          <w:trHeight w:val="417"/>
        </w:trPr>
        <w:tc>
          <w:tcPr>
            <w:tcW w:w="2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867C6C" w:rsidRPr="00867C6C" w:rsidRDefault="00867C6C" w:rsidP="007F6565">
            <w:pPr>
              <w:pStyle w:val="tLernfeldKopf-Titel"/>
              <w:spacing w:line="276" w:lineRule="auto"/>
            </w:pPr>
            <w:r w:rsidRPr="00867C6C">
              <w:t>WKE-LF04</w:t>
            </w:r>
          </w:p>
        </w:tc>
        <w:tc>
          <w:tcPr>
            <w:tcW w:w="7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867C6C" w:rsidRPr="00867C6C" w:rsidRDefault="00867C6C" w:rsidP="007F6565">
            <w:pPr>
              <w:pStyle w:val="tLernfeldKopf-Titel"/>
              <w:spacing w:line="276" w:lineRule="auto"/>
            </w:pPr>
            <w:r w:rsidRPr="00867C6C">
              <w:t>Warenplatzierung im Verkaufsraum</w:t>
            </w:r>
          </w:p>
        </w:tc>
      </w:tr>
    </w:tbl>
    <w:p w:rsidR="00206306" w:rsidRPr="00867C6C" w:rsidRDefault="00206306" w:rsidP="00F14B9B">
      <w:pPr>
        <w:rPr>
          <w:b/>
        </w:rPr>
      </w:pPr>
    </w:p>
    <w:p w:rsidR="00867C6C" w:rsidRPr="00867C6C" w:rsidRDefault="00867C6C" w:rsidP="00F14B9B">
      <w:pPr>
        <w:rPr>
          <w:b/>
        </w:rPr>
      </w:pPr>
    </w:p>
    <w:p w:rsidR="00867C6C" w:rsidRPr="00867C6C" w:rsidRDefault="00867C6C" w:rsidP="00867C6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99"/>
        <w:rPr>
          <w:b/>
          <w:color w:val="FF0000"/>
        </w:rPr>
      </w:pPr>
      <w:r w:rsidRPr="00867C6C">
        <w:rPr>
          <w:b/>
          <w:color w:val="FF0000"/>
        </w:rPr>
        <w:t>Lösungsvorschläge</w:t>
      </w:r>
    </w:p>
    <w:p w:rsidR="00867C6C" w:rsidRPr="00867C6C" w:rsidRDefault="00867C6C" w:rsidP="00F14B9B">
      <w:pPr>
        <w:rPr>
          <w:b/>
        </w:rPr>
      </w:pPr>
    </w:p>
    <w:p w:rsidR="00867C6C" w:rsidRPr="00867C6C" w:rsidRDefault="00867C6C" w:rsidP="00F14B9B">
      <w:pPr>
        <w:rPr>
          <w:b/>
        </w:rPr>
      </w:pPr>
    </w:p>
    <w:p w:rsidR="00867C6C" w:rsidRPr="00867C6C" w:rsidRDefault="00867C6C" w:rsidP="00867C6C">
      <w:pPr>
        <w:spacing w:line="360" w:lineRule="auto"/>
        <w:rPr>
          <w:color w:val="FF0000"/>
        </w:rPr>
      </w:pPr>
      <w:r>
        <w:rPr>
          <w:noProof/>
          <w:color w:val="FF000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3585210</wp:posOffset>
                </wp:positionH>
                <wp:positionV relativeFrom="paragraph">
                  <wp:posOffset>180975</wp:posOffset>
                </wp:positionV>
                <wp:extent cx="251460" cy="952500"/>
                <wp:effectExtent l="0" t="0" r="34290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952500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38FB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82.3pt;margin-top:14.25pt;width:19.8pt;height: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" adj="475" strokecolor="red" strokeweight=".5pt">
                <v:stroke joinstyle="miter"/>
              </v:shape>
            </w:pict>
          </mc:Fallback>
        </mc:AlternateContent>
      </w:r>
      <w:r w:rsidRPr="00867C6C">
        <w:rPr>
          <w:color w:val="FF0000"/>
          <w:u w:val="single"/>
        </w:rPr>
        <w:t>Themenverschiedene Gruppenarbeit</w:t>
      </w:r>
      <w:r w:rsidRPr="00867C6C">
        <w:rPr>
          <w:color w:val="FF0000"/>
        </w:rPr>
        <w:t xml:space="preserve">: </w:t>
      </w:r>
    </w:p>
    <w:p w:rsidR="00867C6C" w:rsidRPr="00867C6C" w:rsidRDefault="00867C6C" w:rsidP="00867C6C">
      <w:pPr>
        <w:spacing w:line="360" w:lineRule="auto"/>
        <w:rPr>
          <w:color w:val="FF0000"/>
        </w:rPr>
      </w:pPr>
      <w:r w:rsidRPr="00867C6C">
        <w:rPr>
          <w:color w:val="FF0000"/>
        </w:rPr>
        <w:t>Platzierung nach der Warengruppe „Bademode“</w:t>
      </w:r>
    </w:p>
    <w:p w:rsidR="00867C6C" w:rsidRPr="00867C6C" w:rsidRDefault="00867C6C" w:rsidP="00867C6C">
      <w:pPr>
        <w:spacing w:line="360" w:lineRule="auto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266F4" wp14:editId="0FC4897E">
                <wp:simplePos x="0" y="0"/>
                <wp:positionH relativeFrom="column">
                  <wp:posOffset>4034790</wp:posOffset>
                </wp:positionH>
                <wp:positionV relativeFrom="paragraph">
                  <wp:posOffset>34290</wp:posOffset>
                </wp:positionV>
                <wp:extent cx="2293620" cy="3429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67C6C" w:rsidRPr="00867C6C" w:rsidRDefault="00867C6C">
                            <w:pPr>
                              <w:rPr>
                                <w:color w:val="FF0000"/>
                              </w:rPr>
                            </w:pPr>
                            <w:r w:rsidRPr="00867C6C">
                              <w:rPr>
                                <w:color w:val="FF0000"/>
                              </w:rPr>
                              <w:t>schülerabhängige Vorschläge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266F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7.7pt;margin-top:2.7pt;width:180.6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" fillcolor="white [3201]" stroked="f" strokeweight=".5pt">
                <v:textbox>
                  <w:txbxContent>
                    <w:p w:rsidR="00867C6C" w:rsidRPr="00867C6C" w:rsidRDefault="00867C6C">
                      <w:pPr>
                        <w:rPr>
                          <w:color w:val="FF0000"/>
                        </w:rPr>
                      </w:pPr>
                      <w:r w:rsidRPr="00867C6C">
                        <w:rPr>
                          <w:color w:val="FF0000"/>
                        </w:rPr>
                        <w:t>schülerabhängige Vorschläge</w:t>
                      </w:r>
                    </w:p>
                  </w:txbxContent>
                </v:textbox>
              </v:shape>
            </w:pict>
          </mc:Fallback>
        </mc:AlternateContent>
      </w:r>
      <w:r w:rsidRPr="00867C6C">
        <w:rPr>
          <w:color w:val="FF0000"/>
        </w:rPr>
        <w:t>Verbundplatzierung zum Thema „</w:t>
      </w:r>
      <w:proofErr w:type="spellStart"/>
      <w:r w:rsidRPr="00867C6C">
        <w:rPr>
          <w:color w:val="FF0000"/>
        </w:rPr>
        <w:t>Teezeit</w:t>
      </w:r>
      <w:proofErr w:type="spellEnd"/>
      <w:r w:rsidRPr="00867C6C">
        <w:rPr>
          <w:color w:val="FF0000"/>
        </w:rPr>
        <w:t>“</w:t>
      </w:r>
    </w:p>
    <w:p w:rsidR="00867C6C" w:rsidRPr="00867C6C" w:rsidRDefault="00867C6C" w:rsidP="00867C6C">
      <w:pPr>
        <w:spacing w:line="360" w:lineRule="auto"/>
        <w:rPr>
          <w:color w:val="FF0000"/>
        </w:rPr>
      </w:pPr>
      <w:r w:rsidRPr="00867C6C">
        <w:rPr>
          <w:color w:val="FF0000"/>
        </w:rPr>
        <w:t>Verbundplatzierung zum Thema „Sportskanone“</w:t>
      </w:r>
    </w:p>
    <w:p w:rsidR="00867C6C" w:rsidRPr="00867C6C" w:rsidRDefault="00867C6C" w:rsidP="00867C6C">
      <w:pPr>
        <w:spacing w:line="360" w:lineRule="auto"/>
        <w:rPr>
          <w:color w:val="FF0000"/>
        </w:rPr>
      </w:pPr>
      <w:r w:rsidRPr="00867C6C">
        <w:rPr>
          <w:color w:val="FF0000"/>
        </w:rPr>
        <w:t>Aktionsplatzierung zum Thema „Alles für die Grillsaison“</w:t>
      </w:r>
    </w:p>
    <w:sectPr w:rsidR="00867C6C" w:rsidRPr="00867C6C" w:rsidSect="00517961">
      <w:headerReference w:type="default" r:id="rId7"/>
      <w:footerReference w:type="default" r:id="rId8"/>
      <w:pgSz w:w="11906" w:h="16838"/>
      <w:pgMar w:top="1418" w:right="851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DF6" w:rsidRDefault="00553DF6" w:rsidP="00867C6C">
      <w:pPr>
        <w:spacing w:line="240" w:lineRule="auto"/>
      </w:pPr>
      <w:r>
        <w:separator/>
      </w:r>
    </w:p>
  </w:endnote>
  <w:endnote w:type="continuationSeparator" w:id="0">
    <w:p w:rsidR="00553DF6" w:rsidRDefault="00553DF6" w:rsidP="00867C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961" w:rsidRDefault="00517961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95D096" wp14:editId="366FE408">
          <wp:simplePos x="0" y="0"/>
          <wp:positionH relativeFrom="column">
            <wp:posOffset>-53340</wp:posOffset>
          </wp:positionH>
          <wp:positionV relativeFrom="paragraph">
            <wp:posOffset>-38100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17961" w:rsidRDefault="00517961" w:rsidP="00517961">
    <w:pPr>
      <w:pStyle w:val="Fuzeile"/>
      <w:tabs>
        <w:tab w:val="clear" w:pos="4536"/>
        <w:tab w:val="clear" w:pos="9072"/>
        <w:tab w:val="left" w:pos="5724"/>
      </w:tabs>
      <w:jc w:val="right"/>
    </w:pPr>
    <w:r>
      <w:tab/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DF6" w:rsidRDefault="00553DF6" w:rsidP="00867C6C">
      <w:pPr>
        <w:spacing w:line="240" w:lineRule="auto"/>
      </w:pPr>
      <w:r>
        <w:separator/>
      </w:r>
    </w:p>
  </w:footnote>
  <w:footnote w:type="continuationSeparator" w:id="0">
    <w:p w:rsidR="00553DF6" w:rsidRDefault="00553DF6" w:rsidP="00867C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sz w:val="16"/>
        <w:u w:val="none"/>
      </w:rPr>
    </w:sdtEndPr>
    <w:sdtContent>
      <w:p w:rsidR="00867C6C" w:rsidRPr="0072162C" w:rsidRDefault="00867C6C" w:rsidP="00867C6C">
        <w:pPr>
          <w:pStyle w:val="Kopfzeile"/>
          <w:tabs>
            <w:tab w:val="clear" w:pos="9072"/>
            <w:tab w:val="right" w:pos="9921"/>
          </w:tabs>
          <w:rPr>
            <w:sz w:val="16"/>
          </w:rPr>
        </w:pPr>
        <w:r w:rsidRPr="0072162C">
          <w:rPr>
            <w:sz w:val="16"/>
            <w:u w:val="single"/>
          </w:rPr>
          <w:t>KE</w:t>
        </w:r>
        <w:r>
          <w:rPr>
            <w:u w:val="single"/>
          </w:rPr>
          <w:tab/>
        </w:r>
        <w:r>
          <w:rPr>
            <w:u w:val="single"/>
          </w:rPr>
          <w:tab/>
          <w:t xml:space="preserve"> </w:t>
        </w:r>
        <w:r w:rsidRPr="0072162C">
          <w:rPr>
            <w:sz w:val="16"/>
            <w:u w:val="single"/>
          </w:rPr>
          <w:t xml:space="preserve">Seite </w:t>
        </w:r>
        <w:r w:rsidRPr="0072162C">
          <w:rPr>
            <w:bCs/>
            <w:sz w:val="18"/>
            <w:szCs w:val="24"/>
            <w:u w:val="single"/>
          </w:rPr>
          <w:fldChar w:fldCharType="begin"/>
        </w:r>
        <w:r w:rsidRPr="0072162C">
          <w:rPr>
            <w:bCs/>
            <w:sz w:val="16"/>
            <w:u w:val="single"/>
          </w:rPr>
          <w:instrText>PAGE</w:instrText>
        </w:r>
        <w:r w:rsidRPr="0072162C">
          <w:rPr>
            <w:bCs/>
            <w:sz w:val="18"/>
            <w:szCs w:val="24"/>
            <w:u w:val="single"/>
          </w:rPr>
          <w:fldChar w:fldCharType="separate"/>
        </w:r>
        <w:r w:rsidR="00FD012B">
          <w:rPr>
            <w:bCs/>
            <w:noProof/>
            <w:sz w:val="16"/>
            <w:u w:val="single"/>
          </w:rPr>
          <w:t>1</w:t>
        </w:r>
        <w:r w:rsidRPr="0072162C">
          <w:rPr>
            <w:bCs/>
            <w:sz w:val="18"/>
            <w:szCs w:val="24"/>
            <w:u w:val="single"/>
          </w:rPr>
          <w:fldChar w:fldCharType="end"/>
        </w:r>
        <w:r w:rsidRPr="0072162C">
          <w:rPr>
            <w:bCs/>
            <w:sz w:val="18"/>
            <w:szCs w:val="24"/>
            <w:u w:val="single"/>
          </w:rPr>
          <w:t>/</w:t>
        </w:r>
        <w:r w:rsidRPr="0072162C">
          <w:rPr>
            <w:bCs/>
            <w:sz w:val="18"/>
            <w:szCs w:val="24"/>
            <w:u w:val="single"/>
          </w:rPr>
          <w:fldChar w:fldCharType="begin"/>
        </w:r>
        <w:r w:rsidRPr="0072162C">
          <w:rPr>
            <w:bCs/>
            <w:sz w:val="16"/>
            <w:u w:val="single"/>
          </w:rPr>
          <w:instrText>NUMPAGES</w:instrText>
        </w:r>
        <w:r w:rsidRPr="0072162C">
          <w:rPr>
            <w:bCs/>
            <w:sz w:val="18"/>
            <w:szCs w:val="24"/>
            <w:u w:val="single"/>
          </w:rPr>
          <w:fldChar w:fldCharType="separate"/>
        </w:r>
        <w:r w:rsidR="00FD012B">
          <w:rPr>
            <w:bCs/>
            <w:noProof/>
            <w:sz w:val="16"/>
            <w:u w:val="single"/>
          </w:rPr>
          <w:t>1</w:t>
        </w:r>
        <w:r w:rsidRPr="0072162C">
          <w:rPr>
            <w:bCs/>
            <w:sz w:val="18"/>
            <w:szCs w:val="24"/>
            <w:u w:val="single"/>
          </w:rPr>
          <w:fldChar w:fldCharType="end"/>
        </w:r>
      </w:p>
    </w:sdtContent>
  </w:sdt>
  <w:p w:rsidR="00867C6C" w:rsidRDefault="00867C6C">
    <w:pPr>
      <w:pStyle w:val="Kopfzeile"/>
    </w:pPr>
  </w:p>
  <w:p w:rsidR="00867C6C" w:rsidRPr="00867C6C" w:rsidRDefault="00867C6C" w:rsidP="00867C6C">
    <w:pPr>
      <w:pStyle w:val="Kopfzeile"/>
      <w:jc w:val="right"/>
      <w:rPr>
        <w:b/>
      </w:rPr>
    </w:pPr>
    <w:r w:rsidRPr="00867C6C">
      <w:rPr>
        <w:b/>
        <w:highlight w:val="yellow"/>
      </w:rPr>
      <w:t>Lehrer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CDE"/>
    <w:multiLevelType w:val="hybridMultilevel"/>
    <w:tmpl w:val="95A2E2BC"/>
    <w:lvl w:ilvl="0" w:tplc="C55CCE90">
      <w:start w:val="1"/>
      <w:numFmt w:val="bullet"/>
      <w:lvlText w:val=""/>
      <w:lvlJc w:val="left"/>
      <w:pPr>
        <w:ind w:left="720" w:hanging="360"/>
      </w:pPr>
      <w:rPr>
        <w:rFonts w:ascii="Wingdings" w:eastAsia="Arial" w:hAnsi="Wingdings" w:cs="Aria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A268F"/>
    <w:multiLevelType w:val="hybridMultilevel"/>
    <w:tmpl w:val="8084DA50"/>
    <w:lvl w:ilvl="0" w:tplc="31749604">
      <w:start w:val="1"/>
      <w:numFmt w:val="bullet"/>
      <w:lvlText w:val="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9B"/>
    <w:rsid w:val="00073813"/>
    <w:rsid w:val="00105B79"/>
    <w:rsid w:val="00206306"/>
    <w:rsid w:val="002D3DAF"/>
    <w:rsid w:val="0038225B"/>
    <w:rsid w:val="004613A7"/>
    <w:rsid w:val="00517961"/>
    <w:rsid w:val="00553DF6"/>
    <w:rsid w:val="006A47EF"/>
    <w:rsid w:val="00796EB3"/>
    <w:rsid w:val="00867C6C"/>
    <w:rsid w:val="00BD2A39"/>
    <w:rsid w:val="00F14B9B"/>
    <w:rsid w:val="00FD012B"/>
    <w:rsid w:val="00FD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A9731-0F1F-4642-A263-9B996C1E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F14B9B"/>
    <w:pPr>
      <w:spacing w:after="0" w:line="276" w:lineRule="auto"/>
    </w:pPr>
    <w:rPr>
      <w:rFonts w:ascii="Arial" w:eastAsia="Arial" w:hAnsi="Arial" w:cs="Arial"/>
      <w:color w:val="00000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customStyle="1" w:styleId="TableContents">
    <w:name w:val="Table Contents"/>
    <w:basedOn w:val="Standard"/>
    <w:rsid w:val="00F14B9B"/>
    <w:pPr>
      <w:suppressAutoHyphens/>
      <w:autoSpaceDN w:val="0"/>
      <w:textAlignment w:val="baseline"/>
    </w:pPr>
    <w:rPr>
      <w:kern w:val="3"/>
    </w:rPr>
  </w:style>
  <w:style w:type="paragraph" w:customStyle="1" w:styleId="tLernfeldKopf">
    <w:name w:val="t_Lernfeld_Kopf"/>
    <w:basedOn w:val="Standard"/>
    <w:rsid w:val="00867C6C"/>
    <w:pPr>
      <w:widowControl w:val="0"/>
      <w:autoSpaceDE w:val="0"/>
      <w:autoSpaceDN w:val="0"/>
      <w:adjustRightInd w:val="0"/>
      <w:spacing w:line="240" w:lineRule="auto"/>
      <w:ind w:left="720" w:hanging="720"/>
    </w:pPr>
    <w:rPr>
      <w:rFonts w:eastAsia="Times New Roman" w:cs="Times New Roman"/>
      <w:bCs/>
      <w:color w:val="auto"/>
      <w:sz w:val="16"/>
      <w:szCs w:val="16"/>
    </w:rPr>
  </w:style>
  <w:style w:type="paragraph" w:customStyle="1" w:styleId="tLernfeldKopf-Titel">
    <w:name w:val="t_Lernfeld_Kopf-Titel"/>
    <w:basedOn w:val="Standard"/>
    <w:rsid w:val="00867C6C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b/>
      <w:color w:val="auto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867C6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7C6C"/>
    <w:rPr>
      <w:rFonts w:ascii="Arial" w:eastAsia="Arial" w:hAnsi="Arial" w:cs="Arial"/>
      <w:color w:val="00000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67C6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7C6C"/>
    <w:rPr>
      <w:rFonts w:ascii="Arial" w:eastAsia="Arial" w:hAnsi="Arial" w:cs="Arial"/>
      <w:color w:val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6</cp:revision>
  <cp:lastPrinted>2017-12-20T10:20:00Z</cp:lastPrinted>
  <dcterms:created xsi:type="dcterms:W3CDTF">2017-12-04T12:57:00Z</dcterms:created>
  <dcterms:modified xsi:type="dcterms:W3CDTF">2017-12-20T10:20:00Z</dcterms:modified>
</cp:coreProperties>
</file>