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63E2" w14:textId="07F8BE89" w:rsidR="00091F05" w:rsidRDefault="00091F05" w:rsidP="00732DC4">
      <w:pPr>
        <w:pStyle w:val="berschrift1"/>
        <w:tabs>
          <w:tab w:val="left" w:pos="7088"/>
        </w:tabs>
        <w:ind w:right="1417"/>
        <w:rPr>
          <w:noProof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06F3C" wp14:editId="318005D1">
                <wp:simplePos x="0" y="0"/>
                <wp:positionH relativeFrom="column">
                  <wp:posOffset>4262459</wp:posOffset>
                </wp:positionH>
                <wp:positionV relativeFrom="paragraph">
                  <wp:posOffset>-326022</wp:posOffset>
                </wp:positionV>
                <wp:extent cx="1945923" cy="1343499"/>
                <wp:effectExtent l="209550" t="342900" r="187960" b="35242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77649">
                          <a:off x="0" y="0"/>
                          <a:ext cx="1945923" cy="134349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D72806" w14:textId="7A0599E9" w:rsidR="00091F05" w:rsidRDefault="00DE41D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3EE74C2" wp14:editId="796ACB72">
                                  <wp:extent cx="1756410" cy="1155700"/>
                                  <wp:effectExtent l="0" t="0" r="0" b="635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6410" cy="1155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06F3C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335.65pt;margin-top:-25.65pt;width:153.2pt;height:105.8pt;rotation:150476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BgSgIAAIgEAAAOAAAAZHJzL2Uyb0RvYy54bWysVE2P2jAQvVfqf7B8L+EjwIIIK8qKqhLa&#10;XQmqPRvHhqiOx7UNCf31HTsJRdueql6s8czL88ybmSwe61KRi7CuAJ3RQa9PidAc8kIfM/ptv/n0&#10;QInzTOdMgRYZvQpHH5cfPywqMxdDOIHKhSVIot28Mhk9eW/mSeL4SZTM9cAIjUEJtmQer/aY5JZV&#10;yF6qZNjvT5IKbG4scOEcep+aIF1GfikF9y9SOuGJyijm5uNp43kIZ7JcsPnRMnMqeJsG+4csSlZo&#10;fPRG9cQ8I2db/EFVFtyCA+l7HMoEpCy4iDVgNYP+u2p2J2ZErAXFceYmk/t/tPz58mpJkWd0TIlm&#10;JbZoL2ovhcrJOKhTGTdH0M4gzNefocYud36HzlB0LW1JLKC4g9F0OklnUQosjiAaVb/elEZqwgPF&#10;LB3PhiNKOMYGo3SUzmaBNWnIAqmxzn8RUJJgZNRiKyMtu2ydb6AdJMA1bAqlYjuVJlVGJ6NxP37g&#10;QBV5CHasa2XJheFAHBTj39tn71CYhNKYSyi9KTFYvj7UrR4HyK8oR6wYy3OGbwpMcsucf2UW5wed&#10;uBP+BQ+pAJOB1qLkBPbn3/wBj23FKCUVzmNG3Y8zs4IS9VVjw2eDNA0DHC/peDrEi72PHO4j+lyu&#10;ASscxOyiGfBedaa0UL7h6qzCqxhimuPbGfWdufbNluDqcbFaRRCOrGF+q3eGB+pOz339xqxp++Sx&#10;xc/QTS6bv2tXg20atjp7kEXsZRC4UbXVHcc9TkO7mmGf7u8R9fsHsvwFAAD//wMAUEsDBBQABgAI&#10;AAAAIQAXlxRF4AAAAAsBAAAPAAAAZHJzL2Rvd25yZXYueG1sTI/BTsJAEIbvJr7DZky8wRbR1tZu&#10;CUo8YLgIxvPSHdtCd7Z2Fyhv73CS20zmyz/fn88G24oj9r5xpGAyjkAglc40VCn42ryPnkH4oMno&#10;1hEqOKOHWXF7k+vMuBN94nEdKsEh5DOtoA6hy6T0ZY1W+7HrkPj243qrA699JU2vTxxuW/kQRbG0&#10;uiH+UOsO32os9+uDVfAtl7uP9Cznv6t0EV7N48It441S93fD/AVEwCH8w3DRZ3Uo2GnrDmS8aBXE&#10;yWTKqILR02VgIk2SBMSW0Tiagixyed2h+AMAAP//AwBQSwECLQAUAAYACAAAACEAtoM4kv4AAADh&#10;AQAAEwAAAAAAAAAAAAAAAAAAAAAAW0NvbnRlbnRfVHlwZXNdLnhtbFBLAQItABQABgAIAAAAIQA4&#10;/SH/1gAAAJQBAAALAAAAAAAAAAAAAAAAAC8BAABfcmVscy8ucmVsc1BLAQItABQABgAIAAAAIQCZ&#10;GoBgSgIAAIgEAAAOAAAAAAAAAAAAAAAAAC4CAABkcnMvZTJvRG9jLnhtbFBLAQItABQABgAIAAAA&#10;IQAXlxRF4AAAAAsBAAAPAAAAAAAAAAAAAAAAAKQEAABkcnMvZG93bnJldi54bWxQSwUGAAAAAAQA&#10;BADzAAAAsQUAAAAA&#10;" filled="f" strokeweight=".5pt">
                <v:textbox>
                  <w:txbxContent>
                    <w:p w14:paraId="50D72806" w14:textId="7A0599E9" w:rsidR="00091F05" w:rsidRDefault="00DE41D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3EE74C2" wp14:editId="796ACB72">
                            <wp:extent cx="1756410" cy="1155700"/>
                            <wp:effectExtent l="0" t="0" r="0" b="635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56410" cy="1155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C7AB2">
        <w:t>Die Dissimilation</w:t>
      </w:r>
      <w:r w:rsidR="00F43F9A">
        <w:t xml:space="preserve"> liefert Energie aus den unterschiedlichen Nährstoffen</w:t>
      </w:r>
    </w:p>
    <w:p w14:paraId="1C7BF9E3" w14:textId="5E44F70E" w:rsidR="00091F05" w:rsidRDefault="00091F05" w:rsidP="006B6858">
      <w:pPr>
        <w:pStyle w:val="Listenabsatz"/>
        <w:numPr>
          <w:ilvl w:val="0"/>
          <w:numId w:val="10"/>
        </w:numPr>
        <w:ind w:right="1984"/>
        <w:jc w:val="left"/>
      </w:pPr>
      <w:r>
        <w:t>Nennen Sie die Bilanzgleichung der Dissimilation</w:t>
      </w:r>
      <w:r w:rsidR="002B250F">
        <w:t>.</w:t>
      </w:r>
    </w:p>
    <w:p w14:paraId="5B2E278B" w14:textId="77777777" w:rsidR="00091F05" w:rsidRDefault="00091F05" w:rsidP="006B6858">
      <w:pPr>
        <w:pStyle w:val="Listenabsatz"/>
        <w:numPr>
          <w:ilvl w:val="0"/>
          <w:numId w:val="10"/>
        </w:numPr>
        <w:ind w:right="1984"/>
        <w:jc w:val="left"/>
      </w:pPr>
      <w:r>
        <w:t xml:space="preserve">Beschreiben Sie den Zusammenhang zwischen den Ausgangsstoffen der Dissimilation und dem Prozess der Fotosynthese. </w:t>
      </w:r>
    </w:p>
    <w:p w14:paraId="3FC9EC14" w14:textId="17476C99" w:rsidR="00B5771D" w:rsidRDefault="00B5771D" w:rsidP="006B6858">
      <w:pPr>
        <w:pStyle w:val="Listenabsatz"/>
        <w:numPr>
          <w:ilvl w:val="0"/>
          <w:numId w:val="10"/>
        </w:numPr>
        <w:ind w:right="1984"/>
        <w:jc w:val="left"/>
      </w:pPr>
      <w:r>
        <w:t xml:space="preserve">Ergänzen Sie in der Abbildung </w:t>
      </w:r>
      <w:r w:rsidR="00ED6044">
        <w:t xml:space="preserve">unten </w:t>
      </w:r>
      <w:r>
        <w:t>die Abschnitte und d</w:t>
      </w:r>
      <w:r w:rsidR="002B250F">
        <w:t>ie</w:t>
      </w:r>
      <w:r>
        <w:t xml:space="preserve"> Ort</w:t>
      </w:r>
      <w:r w:rsidR="002B250F">
        <w:t>e</w:t>
      </w:r>
      <w:r>
        <w:t xml:space="preserve"> in der Zelle des abbauenden Kohlenstoffwechsels</w:t>
      </w:r>
      <w:r w:rsidR="00ED6044">
        <w:t>.</w:t>
      </w:r>
    </w:p>
    <w:p w14:paraId="0754950D" w14:textId="2FB7D053" w:rsidR="00ED6044" w:rsidRDefault="00ED6044" w:rsidP="00763ED8">
      <w:pPr>
        <w:pStyle w:val="berschrift2"/>
      </w:pPr>
      <w:r w:rsidRPr="00ED6044">
        <w:t xml:space="preserve">Überblick über </w:t>
      </w:r>
      <w:r w:rsidR="002B250F">
        <w:t xml:space="preserve">den </w:t>
      </w:r>
      <w:r w:rsidRPr="00ED6044">
        <w:t>Abbau des Kohl</w:t>
      </w:r>
      <w:r w:rsidR="006B6858">
        <w:t>enstoffgerüst</w:t>
      </w:r>
      <w:r w:rsidRPr="00ED6044">
        <w:t>s:</w:t>
      </w:r>
    </w:p>
    <w:p w14:paraId="2ADDC99C" w14:textId="5CABE51B" w:rsidR="007D751E" w:rsidRDefault="00E44111" w:rsidP="007D751E">
      <w:pPr>
        <w:rPr>
          <w:b/>
          <w:bCs/>
        </w:rPr>
      </w:pPr>
      <w:r>
        <w:rPr>
          <w:b/>
          <w:bCs/>
          <w:noProof/>
          <w:lang w:eastAsia="de-DE"/>
        </w:rPr>
        <w:drawing>
          <wp:inline distT="0" distB="0" distL="0" distR="0" wp14:anchorId="13D93B0D" wp14:editId="6A0AFFC1">
            <wp:extent cx="5874105" cy="3442937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333" cy="34536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84BC2B" w14:textId="3F89C8FB" w:rsidR="00EC7348" w:rsidRDefault="00EC7348" w:rsidP="00F43F9A">
      <w:r>
        <w:t xml:space="preserve">Einen </w:t>
      </w:r>
      <w:r w:rsidR="00B5771D">
        <w:t>detaillierten</w:t>
      </w:r>
      <w:r>
        <w:t xml:space="preserve"> </w:t>
      </w:r>
      <w:r w:rsidR="00B5771D">
        <w:t>Ein</w:t>
      </w:r>
      <w:r>
        <w:t>blick über die Vielfältigkeit des Stoffwechsels liefert die Stoffwechselkarte: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7021F" w14:paraId="4F13A24D" w14:textId="77777777" w:rsidTr="00DE41D7">
        <w:tc>
          <w:tcPr>
            <w:tcW w:w="4606" w:type="dxa"/>
            <w:vMerge w:val="restart"/>
          </w:tcPr>
          <w:p w14:paraId="00EE808D" w14:textId="7CBF287F" w:rsidR="0037021F" w:rsidRDefault="00DE41D7" w:rsidP="00F43F9A"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C819B5A" wp14:editId="56EC324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62865</wp:posOffset>
                      </wp:positionV>
                      <wp:extent cx="3122990" cy="3411127"/>
                      <wp:effectExtent l="0" t="0" r="0" b="0"/>
                      <wp:wrapNone/>
                      <wp:docPr id="4" name="Gruppieren 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E5373D-1B55-4EB9-A611-F1848A8C7DA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22990" cy="3411127"/>
                                <a:chOff x="1" y="0"/>
                                <a:chExt cx="3122990" cy="341112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Grafik 7">
                                  <a:extLst>
                                    <a:ext uri="{FF2B5EF4-FFF2-40B4-BE49-F238E27FC236}">
                                      <a16:creationId xmlns:a16="http://schemas.microsoft.com/office/drawing/2014/main" id="{186C10BE-C728-468B-922C-1B3CC736BF1D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" y="0"/>
                                  <a:ext cx="619125" cy="6189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Textfeld 13">
                                <a:extLst>
                                  <a:ext uri="{FF2B5EF4-FFF2-40B4-BE49-F238E27FC236}">
                                    <a16:creationId xmlns:a16="http://schemas.microsoft.com/office/drawing/2014/main" id="{9C2759AF-9392-4997-85D4-2AF29D870718}"/>
                                  </a:ext>
                                </a:extLst>
                              </wps:cNvPr>
                              <wps:cNvSpPr txBox="1"/>
                              <wps:spPr>
                                <a:xfrm>
                                  <a:off x="1691425" y="3134128"/>
                                  <a:ext cx="1431566" cy="27699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bodyPr wrap="square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B8CCC45" id="Gruppieren 11" o:spid="_x0000_s1026" style="position:absolute;margin-left:-.35pt;margin-top:4.95pt;width:245.9pt;height:268.6pt;z-index:251659264;mso-width-relative:margin" coordorigin="" coordsize="31229,341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Pv/e0AMAANoJAAAOAAAAZHJzL2Uyb0RvYy54bWzMVtuOozgQfV9p/wHx&#10;ToMNAYw6PQoEWiONdls7sx/gEJOgBuy1nUtrNP++ZUOS6Ut2WrMPuw8hZXAVVafOKXP74dh3zp5J&#10;1fJh7qKbwHXYUPN1O2zm7p9fKi91HaXpsKYdH9jcfWLK/XD36y+3B5ExzLe8WzPpQJBBZQcxd7da&#10;i8z3Vb1lPVU3XLABHjZc9lTDUm78taQHiN53Pg6C2D9wuRaS10wpuLscH7p3Nn7TsFr/3jSKaaeb&#10;u5Cbtldprytz9e9uabaRVGzbekqD/kQWPW0HeOk51JJq6uxk+ypU39aSK97om5r3Pm+atma2BqgG&#10;BS+quZd8J2wtm+ywEWeYANoXOP102Pq3/YN02vXcjVxnoD206F7uhGiZZIODkC2KHfUnpU15YI1l&#10;fa0qnM/KKvIqsLwoyCMvLyPiVThMS5xUBQ7jb8YbxVktGdVAkI/rE8Qofl8JU7MNOJFvQba5fi3L&#10;chYm4dJD+WzmRWVOvEWMkFehNEoXaZEsF8tvprm+zfn0b6vwD2KT2boNS6x5L8Vn8SBhv7mxGVem&#10;3mMje/MPjXKOljVPZ9YYLGq4GSKMCQFy1fAsjBBCOBl5VW+BfMYPuc7Fr96WP/CEpMcX21TP6Yi2&#10;zuA3YQjWKwx/LBfw0jvJ3ClI/64YPZWPO+EBYwX0cdV2rX6y6oP+mqSG/UNbP8hxcWFUcmEUbdpH&#10;J/mfkgmlcYGCvPSKBKdeFKe5RzAugFthUSRhnFfoOplM/ROZTuaIBTW9+sTrR+UMvNjSYcMWSsBA&#10;MnQwzHy+3S6fAbnqWlG1XWf4Z+ypZTC8Xoj/ja6Pg2XJ613PBj1OSsk6q0K1bYVyHZmxfsVA+PLj&#10;GvhZw5TWoH4h20FfbRROF0FAcO4Vs6AA1SeltyBR4iVBmURBlKICFaPqo2ynGJRPu6Voz7KPXiX/&#10;5uT6TvbBJPs9tRP8iqRHhAxSSkum660xGwDvDwB89Dk/sEhfwDVtUCB+4/FC7s9ke5J7jAjCs1Ht&#10;MUoJwdOcOTkLqfQ9471jDIAXMrB40j2MnzGX05aJBePrbV6QjRlCcBiqU8Nh9T7UzFH41jHyeUsF&#10;gxRM2Is6yUmdX6CyhnVrB4VX+/7fTntS4GRGFpVHQgJnDSGJl86WkYcXFSbLNAkSlP7DtJ+qPgNg&#10;Rr2jjzm3kxk6YoC5RoGYoMi028x2BNMdp+NsP9EBRSGaxfHIB5zEhJB/wweaDdyI3vDkkpaxVnz9&#10;BHkf4Ftl7qq/dhSmuCW8WOw0+FhqXTZO/kAja9kPCLCefaF8v7a7Lp9kd38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7G5eQ3gAAAAcBAAAPAAAAZHJzL2Rvd25yZXYueG1sTI7B&#10;asJAFEX3hf7D8Ard6WRarSbNi4i0XYlQLUh3Y/JMgpk3ITMm8e87XbXLy72ce9LVaBrRU+dqywhq&#10;GoEgzm1Rc4nwdXifLEE4r7nQjWVCuJGDVXZ/l+qksAN/Ur/3pQgQdolGqLxvEyldXpHRbmpb4tCd&#10;bWe0D7ErZdHpIcBNI5+i6EUaXXN4qHRLm4ryy/5qED4GPayf1Vu/vZw3t+/DfHfcKkJ8fBjXryA8&#10;jf5vDL/6QR2y4HSyVy6caBAmizBEiGMQoZ3FSoE4IcxnCwUyS+V//+wHAAD//wMAUEsDBAoAAAAA&#10;AAAAIQBM39n4OgMAADoDAAAUAAAAZHJzL21lZGlhL2ltYWdlMS5wbmeJUE5HDQoaCgAAAA1JSERS&#10;AAABkAAAAZABAwAAALpxpI8AAAAGUExURf///wAAAFXC034AAALvSURBVHic7Zs9kqtADITlcuCQ&#10;I3AUHw2OxlE4AqEDl7WjljSMt2qDFz7RisbAR9SlnxYWYVw5nhqxtR+6P1RXXG8H3e8qz0Nkscse&#10;LyKlkANP3HSb3g2x86SKa4u2K1u7ZW9yrcxEiiF308ENgmk6+ciSL3EdTeqIKWslQqQjcU9XO2yN&#10;lfntGWgVItURuSt0suKAQjPUFyI1kUgOJhiZNeNlZUUGwYz1hUgVJJ/x7gLFwnTSkHW27mL6/N2O&#10;ErkeMsQ9LqEdNRZvQs75K4j834gL5uWdpGeQCWfrLkIlVlYgqGUnUgvx7uHj7N6binjaJQLkFAyR&#10;Moi28cE6SbUmc8c4aQPFy7MEmg7rLoAsUV+IXBiBxrp+YhRtSDpXkwYbYiNSCdG3945WP7oNFWUl&#10;C00aEapESiGST3az2ptMi90OISgYFerKIlIGEVzyGuHyyHQhc6QL31lMXTBELo50aaF+YGfxRGIR&#10;NyJQdjwDCZFKiLnW6B3RUs4hiEgxJqHjhkLzy+gmUgKxwCgquarAiOF77XsOFKqDEUGkDuI1IHbT&#10;eyyp82Xj5w2GRG9J5MIIwpwrbLswimYhmTWWnplYiBRDfBRN90liYxVNZEwlXl/slTORUoi4yfiJ&#10;mVT8SfSWi2oe7MnzPpEqCCzoJgg3GnyuTAsanzZlb3nuM4lcGjnQbob/cI6ir8HMNrH9NrqJVEHa&#10;KerLHGXFncw5jSkTlAeRYkhmiXEUPesLBLNLupFCpBYSggmTMb1oKOfvbTWR6yK2u/r6Hgbbrkcq&#10;agq78tyEEymEdF9SnfVfj6+yEpFGN5EiyBnjKOoPYCY98vv549u5IlIAeaYYNkwW57Y6v3BT/wae&#10;CJGzu8C/bPqCW8c2w3cWko4FkWII3KXoLXFpeud3j+/cdGvmHCFSFNFhFLUD6otM3mb4ckNfRIoi&#10;Q5bww94/bZL4ywwRIr2+pMaQRp6ZVLbOIucQqYX0e9+jKB6I3tITD4JIKYTB+If4AVWEOmLSIf2M&#10;AAAAAElFTkSuQmCCUEsBAi0AFAAGAAgAAAAhALGCZ7YKAQAAEwIAABMAAAAAAAAAAAAAAAAAAAAA&#10;AFtDb250ZW50X1R5cGVzXS54bWxQSwECLQAUAAYACAAAACEAOP0h/9YAAACUAQAACwAAAAAAAAAA&#10;AAAAAAA7AQAAX3JlbHMvLnJlbHNQSwECLQAUAAYACAAAACEAPj7/3tADAADaCQAADgAAAAAAAAAA&#10;AAAAAAA6AgAAZHJzL2Uyb0RvYy54bWxQSwECLQAUAAYACAAAACEAqiYOvrwAAAAhAQAAGQAAAAAA&#10;AAAAAAAAAAA2BgAAZHJzL19yZWxzL2Uyb0RvYy54bWwucmVsc1BLAQItABQABgAIAAAAIQD7G5eQ&#10;3gAAAAcBAAAPAAAAAAAAAAAAAAAAACkHAABkcnMvZG93bnJldi54bWxQSwECLQAKAAAAAAAAACEA&#10;TN/Z+DoDAAA6AwAAFAAAAAAAAAAAAAAAAAA0CAAAZHJzL21lZGlhL2ltYWdlMS5wbmdQSwUGAAAA&#10;AAYABgB8AQAAoAs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7" o:spid="_x0000_s1027" type="#_x0000_t75" style="position:absolute;width:6191;height:6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/hsxAAAANoAAAAPAAAAZHJzL2Rvd25yZXYueG1sRI9Pa8JA&#10;FMTvBb/D8gQvohsttCV1IyFaKBYPtdLzI/vyR7NvQ3Yb47d3BaHHYeY3w6zWg2lET52rLStYzCMQ&#10;xLnVNZcKjj8fszcQziNrbCyTgis5WCejpxXG2l74m/qDL0UoYRejgsr7NpbS5RUZdHPbEgevsJ1B&#10;H2RXSt3hJZSbRi6j6EUarDksVNhSVlF+PvwZBa9fu2G7x+n2uU/TxeaU/TZZsVRqMh7SdxCeBv8f&#10;ftCfOnBwvxJugExuAAAA//8DAFBLAQItABQABgAIAAAAIQDb4fbL7gAAAIUBAAATAAAAAAAAAAAA&#10;AAAAAAAAAABbQ29udGVudF9UeXBlc10ueG1sUEsBAi0AFAAGAAgAAAAhAFr0LFu/AAAAFQEAAAsA&#10;AAAAAAAAAAAAAAAAHwEAAF9yZWxzLy5yZWxzUEsBAi0AFAAGAAgAAAAhAEML+GzEAAAA2gAAAA8A&#10;AAAAAAAAAAAAAAAABwIAAGRycy9kb3ducmV2LnhtbFBLBQYAAAAAAwADALcAAAD4AgAAAAA=&#10;">
                        <v:imagedata r:id="rId13" o:title=""/>
                        <v:path arrowok="t"/>
                      </v:shape>
                      <v:shape id="Textfeld 13" o:spid="_x0000_s1028" type="#_x0000_t202" style="position:absolute;left:16914;top:31341;width:14315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    <v:textbox style="mso-fit-shape-to-text:t"/>
                      </v:shape>
                    </v:group>
                  </w:pict>
                </mc:Fallback>
              </mc:AlternateContent>
            </w:r>
          </w:p>
          <w:p w14:paraId="353DD472" w14:textId="77777777" w:rsidR="00DE41D7" w:rsidRDefault="00DE41D7" w:rsidP="00F43F9A"/>
          <w:p w14:paraId="05071BB9" w14:textId="77777777" w:rsidR="00DE41D7" w:rsidRDefault="00DE41D7" w:rsidP="00F43F9A"/>
          <w:p w14:paraId="0F2A968B" w14:textId="200BF01C" w:rsidR="0037021F" w:rsidRDefault="0037021F" w:rsidP="00F43F9A">
            <w:r>
              <w:t>ODER:</w:t>
            </w:r>
          </w:p>
          <w:p w14:paraId="4DBBBF26" w14:textId="5E82A5C9" w:rsidR="0037021F" w:rsidRDefault="00DE41D7" w:rsidP="00F43F9A">
            <w:hyperlink r:id="rId14" w:anchor="/map/1" w:history="1">
              <w:r w:rsidR="002920FD" w:rsidRPr="00A058F4">
                <w:rPr>
                  <w:rStyle w:val="Hyperlink"/>
                </w:rPr>
                <w:t>http://biochemical-pathways.com/#/</w:t>
              </w:r>
              <w:r w:rsidR="002920FD" w:rsidRPr="00DB11DB">
                <w:rPr>
                  <w:rStyle w:val="Hyperlink"/>
                </w:rPr>
                <w:t>map</w:t>
              </w:r>
              <w:r w:rsidR="002920FD" w:rsidRPr="00A058F4">
                <w:rPr>
                  <w:rStyle w:val="Hyperlink"/>
                </w:rPr>
                <w:t>/1</w:t>
              </w:r>
            </w:hyperlink>
          </w:p>
          <w:p w14:paraId="551EE703" w14:textId="0B121FA9" w:rsidR="002920FD" w:rsidRDefault="002920FD" w:rsidP="00F43F9A">
            <w:r>
              <w:t>Hilfestellung, erhalten Si</w:t>
            </w:r>
            <w:r w:rsidR="005A20B8">
              <w:t>e</w:t>
            </w:r>
            <w:r>
              <w:t xml:space="preserve"> ggf. hier:</w:t>
            </w:r>
          </w:p>
          <w:p w14:paraId="78B27549" w14:textId="3E3CA9B5" w:rsidR="002920FD" w:rsidRDefault="002920FD" w:rsidP="00F43F9A">
            <w:r>
              <w:rPr>
                <w:noProof/>
                <w:lang w:eastAsia="de-DE"/>
              </w:rPr>
              <w:drawing>
                <wp:inline distT="0" distB="0" distL="0" distR="0" wp14:anchorId="3661FBF6" wp14:editId="3675BCB1">
                  <wp:extent cx="589339" cy="645156"/>
                  <wp:effectExtent l="0" t="0" r="1270" b="317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307" cy="6735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714A6BBA" w14:textId="79D137F2" w:rsidR="0037021F" w:rsidRDefault="0037021F" w:rsidP="006B6858">
            <w:pPr>
              <w:pStyle w:val="Listenabsatz"/>
              <w:numPr>
                <w:ilvl w:val="0"/>
                <w:numId w:val="10"/>
              </w:numPr>
              <w:ind w:left="356"/>
              <w:jc w:val="left"/>
            </w:pPr>
            <w:r w:rsidRPr="00EC7348">
              <w:t>Orientieren Sie sich in der Stoffwechselkarte und finden Sie die Glykolyse</w:t>
            </w:r>
            <w:r>
              <w:t>, die oxidative Decarboxylierung</w:t>
            </w:r>
            <w:r w:rsidRPr="00EC7348">
              <w:t xml:space="preserve"> und den Citratzy</w:t>
            </w:r>
            <w:r>
              <w:t>k</w:t>
            </w:r>
            <w:r w:rsidRPr="00EC7348">
              <w:t>lus</w:t>
            </w:r>
            <w:r>
              <w:t>.</w:t>
            </w:r>
          </w:p>
        </w:tc>
      </w:tr>
      <w:tr w:rsidR="0037021F" w14:paraId="29D9A2A7" w14:textId="77777777" w:rsidTr="00DE41D7">
        <w:tc>
          <w:tcPr>
            <w:tcW w:w="4606" w:type="dxa"/>
            <w:vMerge/>
          </w:tcPr>
          <w:p w14:paraId="6514AC53" w14:textId="77777777" w:rsidR="0037021F" w:rsidRDefault="0037021F" w:rsidP="00F43F9A">
            <w:pPr>
              <w:rPr>
                <w:noProof/>
              </w:rPr>
            </w:pPr>
          </w:p>
        </w:tc>
        <w:tc>
          <w:tcPr>
            <w:tcW w:w="4606" w:type="dxa"/>
          </w:tcPr>
          <w:p w14:paraId="6523CF6E" w14:textId="7F56949A" w:rsidR="0037021F" w:rsidRPr="00EC7348" w:rsidRDefault="0037021F" w:rsidP="006B6858">
            <w:pPr>
              <w:pStyle w:val="Listenabsatz"/>
              <w:numPr>
                <w:ilvl w:val="0"/>
                <w:numId w:val="10"/>
              </w:numPr>
              <w:ind w:left="356"/>
              <w:jc w:val="left"/>
            </w:pPr>
            <w:r>
              <w:t>Notieren Sie die Ausgangsstoffe der genannten Stoffwechselabschnitte</w:t>
            </w:r>
            <w:r w:rsidR="00C407D8">
              <w:t>.</w:t>
            </w:r>
          </w:p>
        </w:tc>
      </w:tr>
    </w:tbl>
    <w:p w14:paraId="5A8CE6E3" w14:textId="77777777" w:rsidR="00DE41D7" w:rsidRDefault="00DE41D7" w:rsidP="00B5771D">
      <w:pPr>
        <w:pStyle w:val="berschrift2"/>
        <w:ind w:left="360"/>
      </w:pPr>
    </w:p>
    <w:p w14:paraId="296A9389" w14:textId="77777777" w:rsidR="00DE41D7" w:rsidRDefault="00DE41D7">
      <w:pPr>
        <w:spacing w:after="160" w:line="259" w:lineRule="auto"/>
        <w:jc w:val="left"/>
        <w:rPr>
          <w:rFonts w:eastAsiaTheme="majorEastAsia" w:cstheme="majorBidi"/>
          <w:b/>
          <w:sz w:val="24"/>
          <w:szCs w:val="26"/>
        </w:rPr>
      </w:pPr>
      <w:r>
        <w:br w:type="page"/>
      </w:r>
    </w:p>
    <w:p w14:paraId="549C455E" w14:textId="6A82725F" w:rsidR="00EC7348" w:rsidRDefault="00B5771D" w:rsidP="00B5771D">
      <w:pPr>
        <w:pStyle w:val="berschrift2"/>
        <w:ind w:left="360"/>
      </w:pPr>
      <w:r>
        <w:t>Lehrerhinweis</w:t>
      </w:r>
      <w:r w:rsidR="00EF2573">
        <w:t>e</w:t>
      </w:r>
      <w:r>
        <w:t>:</w:t>
      </w:r>
    </w:p>
    <w:p w14:paraId="47DECB0E" w14:textId="6071FB01" w:rsidR="00091F05" w:rsidRDefault="009B6E5A" w:rsidP="00091F05">
      <w:r>
        <w:t xml:space="preserve">Zu 1.: </w:t>
      </w:r>
      <w:r w:rsidR="00091F05" w:rsidRPr="00DB11DB">
        <w:t>C</w:t>
      </w:r>
      <w:r w:rsidR="00091F05" w:rsidRPr="00DB11DB">
        <w:rPr>
          <w:vertAlign w:val="subscript"/>
        </w:rPr>
        <w:t>6</w:t>
      </w:r>
      <w:r w:rsidR="00091F05" w:rsidRPr="00DB11DB">
        <w:t>H</w:t>
      </w:r>
      <w:r w:rsidR="00091F05" w:rsidRPr="00DB11DB">
        <w:rPr>
          <w:vertAlign w:val="subscript"/>
        </w:rPr>
        <w:t>12</w:t>
      </w:r>
      <w:r w:rsidR="00091F05" w:rsidRPr="00DB11DB">
        <w:t>O</w:t>
      </w:r>
      <w:r w:rsidR="00091F05" w:rsidRPr="00DB11DB">
        <w:rPr>
          <w:vertAlign w:val="subscript"/>
        </w:rPr>
        <w:t>6</w:t>
      </w:r>
      <w:r w:rsidR="00091F05" w:rsidRPr="004D0974">
        <w:t xml:space="preserve"> + 6 O</w:t>
      </w:r>
      <w:r w:rsidR="00091F05" w:rsidRPr="004D0974">
        <w:rPr>
          <w:vertAlign w:val="subscript"/>
        </w:rPr>
        <w:t>2</w:t>
      </w:r>
      <w:r w:rsidR="00091F05">
        <w:rPr>
          <w:vertAlign w:val="subscript"/>
        </w:rPr>
        <w:t xml:space="preserve"> </w:t>
      </w:r>
      <w:r w:rsidR="00091F05" w:rsidRPr="00DB11DB">
        <w:sym w:font="Wingdings" w:char="F0E0"/>
      </w:r>
      <w:r w:rsidR="00091F05" w:rsidRPr="00DB11DB">
        <w:t xml:space="preserve"> 6</w:t>
      </w:r>
      <w:r w:rsidR="00091F05" w:rsidRPr="004D0974">
        <w:t xml:space="preserve"> H</w:t>
      </w:r>
      <w:r w:rsidR="00091F05" w:rsidRPr="004D0974">
        <w:rPr>
          <w:vertAlign w:val="subscript"/>
        </w:rPr>
        <w:t>2</w:t>
      </w:r>
      <w:r w:rsidR="00091F05" w:rsidRPr="004D0974">
        <w:t>O + 6 CO</w:t>
      </w:r>
      <w:r w:rsidR="00091F05" w:rsidRPr="004D0974">
        <w:rPr>
          <w:vertAlign w:val="subscript"/>
        </w:rPr>
        <w:t>2</w:t>
      </w:r>
    </w:p>
    <w:p w14:paraId="4920AC61" w14:textId="43F57377" w:rsidR="00091F05" w:rsidRDefault="009B6E5A" w:rsidP="003C0FC7">
      <w:pPr>
        <w:ind w:left="567" w:hanging="567"/>
      </w:pPr>
      <w:r>
        <w:t xml:space="preserve">Zu 2.: </w:t>
      </w:r>
      <w:r w:rsidR="00091F05">
        <w:t>Die Ausgangsstoffe der Dissimilation (Glucose und Sauerstoff) sind die Produkte der</w:t>
      </w:r>
      <w:r w:rsidR="003C0FC7">
        <w:t xml:space="preserve"> </w:t>
      </w:r>
      <w:r w:rsidR="00C407D8">
        <w:t xml:space="preserve">   </w:t>
      </w:r>
      <w:r w:rsidR="00091F05">
        <w:t>Fotosynthese.</w:t>
      </w:r>
    </w:p>
    <w:p w14:paraId="1B60B0EF" w14:textId="77777777" w:rsidR="003C0FC7" w:rsidRDefault="003C0FC7" w:rsidP="00091F05"/>
    <w:p w14:paraId="09D6CAA1" w14:textId="4991AAE9" w:rsidR="00B5771D" w:rsidRDefault="009B6E5A" w:rsidP="00B5771D">
      <w:r>
        <w:t>Zu 3.:</w:t>
      </w:r>
    </w:p>
    <w:p w14:paraId="3593EF27" w14:textId="10CC9E4A" w:rsidR="00B5771D" w:rsidRDefault="00B72CEA" w:rsidP="00B5771D">
      <w:r>
        <w:rPr>
          <w:noProof/>
          <w:lang w:eastAsia="de-DE"/>
        </w:rPr>
        <w:drawing>
          <wp:inline distT="0" distB="0" distL="0" distR="0" wp14:anchorId="5825C314" wp14:editId="1E612B73">
            <wp:extent cx="3335020" cy="194500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020" cy="1945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3AFEF5" w14:textId="77777777" w:rsidR="003C0FC7" w:rsidRDefault="003C0FC7" w:rsidP="00B5771D"/>
    <w:p w14:paraId="0F56AEF0" w14:textId="3F5BD65A" w:rsidR="007945AF" w:rsidRDefault="007945AF" w:rsidP="00B5771D">
      <w:r>
        <w:t xml:space="preserve">Zu </w:t>
      </w:r>
      <w:r w:rsidR="005A70CF">
        <w:t>4</w:t>
      </w:r>
      <w:r>
        <w:t>.</w:t>
      </w:r>
      <w:r w:rsidR="005A70CF">
        <w:t>: Citratzyklus dient als Orientierungshilfe:</w:t>
      </w:r>
    </w:p>
    <w:p w14:paraId="77B7D7D6" w14:textId="37256028" w:rsidR="00375E4C" w:rsidRPr="00375E4C" w:rsidRDefault="00DE41D7" w:rsidP="00375E4C">
      <w:hyperlink r:id="rId17" w:history="1">
        <w:r w:rsidRPr="00B3328D">
          <w:rPr>
            <w:rStyle w:val="Hyperlink"/>
          </w:rPr>
          <w:t>http://biochemical-pathways.com/#/map/1</w:t>
        </w:r>
      </w:hyperlink>
      <w:r>
        <w:t xml:space="preserve"> </w:t>
      </w:r>
      <w:bookmarkStart w:id="0" w:name="_GoBack"/>
      <w:bookmarkEnd w:id="0"/>
    </w:p>
    <w:p w14:paraId="731CA4A1" w14:textId="64359B21" w:rsidR="005A70CF" w:rsidRDefault="005A70CF" w:rsidP="00B5771D"/>
    <w:p w14:paraId="412042BA" w14:textId="6A53DADD" w:rsidR="005A70CF" w:rsidRDefault="005A70CF" w:rsidP="00B5771D">
      <w:r>
        <w:t>Zu 5.</w:t>
      </w:r>
      <w:r w:rsidR="00C407D8">
        <w:t>:</w:t>
      </w:r>
    </w:p>
    <w:p w14:paraId="63E8B173" w14:textId="5E80D420" w:rsidR="0037021F" w:rsidRDefault="0037021F" w:rsidP="00B5771D">
      <w:r w:rsidRPr="0037021F">
        <w:t>Glykolyse</w:t>
      </w:r>
      <w:r>
        <w:t>: Glucose</w:t>
      </w:r>
      <w:r w:rsidRPr="0037021F">
        <w:t xml:space="preserve"> </w:t>
      </w:r>
    </w:p>
    <w:p w14:paraId="0F5AB022" w14:textId="77777777" w:rsidR="0037021F" w:rsidRDefault="0037021F" w:rsidP="00B5771D">
      <w:r w:rsidRPr="00DB11DB">
        <w:t>oxidative</w:t>
      </w:r>
      <w:r w:rsidRPr="0037021F">
        <w:t xml:space="preserve"> Decarboxylierung</w:t>
      </w:r>
      <w:r>
        <w:t>: Pyruvat</w:t>
      </w:r>
    </w:p>
    <w:p w14:paraId="2F0E9AF7" w14:textId="265551DA" w:rsidR="00B5771D" w:rsidRDefault="0037021F" w:rsidP="00B5771D">
      <w:proofErr w:type="spellStart"/>
      <w:r w:rsidRPr="0037021F">
        <w:t>Citratzyklus</w:t>
      </w:r>
      <w:proofErr w:type="spellEnd"/>
      <w:r>
        <w:t xml:space="preserve">: </w:t>
      </w:r>
      <w:proofErr w:type="spellStart"/>
      <w:r w:rsidRPr="00DB11DB">
        <w:t>Acetyl-CoA</w:t>
      </w:r>
      <w:proofErr w:type="spellEnd"/>
    </w:p>
    <w:p w14:paraId="64BA735F" w14:textId="7B3BD1C6" w:rsidR="00B5771D" w:rsidRDefault="00B5771D" w:rsidP="00B5771D"/>
    <w:p w14:paraId="57CEB68A" w14:textId="77777777" w:rsidR="00B5771D" w:rsidRPr="00B5771D" w:rsidRDefault="00B5771D" w:rsidP="00B5771D"/>
    <w:sectPr w:rsidR="00B5771D" w:rsidRPr="00B5771D" w:rsidSect="00C407D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134" w:left="1417" w:header="680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7D941" w14:textId="77777777" w:rsidR="00B639D7" w:rsidRDefault="00B639D7" w:rsidP="009C0063">
      <w:r>
        <w:separator/>
      </w:r>
    </w:p>
  </w:endnote>
  <w:endnote w:type="continuationSeparator" w:id="0">
    <w:p w14:paraId="08D52384" w14:textId="77777777" w:rsidR="00B639D7" w:rsidRDefault="00B639D7" w:rsidP="009C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E7B1B" w14:textId="77777777" w:rsidR="00B12609" w:rsidRDefault="00B126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B19AB" w14:textId="77777777" w:rsidR="00B12609" w:rsidRDefault="00B1260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DA246" w14:textId="77777777" w:rsidR="00B12609" w:rsidRDefault="00B126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40623" w14:textId="77777777" w:rsidR="00B639D7" w:rsidRDefault="00B639D7" w:rsidP="009C0063">
      <w:r>
        <w:separator/>
      </w:r>
    </w:p>
  </w:footnote>
  <w:footnote w:type="continuationSeparator" w:id="0">
    <w:p w14:paraId="44441211" w14:textId="77777777" w:rsidR="00B639D7" w:rsidRDefault="00B639D7" w:rsidP="009C0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02100" w14:textId="77777777" w:rsidR="00B12609" w:rsidRDefault="00B126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1A530" w14:textId="583754F9" w:rsidR="003A2F4C" w:rsidRDefault="003A2F4C" w:rsidP="003A2F4C">
    <w:pPr>
      <w:pStyle w:val="Kopfzeile"/>
    </w:pPr>
    <w:r>
      <w:rPr>
        <w:rFonts w:cstheme="minorHAnsi"/>
        <w:sz w:val="20"/>
        <w:u w:val="single"/>
      </w:rPr>
      <w:t xml:space="preserve">Biotechnologie </w:t>
    </w:r>
    <w:r w:rsidRPr="007018FF"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ab/>
      <w:t xml:space="preserve">BPE 13.1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65AF4" w14:textId="77777777" w:rsidR="00B12609" w:rsidRDefault="00B1260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71AA"/>
    <w:multiLevelType w:val="hybridMultilevel"/>
    <w:tmpl w:val="8EA4B1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3DB"/>
    <w:multiLevelType w:val="hybridMultilevel"/>
    <w:tmpl w:val="7A3E22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E4C7B"/>
    <w:multiLevelType w:val="hybridMultilevel"/>
    <w:tmpl w:val="E518496E"/>
    <w:lvl w:ilvl="0" w:tplc="EC96E8C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2373F"/>
    <w:multiLevelType w:val="hybridMultilevel"/>
    <w:tmpl w:val="5150D6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95057"/>
    <w:multiLevelType w:val="hybridMultilevel"/>
    <w:tmpl w:val="B1966E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A2AB7"/>
    <w:multiLevelType w:val="hybridMultilevel"/>
    <w:tmpl w:val="F6107E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743BD"/>
    <w:multiLevelType w:val="multilevel"/>
    <w:tmpl w:val="899E0D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23F7D04"/>
    <w:multiLevelType w:val="hybridMultilevel"/>
    <w:tmpl w:val="2B245A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56515"/>
    <w:multiLevelType w:val="hybridMultilevel"/>
    <w:tmpl w:val="2B245A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D2519"/>
    <w:multiLevelType w:val="hybridMultilevel"/>
    <w:tmpl w:val="EC0C1A48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693C2F"/>
    <w:multiLevelType w:val="hybridMultilevel"/>
    <w:tmpl w:val="34B8FB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77"/>
    <w:rsid w:val="000122A4"/>
    <w:rsid w:val="00035759"/>
    <w:rsid w:val="0004337E"/>
    <w:rsid w:val="00043943"/>
    <w:rsid w:val="00045F0C"/>
    <w:rsid w:val="00050297"/>
    <w:rsid w:val="00056E72"/>
    <w:rsid w:val="00061057"/>
    <w:rsid w:val="000632D0"/>
    <w:rsid w:val="00074D86"/>
    <w:rsid w:val="0007723D"/>
    <w:rsid w:val="00091F05"/>
    <w:rsid w:val="000A1E43"/>
    <w:rsid w:val="000C3EA5"/>
    <w:rsid w:val="000C74D1"/>
    <w:rsid w:val="000E1C36"/>
    <w:rsid w:val="000E73BD"/>
    <w:rsid w:val="000F7800"/>
    <w:rsid w:val="00112EA0"/>
    <w:rsid w:val="001254E1"/>
    <w:rsid w:val="00125BB4"/>
    <w:rsid w:val="00137078"/>
    <w:rsid w:val="00150AD8"/>
    <w:rsid w:val="001728C8"/>
    <w:rsid w:val="00176F70"/>
    <w:rsid w:val="00184C3C"/>
    <w:rsid w:val="00194329"/>
    <w:rsid w:val="001B440C"/>
    <w:rsid w:val="001C5210"/>
    <w:rsid w:val="001F08F1"/>
    <w:rsid w:val="001F1FB4"/>
    <w:rsid w:val="001F3B6A"/>
    <w:rsid w:val="001F7C53"/>
    <w:rsid w:val="00202C2C"/>
    <w:rsid w:val="002444B1"/>
    <w:rsid w:val="00255533"/>
    <w:rsid w:val="00262A71"/>
    <w:rsid w:val="002920FD"/>
    <w:rsid w:val="0029508E"/>
    <w:rsid w:val="002B250F"/>
    <w:rsid w:val="002B79C8"/>
    <w:rsid w:val="002C0FDA"/>
    <w:rsid w:val="002C4E47"/>
    <w:rsid w:val="002D4724"/>
    <w:rsid w:val="002F0580"/>
    <w:rsid w:val="002F1DEF"/>
    <w:rsid w:val="003150AC"/>
    <w:rsid w:val="00321E37"/>
    <w:rsid w:val="003305AE"/>
    <w:rsid w:val="00347E32"/>
    <w:rsid w:val="00364F4C"/>
    <w:rsid w:val="003652F4"/>
    <w:rsid w:val="0037021F"/>
    <w:rsid w:val="00371FF3"/>
    <w:rsid w:val="00375E4C"/>
    <w:rsid w:val="003839FE"/>
    <w:rsid w:val="003842D0"/>
    <w:rsid w:val="0038544D"/>
    <w:rsid w:val="00390999"/>
    <w:rsid w:val="003A2F4C"/>
    <w:rsid w:val="003B0B40"/>
    <w:rsid w:val="003C0FC7"/>
    <w:rsid w:val="003D6629"/>
    <w:rsid w:val="003D7A75"/>
    <w:rsid w:val="003E3DDB"/>
    <w:rsid w:val="003E72E9"/>
    <w:rsid w:val="00412E39"/>
    <w:rsid w:val="004219DA"/>
    <w:rsid w:val="00434360"/>
    <w:rsid w:val="00435657"/>
    <w:rsid w:val="00450980"/>
    <w:rsid w:val="00484432"/>
    <w:rsid w:val="00492B8C"/>
    <w:rsid w:val="004B11C3"/>
    <w:rsid w:val="004B1C04"/>
    <w:rsid w:val="004B1CC7"/>
    <w:rsid w:val="004B3817"/>
    <w:rsid w:val="004C0744"/>
    <w:rsid w:val="004D0974"/>
    <w:rsid w:val="004E2816"/>
    <w:rsid w:val="004E2B0C"/>
    <w:rsid w:val="004E79F0"/>
    <w:rsid w:val="005024A9"/>
    <w:rsid w:val="005028EF"/>
    <w:rsid w:val="00532879"/>
    <w:rsid w:val="0053383B"/>
    <w:rsid w:val="0054086A"/>
    <w:rsid w:val="00545065"/>
    <w:rsid w:val="00570589"/>
    <w:rsid w:val="00573AA9"/>
    <w:rsid w:val="00573F74"/>
    <w:rsid w:val="005918FD"/>
    <w:rsid w:val="005925F7"/>
    <w:rsid w:val="00592F21"/>
    <w:rsid w:val="005A20B8"/>
    <w:rsid w:val="005A70CF"/>
    <w:rsid w:val="005B038C"/>
    <w:rsid w:val="005B2D58"/>
    <w:rsid w:val="005E48B3"/>
    <w:rsid w:val="005E7D0A"/>
    <w:rsid w:val="00612281"/>
    <w:rsid w:val="006539CA"/>
    <w:rsid w:val="00664D2F"/>
    <w:rsid w:val="00692A2D"/>
    <w:rsid w:val="00693C7C"/>
    <w:rsid w:val="006B6858"/>
    <w:rsid w:val="006D0957"/>
    <w:rsid w:val="007015B4"/>
    <w:rsid w:val="00702E16"/>
    <w:rsid w:val="0070366B"/>
    <w:rsid w:val="0071470B"/>
    <w:rsid w:val="00732DC4"/>
    <w:rsid w:val="00733A47"/>
    <w:rsid w:val="0074537E"/>
    <w:rsid w:val="00763ED8"/>
    <w:rsid w:val="00766A60"/>
    <w:rsid w:val="007734FB"/>
    <w:rsid w:val="007945AF"/>
    <w:rsid w:val="007A55CB"/>
    <w:rsid w:val="007B12BA"/>
    <w:rsid w:val="007C7F06"/>
    <w:rsid w:val="007D368D"/>
    <w:rsid w:val="007D751E"/>
    <w:rsid w:val="007E3C40"/>
    <w:rsid w:val="00810FFF"/>
    <w:rsid w:val="00813E4D"/>
    <w:rsid w:val="00821C79"/>
    <w:rsid w:val="00847CBC"/>
    <w:rsid w:val="00855AB7"/>
    <w:rsid w:val="008576C4"/>
    <w:rsid w:val="00863DD8"/>
    <w:rsid w:val="00870DAC"/>
    <w:rsid w:val="00885667"/>
    <w:rsid w:val="008972D3"/>
    <w:rsid w:val="008B13D7"/>
    <w:rsid w:val="008B38A6"/>
    <w:rsid w:val="008B5329"/>
    <w:rsid w:val="008B6066"/>
    <w:rsid w:val="008C60F9"/>
    <w:rsid w:val="008E67C1"/>
    <w:rsid w:val="008E7A93"/>
    <w:rsid w:val="009265B4"/>
    <w:rsid w:val="009413C6"/>
    <w:rsid w:val="009774D1"/>
    <w:rsid w:val="00995353"/>
    <w:rsid w:val="009A012A"/>
    <w:rsid w:val="009A4028"/>
    <w:rsid w:val="009B6E5A"/>
    <w:rsid w:val="009C0063"/>
    <w:rsid w:val="009C1C8B"/>
    <w:rsid w:val="009D4598"/>
    <w:rsid w:val="009E197C"/>
    <w:rsid w:val="009F2AA8"/>
    <w:rsid w:val="00A07079"/>
    <w:rsid w:val="00A21339"/>
    <w:rsid w:val="00A44158"/>
    <w:rsid w:val="00A47189"/>
    <w:rsid w:val="00A54544"/>
    <w:rsid w:val="00AC26C2"/>
    <w:rsid w:val="00AD0D8C"/>
    <w:rsid w:val="00AD2D41"/>
    <w:rsid w:val="00AF3AB2"/>
    <w:rsid w:val="00AF6B69"/>
    <w:rsid w:val="00B12609"/>
    <w:rsid w:val="00B32D8E"/>
    <w:rsid w:val="00B53AF3"/>
    <w:rsid w:val="00B5525C"/>
    <w:rsid w:val="00B553BD"/>
    <w:rsid w:val="00B5771D"/>
    <w:rsid w:val="00B639D7"/>
    <w:rsid w:val="00B64EE3"/>
    <w:rsid w:val="00B72CEA"/>
    <w:rsid w:val="00B82D9E"/>
    <w:rsid w:val="00BA593D"/>
    <w:rsid w:val="00BD4067"/>
    <w:rsid w:val="00BD6333"/>
    <w:rsid w:val="00C1610B"/>
    <w:rsid w:val="00C20CC6"/>
    <w:rsid w:val="00C37207"/>
    <w:rsid w:val="00C407D8"/>
    <w:rsid w:val="00C60377"/>
    <w:rsid w:val="00C6241E"/>
    <w:rsid w:val="00C649B1"/>
    <w:rsid w:val="00C773AC"/>
    <w:rsid w:val="00C80CA8"/>
    <w:rsid w:val="00CA344A"/>
    <w:rsid w:val="00CB4B8A"/>
    <w:rsid w:val="00CB6D3B"/>
    <w:rsid w:val="00CD0B1E"/>
    <w:rsid w:val="00CE7DB2"/>
    <w:rsid w:val="00CF7095"/>
    <w:rsid w:val="00D031BD"/>
    <w:rsid w:val="00D036A6"/>
    <w:rsid w:val="00D042E5"/>
    <w:rsid w:val="00D05AB5"/>
    <w:rsid w:val="00D1140B"/>
    <w:rsid w:val="00D13A8F"/>
    <w:rsid w:val="00D37B4A"/>
    <w:rsid w:val="00D4099D"/>
    <w:rsid w:val="00D42207"/>
    <w:rsid w:val="00D47707"/>
    <w:rsid w:val="00D53014"/>
    <w:rsid w:val="00D747F7"/>
    <w:rsid w:val="00D77603"/>
    <w:rsid w:val="00DB11DB"/>
    <w:rsid w:val="00DB6340"/>
    <w:rsid w:val="00DC7181"/>
    <w:rsid w:val="00DC7AB2"/>
    <w:rsid w:val="00DE41D7"/>
    <w:rsid w:val="00DF5DC1"/>
    <w:rsid w:val="00E045E8"/>
    <w:rsid w:val="00E0577D"/>
    <w:rsid w:val="00E2786F"/>
    <w:rsid w:val="00E44111"/>
    <w:rsid w:val="00E46631"/>
    <w:rsid w:val="00E519D3"/>
    <w:rsid w:val="00E53E9E"/>
    <w:rsid w:val="00E90237"/>
    <w:rsid w:val="00E94998"/>
    <w:rsid w:val="00EA6D36"/>
    <w:rsid w:val="00EB04FB"/>
    <w:rsid w:val="00EB3C6C"/>
    <w:rsid w:val="00EC7348"/>
    <w:rsid w:val="00ED6044"/>
    <w:rsid w:val="00EE1F7A"/>
    <w:rsid w:val="00EE491B"/>
    <w:rsid w:val="00EF2573"/>
    <w:rsid w:val="00F0282F"/>
    <w:rsid w:val="00F04DD3"/>
    <w:rsid w:val="00F26086"/>
    <w:rsid w:val="00F27A31"/>
    <w:rsid w:val="00F36143"/>
    <w:rsid w:val="00F43F9A"/>
    <w:rsid w:val="00F51BDF"/>
    <w:rsid w:val="00F76F7C"/>
    <w:rsid w:val="00FA5EB7"/>
    <w:rsid w:val="00FB04F7"/>
    <w:rsid w:val="00FD3E13"/>
    <w:rsid w:val="00FE5AA1"/>
    <w:rsid w:val="00FF3BFC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770047"/>
  <w15:docId w15:val="{5F79C0B2-8CAB-4F6E-86BA-1B326007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1DEF"/>
    <w:pPr>
      <w:spacing w:after="120" w:line="288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440C"/>
    <w:pPr>
      <w:keepNext/>
      <w:keepLines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440C"/>
    <w:pPr>
      <w:keepNext/>
      <w:keepLines/>
      <w:outlineLvl w:val="1"/>
    </w:pPr>
    <w:rPr>
      <w:rFonts w:eastAsiaTheme="majorEastAsia" w:cstheme="majorBidi"/>
      <w:b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B440C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E3D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5329"/>
  </w:style>
  <w:style w:type="paragraph" w:styleId="Fuzeile">
    <w:name w:val="footer"/>
    <w:basedOn w:val="Standard"/>
    <w:link w:val="Fu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5329"/>
  </w:style>
  <w:style w:type="paragraph" w:styleId="Listenabsatz">
    <w:name w:val="List Paragraph"/>
    <w:basedOn w:val="Standard"/>
    <w:uiPriority w:val="34"/>
    <w:qFormat/>
    <w:rsid w:val="00125BB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C006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C006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C0063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440C"/>
    <w:rPr>
      <w:rFonts w:ascii="Arial" w:eastAsiaTheme="majorEastAsia" w:hAnsi="Arial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B440C"/>
    <w:rPr>
      <w:rFonts w:ascii="Arial" w:eastAsiaTheme="majorEastAsia" w:hAnsi="Arial" w:cstheme="majorBidi"/>
      <w:b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B440C"/>
    <w:rPr>
      <w:rFonts w:ascii="Arial" w:eastAsiaTheme="majorEastAsia" w:hAnsi="Arial" w:cstheme="majorBidi"/>
      <w:b/>
      <w:szCs w:val="24"/>
    </w:rPr>
  </w:style>
  <w:style w:type="table" w:styleId="Tabellenraster">
    <w:name w:val="Table Grid"/>
    <w:basedOn w:val="NormaleTabelle"/>
    <w:uiPriority w:val="39"/>
    <w:rsid w:val="00EB3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3E3DD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7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://biochemical-pathways.com/#/map/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biochemical-pathways.com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12B0552E4C040800325C97DCF7ADA" ma:contentTypeVersion="" ma:contentTypeDescription="Ein neues Dokument erstellen." ma:contentTypeScope="" ma:versionID="ceb1499377c913675057af43183e035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7B174C-27D8-429F-9668-6E4288389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2E8BA5-9883-4E9D-853F-CF10638ABE38}">
  <ds:schemaRefs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BC9651-456E-4662-BC5F-33AF9C38F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Franke, Anna (ZSL)</dc:creator>
  <cp:lastModifiedBy>Barbian, Markus (ZSL)</cp:lastModifiedBy>
  <cp:revision>56</cp:revision>
  <cp:lastPrinted>2020-07-08T12:57:00Z</cp:lastPrinted>
  <dcterms:created xsi:type="dcterms:W3CDTF">2020-07-19T18:59:00Z</dcterms:created>
  <dcterms:modified xsi:type="dcterms:W3CDTF">2021-10-13T10:41:00Z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0x0101004D712B0552E4C040800325C97DCF7ADA</vt:lpwstr>
  </property>
</Properties>
</file>