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FA1B6" w14:textId="77777777" w:rsidR="00EF44FB" w:rsidRPr="002A6FE7" w:rsidRDefault="00FA1206" w:rsidP="00FA1206">
      <w:pPr>
        <w:spacing w:line="360" w:lineRule="auto"/>
        <w:rPr>
          <w:b/>
          <w:noProof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6FA20E" wp14:editId="0E6FA20F">
                <wp:simplePos x="0" y="0"/>
                <wp:positionH relativeFrom="column">
                  <wp:posOffset>3404870</wp:posOffset>
                </wp:positionH>
                <wp:positionV relativeFrom="paragraph">
                  <wp:posOffset>-207010</wp:posOffset>
                </wp:positionV>
                <wp:extent cx="2857500" cy="1485900"/>
                <wp:effectExtent l="342900" t="0" r="38100" b="38100"/>
                <wp:wrapNone/>
                <wp:docPr id="2" name="Wolkenförm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485900"/>
                        </a:xfrm>
                        <a:prstGeom prst="cloudCallout">
                          <a:avLst>
                            <a:gd name="adj1" fmla="val -60486"/>
                            <a:gd name="adj2" fmla="val 38256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FA21A" w14:textId="77777777" w:rsidR="0034655F" w:rsidRDefault="00FA1206" w:rsidP="0034655F">
                            <w:pPr>
                              <w:spacing w:before="80"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D3FE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2,</w:t>
                            </w:r>
                            <w:r w:rsidR="0034655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746067642…  3,226502479… </w:t>
                            </w:r>
                          </w:p>
                          <w:p w14:paraId="0E6FA21B" w14:textId="77777777" w:rsidR="0034655F" w:rsidRDefault="0034655F" w:rsidP="0034655F">
                            <w:pPr>
                              <w:spacing w:before="80"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 w:rsidR="00FA1206" w:rsidRPr="00DD3FE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   2,403233672…   </w:t>
                            </w:r>
                          </w:p>
                          <w:p w14:paraId="0E6FA21C" w14:textId="77777777" w:rsidR="00FA1206" w:rsidRPr="00DD3FE6" w:rsidRDefault="00FA1206" w:rsidP="0034655F">
                            <w:pPr>
                              <w:spacing w:before="80"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D3FE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1,889945266…</w:t>
                            </w:r>
                          </w:p>
                          <w:p w14:paraId="0E6FA21D" w14:textId="77777777" w:rsidR="00FA1206" w:rsidRPr="00DD3FE6" w:rsidRDefault="00FA1206" w:rsidP="0034655F">
                            <w:pPr>
                              <w:spacing w:before="80"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D3FE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1,364590647…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FA20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2" o:spid="_x0000_s1026" type="#_x0000_t106" style="position:absolute;margin-left:268.1pt;margin-top:-16.3pt;width:225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tEvvwIAAM4FAAAOAAAAZHJzL2Uyb0RvYy54bWysVM1uGjEQvlfqO1i+JwtbSAjKEiGiVJVQ&#10;EjWpcjZeG7axPa5tYOmD5QX6Yh17l4W0nKpevDM7M9/8z/VNrRXZCOcrMAXtn/coEYZDWZllQb89&#10;352NKPGBmZIpMKKgO+HpzeTjh+utHYscVqBK4QiCGD/e2oKuQrDjLPN8JTTz52CFQaEEp1lA1i2z&#10;0rEtomuV5b3eRbYFV1oHXHiPf28bIZ0kfCkFDw9SehGIKijGFtLr0ruIbza5ZuOlY3ZV8TYM9g9R&#10;aFYZdNpB3bLAyNpVf0HpijvwIMM5B52BlBUXKQfMpt/7I5unFbMi5YLF8bYrk/9/sPx+8+hIVRY0&#10;p8QwjS16AfUqjPz15nS1FGQulsKUguSxVlvrx2jyZB9dy3kkY+K1dDp+MSVSp/ruuvqKOhCOP/PR&#10;8HLYwzZwlPUHo+EVMoiTHcyt8+GzAE0iUVCuYF3OmMJPSPVlm7kPqdBlGy4rv/cpkVph3zZMkbOL&#10;3mB00Tb2SAnzOyh9GuXDpIOuW0ik9s4jvjJkW9CrYT5Mfj2oqryrlIqyNJ1iphxBhwUNdb/N4kgL&#10;4ZTB1GLFmholKuyUaOC/Col1j1VpHMSJP2AyzoUJ+xCVQe1oJjGCzrB/ylCFfTCtbjQTaRM6w94p&#10;w/ceO4vkFUzojHVlwJ0CKF87z43+Pvsm55h+qBd1OzcLKHc4eQ6alfSW31XY8jnz4ZE57CWOCd6V&#10;8ICPVIC9gJaiZAXu56n/UR9XA6WUbHGnC+p/rJkTlKgvBpfmqj8YxCOQmMHwMkfGHUsWxxKz1jPA&#10;9uJ0YXSJjPpB7UnpQL/g+ZlGryhihqNvHNrg9swsNLcGDxgX02lSw8W3LMzNk+URPBY4Dt5z/cKc&#10;bec+4Mrcw37/2xltNuWgGy0NTNcBZBWiMJa4qWvL4NFA6t1VOuaT1uEMT34DAAD//wMAUEsDBBQA&#10;BgAIAAAAIQBN3E+c4QAAAAsBAAAPAAAAZHJzL2Rvd25yZXYueG1sTI+xTsMwEIZ3JN7BOiS21m5a&#10;QhviVIiqAwsopUNHJ746EfE5it0mvD3uBOPdffrv+/PtZDt2xcG3jiQs5gIYUu10S0bC8Ws/WwPz&#10;QZFWnSOU8IMetsX9Xa4y7UYq8XoIhsUQ8pmS0ITQZ5z7ukGr/Nz1SPF2doNVIY6D4XpQYwy3HU+E&#10;SLlVLcUPjerxrcH6+3CxEszueWXej1W7O32W477cpLX4UFI+PkyvL8ACTuEPhpt+VIciOlXuQtqz&#10;TsLTMk0iKmG2TFJgkdisb5tKQiIWK+BFzv93KH4BAAD//wMAUEsBAi0AFAAGAAgAAAAhALaDOJL+&#10;AAAA4QEAABMAAAAAAAAAAAAAAAAAAAAAAFtDb250ZW50X1R5cGVzXS54bWxQSwECLQAUAAYACAAA&#10;ACEAOP0h/9YAAACUAQAACwAAAAAAAAAAAAAAAAAvAQAAX3JlbHMvLnJlbHNQSwECLQAUAAYACAAA&#10;ACEAI4bRL78CAADOBQAADgAAAAAAAAAAAAAAAAAuAgAAZHJzL2Uyb0RvYy54bWxQSwECLQAUAAYA&#10;CAAAACEATdxPnOEAAAALAQAADwAAAAAAAAAAAAAAAAAZBQAAZHJzL2Rvd25yZXYueG1sUEsFBgAA&#10;AAAEAAQA8wAAACcGAAAAAA==&#10;" adj="-2265,19063" fillcolor="white [3201]" strokecolor="black [3213]">
                <v:textbox>
                  <w:txbxContent>
                    <w:p w14:paraId="0E6FA21A" w14:textId="77777777" w:rsidR="0034655F" w:rsidRDefault="00FA1206" w:rsidP="0034655F">
                      <w:pPr>
                        <w:spacing w:before="80"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D3FE6">
                        <w:rPr>
                          <w:rFonts w:cstheme="minorHAnsi"/>
                          <w:sz w:val="20"/>
                          <w:szCs w:val="20"/>
                        </w:rPr>
                        <w:t>2,</w:t>
                      </w:r>
                      <w:r w:rsidR="0034655F">
                        <w:rPr>
                          <w:rFonts w:cstheme="minorHAnsi"/>
                          <w:sz w:val="20"/>
                          <w:szCs w:val="20"/>
                        </w:rPr>
                        <w:t xml:space="preserve">746067642…  3,226502479… </w:t>
                      </w:r>
                    </w:p>
                    <w:p w14:paraId="0E6FA21B" w14:textId="77777777" w:rsidR="0034655F" w:rsidRDefault="0034655F" w:rsidP="0034655F">
                      <w:pPr>
                        <w:spacing w:before="80"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              </w:t>
                      </w:r>
                      <w:r w:rsidR="00FA1206" w:rsidRPr="00DD3FE6">
                        <w:rPr>
                          <w:rFonts w:cstheme="minorHAnsi"/>
                          <w:sz w:val="20"/>
                          <w:szCs w:val="20"/>
                        </w:rPr>
                        <w:t xml:space="preserve">    2,403233672…   </w:t>
                      </w:r>
                    </w:p>
                    <w:p w14:paraId="0E6FA21C" w14:textId="77777777" w:rsidR="00FA1206" w:rsidRPr="00DD3FE6" w:rsidRDefault="00FA1206" w:rsidP="0034655F">
                      <w:pPr>
                        <w:spacing w:before="80"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D3FE6">
                        <w:rPr>
                          <w:rFonts w:cstheme="minorHAnsi"/>
                          <w:sz w:val="20"/>
                          <w:szCs w:val="20"/>
                        </w:rPr>
                        <w:t>1,889945266…</w:t>
                      </w:r>
                    </w:p>
                    <w:p w14:paraId="0E6FA21D" w14:textId="77777777" w:rsidR="00FA1206" w:rsidRPr="00DD3FE6" w:rsidRDefault="00FA1206" w:rsidP="0034655F">
                      <w:pPr>
                        <w:spacing w:before="80"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D3FE6">
                        <w:rPr>
                          <w:rFonts w:cstheme="minorHAnsi"/>
                          <w:sz w:val="20"/>
                          <w:szCs w:val="20"/>
                        </w:rPr>
                        <w:t>1,364590647…</w:t>
                      </w:r>
                    </w:p>
                  </w:txbxContent>
                </v:textbox>
              </v:shape>
            </w:pict>
          </mc:Fallback>
        </mc:AlternateContent>
      </w:r>
      <w:r w:rsidR="00A401E7">
        <w:rPr>
          <w:b/>
          <w:noProof/>
          <w:sz w:val="24"/>
          <w:szCs w:val="24"/>
          <w:lang w:eastAsia="de-DE"/>
        </w:rPr>
        <w:t>Arbeitsblatt: stetige Zufallsgröße und Dichtefunktion</w:t>
      </w:r>
    </w:p>
    <w:p w14:paraId="0E6FA1B7" w14:textId="77777777" w:rsidR="00FA1206" w:rsidRDefault="00FA1206" w:rsidP="0017387E">
      <w:pPr>
        <w:spacing w:after="0" w:line="360" w:lineRule="auto"/>
        <w:rPr>
          <w:noProof/>
          <w:lang w:eastAsia="de-DE"/>
        </w:rPr>
      </w:pPr>
    </w:p>
    <w:p w14:paraId="0E6FA1B8" w14:textId="77777777" w:rsidR="00FA1206" w:rsidRDefault="00FA1206" w:rsidP="0017387E">
      <w:pPr>
        <w:spacing w:after="0" w:line="360" w:lineRule="auto"/>
        <w:rPr>
          <w:noProof/>
          <w:lang w:eastAsia="de-DE"/>
        </w:rPr>
      </w:pPr>
    </w:p>
    <w:p w14:paraId="0E6FA1B9" w14:textId="77777777" w:rsidR="00FA1206" w:rsidRDefault="00FA1206" w:rsidP="0017387E">
      <w:pPr>
        <w:spacing w:after="0" w:line="360" w:lineRule="auto"/>
        <w:rPr>
          <w:noProof/>
          <w:lang w:eastAsia="de-DE"/>
        </w:rPr>
      </w:pPr>
    </w:p>
    <w:p w14:paraId="0E6FA1BA" w14:textId="77777777" w:rsidR="008A5DBF" w:rsidRPr="003316E1" w:rsidRDefault="008A5DBF" w:rsidP="0017387E">
      <w:pPr>
        <w:spacing w:after="0" w:line="360" w:lineRule="auto"/>
        <w:rPr>
          <w:noProof/>
          <w:lang w:eastAsia="de-DE"/>
        </w:rPr>
      </w:pPr>
      <w:r w:rsidRPr="003316E1">
        <w:rPr>
          <w:noProof/>
          <w:lang w:eastAsia="de-DE"/>
        </w:rPr>
        <w:t xml:space="preserve">Die Zufallsgröße </w:t>
      </w:r>
      <w:r w:rsidRPr="003316E1">
        <w:rPr>
          <w:b/>
          <w:noProof/>
          <w:lang w:eastAsia="de-DE"/>
        </w:rPr>
        <w:t>X: Summe von vier Zufallszahlen zwischen 0 und 1</w:t>
      </w:r>
      <w:r w:rsidRPr="003316E1">
        <w:rPr>
          <w:noProof/>
          <w:lang w:eastAsia="de-DE"/>
        </w:rPr>
        <w:t xml:space="preserve"> </w:t>
      </w:r>
    </w:p>
    <w:p w14:paraId="0E6FA1BB" w14:textId="77777777" w:rsidR="008A5DBF" w:rsidRPr="003316E1" w:rsidRDefault="008A5DBF" w:rsidP="007A5ED5">
      <w:pPr>
        <w:spacing w:after="0" w:line="360" w:lineRule="auto"/>
        <w:jc w:val="both"/>
        <w:rPr>
          <w:noProof/>
          <w:lang w:eastAsia="de-DE"/>
        </w:rPr>
      </w:pPr>
      <w:r w:rsidRPr="003316E1">
        <w:rPr>
          <w:noProof/>
          <w:lang w:eastAsia="de-DE"/>
        </w:rPr>
        <w:t xml:space="preserve">ist eine </w:t>
      </w:r>
      <w:r w:rsidR="00AA635D">
        <w:rPr>
          <w:noProof/>
          <w:lang w:eastAsia="de-DE"/>
        </w:rPr>
        <w:t>stetige</w:t>
      </w:r>
      <w:r w:rsidRPr="003316E1">
        <w:rPr>
          <w:noProof/>
          <w:lang w:eastAsia="de-DE"/>
        </w:rPr>
        <w:t xml:space="preserve"> Zufallsgröße, da sie im Intervall [0; 4] </w:t>
      </w:r>
      <w:r w:rsidR="00AA635D">
        <w:rPr>
          <w:noProof/>
          <w:lang w:eastAsia="de-DE"/>
        </w:rPr>
        <w:t>______________________</w:t>
      </w:r>
      <w:r w:rsidRPr="003316E1">
        <w:rPr>
          <w:noProof/>
          <w:lang w:eastAsia="de-DE"/>
        </w:rPr>
        <w:t xml:space="preserve"> Werte annehmen kann.</w:t>
      </w:r>
    </w:p>
    <w:p w14:paraId="0E6FA1BC" w14:textId="6CF6E0B0" w:rsidR="008A5DBF" w:rsidRPr="003316E1" w:rsidRDefault="008A5DBF" w:rsidP="007A5ED5">
      <w:pPr>
        <w:spacing w:after="0" w:line="360" w:lineRule="auto"/>
        <w:jc w:val="both"/>
        <w:rPr>
          <w:noProof/>
          <w:lang w:eastAsia="de-DE"/>
        </w:rPr>
      </w:pPr>
      <w:r w:rsidRPr="003316E1">
        <w:rPr>
          <w:noProof/>
          <w:lang w:eastAsia="de-DE"/>
        </w:rPr>
        <w:t xml:space="preserve">Wird eine sehr große Zahl von Werten erfasst, </w:t>
      </w:r>
      <w:r w:rsidR="008F7D10" w:rsidRPr="003316E1">
        <w:rPr>
          <w:noProof/>
          <w:lang w:eastAsia="de-DE"/>
        </w:rPr>
        <w:t xml:space="preserve">so </w:t>
      </w:r>
      <w:r w:rsidR="00D47355" w:rsidRPr="003316E1">
        <w:rPr>
          <w:noProof/>
          <w:lang w:eastAsia="de-DE"/>
        </w:rPr>
        <w:t>liegt</w:t>
      </w:r>
      <w:r w:rsidRPr="003316E1">
        <w:rPr>
          <w:noProof/>
          <w:lang w:eastAsia="de-DE"/>
        </w:rPr>
        <w:t xml:space="preserve"> der Mittelwert der erfassten Daten </w:t>
      </w:r>
      <w:r w:rsidR="00D47355" w:rsidRPr="003316E1">
        <w:rPr>
          <w:noProof/>
          <w:lang w:eastAsia="de-DE"/>
        </w:rPr>
        <w:t xml:space="preserve">bei </w:t>
      </w:r>
      <w:r w:rsidRPr="003316E1">
        <w:rPr>
          <w:noProof/>
          <w:lang w:eastAsia="de-DE"/>
        </w:rPr>
        <w:t>_____ .</w:t>
      </w:r>
    </w:p>
    <w:p w14:paraId="0E6FA1BD" w14:textId="77777777" w:rsidR="0086702F" w:rsidRPr="006A2DF4" w:rsidRDefault="0086702F" w:rsidP="007A5ED5">
      <w:pPr>
        <w:spacing w:after="0" w:line="360" w:lineRule="auto"/>
        <w:jc w:val="both"/>
        <w:rPr>
          <w:b/>
          <w:noProof/>
          <w:sz w:val="16"/>
          <w:szCs w:val="16"/>
          <w:u w:val="single"/>
          <w:lang w:eastAsia="de-DE"/>
        </w:rPr>
      </w:pPr>
    </w:p>
    <w:p w14:paraId="0E6FA1BE" w14:textId="77777777" w:rsidR="008A5DBF" w:rsidRPr="0086702F" w:rsidRDefault="0086702F" w:rsidP="007A5ED5">
      <w:pPr>
        <w:spacing w:after="0" w:line="360" w:lineRule="auto"/>
        <w:jc w:val="both"/>
        <w:rPr>
          <w:b/>
          <w:noProof/>
          <w:u w:val="single"/>
          <w:lang w:eastAsia="de-DE"/>
        </w:rPr>
      </w:pPr>
      <w:r w:rsidRPr="0086702F">
        <w:rPr>
          <w:b/>
          <w:noProof/>
          <w:u w:val="single"/>
          <w:lang w:eastAsia="de-DE"/>
        </w:rPr>
        <w:t>Aufgabe</w:t>
      </w:r>
      <w:r>
        <w:rPr>
          <w:b/>
          <w:noProof/>
          <w:u w:val="single"/>
          <w:lang w:eastAsia="de-DE"/>
        </w:rPr>
        <w:t xml:space="preserve"> 1</w:t>
      </w:r>
      <w:r w:rsidRPr="0086702F">
        <w:rPr>
          <w:b/>
          <w:noProof/>
          <w:u w:val="single"/>
          <w:lang w:eastAsia="de-DE"/>
        </w:rPr>
        <w:t>:</w:t>
      </w:r>
    </w:p>
    <w:p w14:paraId="0E6FA1BF" w14:textId="77777777" w:rsidR="00516724" w:rsidRPr="003316E1" w:rsidRDefault="009A04F6" w:rsidP="007A5ED5">
      <w:pPr>
        <w:spacing w:after="0" w:line="360" w:lineRule="auto"/>
        <w:jc w:val="both"/>
        <w:rPr>
          <w:noProof/>
          <w:lang w:eastAsia="de-DE"/>
        </w:rPr>
      </w:pPr>
      <w:r>
        <w:rPr>
          <w:noProof/>
          <w:lang w:eastAsia="de-DE"/>
        </w:rPr>
        <w:t xml:space="preserve">Es wurden </w:t>
      </w:r>
      <w:r w:rsidR="00D47355" w:rsidRPr="00DD3FE6">
        <w:rPr>
          <w:noProof/>
          <w:lang w:eastAsia="de-DE"/>
        </w:rPr>
        <w:t xml:space="preserve">3000 zufällige </w:t>
      </w:r>
      <w:r w:rsidR="00AB5DEB">
        <w:rPr>
          <w:noProof/>
          <w:lang w:eastAsia="de-DE"/>
        </w:rPr>
        <w:t>Werte</w:t>
      </w:r>
      <w:r w:rsidR="00D47355" w:rsidRPr="00DD3FE6">
        <w:rPr>
          <w:noProof/>
          <w:lang w:eastAsia="de-DE"/>
        </w:rPr>
        <w:t xml:space="preserve"> </w:t>
      </w:r>
      <w:r w:rsidR="006E4FEC" w:rsidRPr="00DD3FE6">
        <w:rPr>
          <w:noProof/>
          <w:lang w:eastAsia="de-DE"/>
        </w:rPr>
        <w:t xml:space="preserve">der </w:t>
      </w:r>
      <w:r w:rsidR="00DD3FE6" w:rsidRPr="00DD3FE6">
        <w:rPr>
          <w:noProof/>
          <w:lang w:eastAsia="de-DE"/>
        </w:rPr>
        <w:t>Zufallsgröße X</w:t>
      </w:r>
      <w:r>
        <w:rPr>
          <w:noProof/>
          <w:lang w:eastAsia="de-DE"/>
        </w:rPr>
        <w:t xml:space="preserve"> erzeugt und</w:t>
      </w:r>
      <w:r w:rsidR="00516724" w:rsidRPr="00DD3FE6">
        <w:rPr>
          <w:noProof/>
          <w:lang w:eastAsia="de-DE"/>
        </w:rPr>
        <w:t xml:space="preserve"> </w:t>
      </w:r>
      <w:r w:rsidR="006E4FEC" w:rsidRPr="00DD3FE6">
        <w:rPr>
          <w:noProof/>
          <w:lang w:eastAsia="de-DE"/>
        </w:rPr>
        <w:t>in Klassen</w:t>
      </w:r>
      <w:r>
        <w:rPr>
          <w:noProof/>
          <w:lang w:eastAsia="de-DE"/>
        </w:rPr>
        <w:t xml:space="preserve"> der Breite 0,5 eingeordnet. Die Tabelle zeigt die relativen Häufigkeiten, mit denen die </w:t>
      </w:r>
      <w:r w:rsidR="00AB5DEB">
        <w:rPr>
          <w:noProof/>
          <w:lang w:eastAsia="de-DE"/>
        </w:rPr>
        <w:t>Werte</w:t>
      </w:r>
      <w:r>
        <w:rPr>
          <w:noProof/>
          <w:lang w:eastAsia="de-DE"/>
        </w:rPr>
        <w:t xml:space="preserve"> in den einzelnen Klassen aufgetreten sind.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842"/>
        <w:gridCol w:w="1843"/>
        <w:gridCol w:w="1843"/>
        <w:gridCol w:w="1843"/>
      </w:tblGrid>
      <w:tr w:rsidR="00516724" w:rsidRPr="003316E1" w14:paraId="0E6FA1C5" w14:textId="77777777" w:rsidTr="00C35BC7">
        <w:trPr>
          <w:trHeight w:val="45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E6FA1C0" w14:textId="77777777" w:rsidR="00516724" w:rsidRPr="003316E1" w:rsidRDefault="0086702F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Klasse </w:t>
            </w:r>
            <w:r w:rsidR="00B47D2D">
              <w:rPr>
                <w:noProof/>
                <w:lang w:eastAsia="de-DE"/>
              </w:rPr>
              <w:t>/ Intervall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E6FA1C1" w14:textId="77777777" w:rsidR="00516724" w:rsidRPr="003316E1" w:rsidRDefault="00516724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0,00 – 0,49</w:t>
            </w:r>
            <w:r w:rsidR="003316E1" w:rsidRPr="003316E1">
              <w:rPr>
                <w:noProof/>
                <w:lang w:eastAsia="de-DE"/>
              </w:rPr>
              <w:t>9999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6FA1C2" w14:textId="77777777" w:rsidR="00516724" w:rsidRPr="003316E1" w:rsidRDefault="00516724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0,50 – 0,99</w:t>
            </w:r>
            <w:r w:rsidR="003316E1" w:rsidRPr="003316E1">
              <w:rPr>
                <w:noProof/>
                <w:lang w:eastAsia="de-DE"/>
              </w:rPr>
              <w:t>9999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6FA1C3" w14:textId="77777777" w:rsidR="00516724" w:rsidRPr="003316E1" w:rsidRDefault="00516724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0,10 – 1,4</w:t>
            </w:r>
            <w:r w:rsidR="003316E1" w:rsidRPr="003316E1">
              <w:rPr>
                <w:noProof/>
                <w:lang w:eastAsia="de-DE"/>
              </w:rPr>
              <w:t>99999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6FA1C4" w14:textId="77777777" w:rsidR="00516724" w:rsidRPr="003316E1" w:rsidRDefault="00516724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1,5</w:t>
            </w:r>
            <w:r w:rsidR="003316E1" w:rsidRPr="003316E1">
              <w:rPr>
                <w:noProof/>
                <w:lang w:eastAsia="de-DE"/>
              </w:rPr>
              <w:t>0</w:t>
            </w:r>
            <w:r w:rsidRPr="003316E1">
              <w:rPr>
                <w:noProof/>
                <w:lang w:eastAsia="de-DE"/>
              </w:rPr>
              <w:t xml:space="preserve"> – 1,9</w:t>
            </w:r>
            <w:r w:rsidR="003316E1" w:rsidRPr="003316E1">
              <w:rPr>
                <w:noProof/>
                <w:lang w:eastAsia="de-DE"/>
              </w:rPr>
              <w:t>99999</w:t>
            </w:r>
          </w:p>
        </w:tc>
      </w:tr>
      <w:tr w:rsidR="00516724" w:rsidRPr="003316E1" w14:paraId="0E6FA1CB" w14:textId="77777777" w:rsidTr="00C35BC7">
        <w:trPr>
          <w:trHeight w:val="454"/>
        </w:trPr>
        <w:tc>
          <w:tcPr>
            <w:tcW w:w="1985" w:type="dxa"/>
            <w:vAlign w:val="center"/>
          </w:tcPr>
          <w:p w14:paraId="0E6FA1C6" w14:textId="77777777" w:rsidR="00516724" w:rsidRPr="003316E1" w:rsidRDefault="00DD3FE6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Relative </w:t>
            </w:r>
            <w:r w:rsidR="00516724" w:rsidRPr="003316E1">
              <w:rPr>
                <w:noProof/>
                <w:lang w:eastAsia="de-DE"/>
              </w:rPr>
              <w:t>Häufigkeit</w:t>
            </w:r>
          </w:p>
        </w:tc>
        <w:tc>
          <w:tcPr>
            <w:tcW w:w="1842" w:type="dxa"/>
            <w:vAlign w:val="center"/>
          </w:tcPr>
          <w:p w14:paraId="0E6FA1C7" w14:textId="77777777" w:rsidR="00516724" w:rsidRPr="003316E1" w:rsidRDefault="00BB05BC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0,005</w:t>
            </w:r>
          </w:p>
        </w:tc>
        <w:tc>
          <w:tcPr>
            <w:tcW w:w="1843" w:type="dxa"/>
            <w:vAlign w:val="center"/>
          </w:tcPr>
          <w:p w14:paraId="0E6FA1C8" w14:textId="77777777" w:rsidR="00516724" w:rsidRPr="003316E1" w:rsidRDefault="00DD3FE6" w:rsidP="00F73EEE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0,0</w:t>
            </w:r>
            <w:r w:rsidR="00F73EEE">
              <w:rPr>
                <w:noProof/>
                <w:lang w:eastAsia="de-DE"/>
              </w:rPr>
              <w:t>36</w:t>
            </w:r>
          </w:p>
        </w:tc>
        <w:tc>
          <w:tcPr>
            <w:tcW w:w="1843" w:type="dxa"/>
            <w:vAlign w:val="center"/>
          </w:tcPr>
          <w:p w14:paraId="0E6FA1C9" w14:textId="77777777" w:rsidR="00516724" w:rsidRPr="003316E1" w:rsidRDefault="00076AEB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0,152</w:t>
            </w:r>
          </w:p>
        </w:tc>
        <w:tc>
          <w:tcPr>
            <w:tcW w:w="1843" w:type="dxa"/>
            <w:vAlign w:val="center"/>
          </w:tcPr>
          <w:p w14:paraId="0E6FA1CA" w14:textId="77777777" w:rsidR="00516724" w:rsidRPr="003316E1" w:rsidRDefault="00DD3FE6" w:rsidP="00F73EEE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0,3</w:t>
            </w:r>
            <w:r w:rsidR="00F73EEE">
              <w:rPr>
                <w:noProof/>
                <w:lang w:eastAsia="de-DE"/>
              </w:rPr>
              <w:t>09</w:t>
            </w:r>
          </w:p>
        </w:tc>
      </w:tr>
      <w:tr w:rsidR="00DD3FE6" w:rsidRPr="003316E1" w14:paraId="0E6FA1D1" w14:textId="77777777" w:rsidTr="00C35BC7">
        <w:trPr>
          <w:trHeight w:val="45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E6FA1CC" w14:textId="77777777" w:rsidR="00DD3FE6" w:rsidRDefault="00B47D2D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Häufigkeitsdichte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E6FA1CD" w14:textId="77777777" w:rsidR="00DD3FE6" w:rsidRPr="003316E1" w:rsidRDefault="00396E82" w:rsidP="00BB05BC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0,00</w:t>
            </w:r>
            <w:r w:rsidR="00BB05BC">
              <w:rPr>
                <w:noProof/>
                <w:lang w:eastAsia="de-DE"/>
              </w:rPr>
              <w:t>5</w:t>
            </w:r>
            <w:r>
              <w:rPr>
                <w:noProof/>
                <w:lang w:eastAsia="de-DE"/>
              </w:rPr>
              <w:t>/0,5 = 0,0</w:t>
            </w:r>
            <w:r w:rsidR="00BB05BC">
              <w:rPr>
                <w:noProof/>
                <w:lang w:eastAsia="de-DE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E6FA1CE" w14:textId="77777777" w:rsidR="00DD3FE6" w:rsidRPr="003316E1" w:rsidRDefault="00DD3FE6" w:rsidP="00B47D2D">
            <w:pPr>
              <w:rPr>
                <w:noProof/>
                <w:lang w:eastAsia="de-DE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E6FA1CF" w14:textId="77777777" w:rsidR="00DD3FE6" w:rsidRPr="003316E1" w:rsidRDefault="00DD3FE6" w:rsidP="00B47D2D">
            <w:pPr>
              <w:rPr>
                <w:noProof/>
                <w:lang w:eastAsia="de-DE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E6FA1D0" w14:textId="77777777" w:rsidR="00DD3FE6" w:rsidRPr="003316E1" w:rsidRDefault="00DD3FE6" w:rsidP="00B47D2D">
            <w:pPr>
              <w:rPr>
                <w:noProof/>
                <w:lang w:eastAsia="de-DE"/>
              </w:rPr>
            </w:pPr>
          </w:p>
        </w:tc>
      </w:tr>
      <w:tr w:rsidR="00396E82" w:rsidRPr="003316E1" w14:paraId="0E6FA1D3" w14:textId="77777777" w:rsidTr="00396E82">
        <w:trPr>
          <w:trHeight w:hRule="exact" w:val="90"/>
        </w:trPr>
        <w:tc>
          <w:tcPr>
            <w:tcW w:w="9356" w:type="dxa"/>
            <w:gridSpan w:val="5"/>
            <w:shd w:val="clear" w:color="auto" w:fill="F2F2F2" w:themeFill="background1" w:themeFillShade="F2"/>
            <w:vAlign w:val="center"/>
          </w:tcPr>
          <w:p w14:paraId="0E6FA1D2" w14:textId="77777777" w:rsidR="00396E82" w:rsidRPr="003316E1" w:rsidRDefault="00396E82" w:rsidP="00B47D2D">
            <w:pPr>
              <w:rPr>
                <w:noProof/>
                <w:lang w:eastAsia="de-DE"/>
              </w:rPr>
            </w:pPr>
          </w:p>
        </w:tc>
      </w:tr>
      <w:tr w:rsidR="0086702F" w:rsidRPr="003316E1" w14:paraId="0E6FA1D9" w14:textId="77777777" w:rsidTr="00C35BC7">
        <w:trPr>
          <w:trHeight w:hRule="exact" w:val="45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E6FA1D4" w14:textId="77777777" w:rsidR="0086702F" w:rsidRPr="003316E1" w:rsidRDefault="0086702F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Klasse </w:t>
            </w:r>
            <w:r w:rsidR="00C35BC7">
              <w:rPr>
                <w:noProof/>
                <w:lang w:eastAsia="de-DE"/>
              </w:rPr>
              <w:t>/ Intervall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E6FA1D5" w14:textId="77777777" w:rsidR="0086702F" w:rsidRPr="003316E1" w:rsidRDefault="0086702F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2,00 – 2,499999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6FA1D6" w14:textId="77777777" w:rsidR="0086702F" w:rsidRPr="003316E1" w:rsidRDefault="0086702F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2,50 – 2,999999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6FA1D7" w14:textId="77777777" w:rsidR="0086702F" w:rsidRPr="003316E1" w:rsidRDefault="0086702F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3,00 – 3,499999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6FA1D8" w14:textId="77777777" w:rsidR="0086702F" w:rsidRPr="003316E1" w:rsidRDefault="0086702F" w:rsidP="00B47D2D">
            <w:pPr>
              <w:rPr>
                <w:noProof/>
                <w:lang w:eastAsia="de-DE"/>
              </w:rPr>
            </w:pPr>
            <w:r w:rsidRPr="003316E1">
              <w:rPr>
                <w:noProof/>
                <w:lang w:eastAsia="de-DE"/>
              </w:rPr>
              <w:t>3,50 – 4</w:t>
            </w:r>
          </w:p>
        </w:tc>
      </w:tr>
      <w:tr w:rsidR="00516724" w:rsidRPr="003316E1" w14:paraId="0E6FA1DF" w14:textId="77777777" w:rsidTr="00C35BC7">
        <w:trPr>
          <w:trHeight w:hRule="exact" w:val="454"/>
        </w:trPr>
        <w:tc>
          <w:tcPr>
            <w:tcW w:w="1985" w:type="dxa"/>
            <w:vAlign w:val="center"/>
          </w:tcPr>
          <w:p w14:paraId="0E6FA1DA" w14:textId="77777777" w:rsidR="00516724" w:rsidRPr="003316E1" w:rsidRDefault="00DD3FE6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Relative </w:t>
            </w:r>
            <w:r w:rsidR="00516724" w:rsidRPr="003316E1">
              <w:rPr>
                <w:noProof/>
                <w:lang w:eastAsia="de-DE"/>
              </w:rPr>
              <w:t>Häufigkeit</w:t>
            </w:r>
          </w:p>
        </w:tc>
        <w:tc>
          <w:tcPr>
            <w:tcW w:w="1842" w:type="dxa"/>
            <w:vAlign w:val="center"/>
          </w:tcPr>
          <w:p w14:paraId="0E6FA1DB" w14:textId="77777777" w:rsidR="00516724" w:rsidRPr="003316E1" w:rsidRDefault="00DD3FE6" w:rsidP="00F73EEE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0,2</w:t>
            </w:r>
            <w:r w:rsidR="00F73EEE">
              <w:rPr>
                <w:noProof/>
                <w:lang w:eastAsia="de-DE"/>
              </w:rPr>
              <w:t>89</w:t>
            </w:r>
          </w:p>
        </w:tc>
        <w:tc>
          <w:tcPr>
            <w:tcW w:w="1843" w:type="dxa"/>
            <w:vAlign w:val="center"/>
          </w:tcPr>
          <w:p w14:paraId="0E6FA1DC" w14:textId="77777777" w:rsidR="00516724" w:rsidRPr="003316E1" w:rsidRDefault="00F73EEE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0,165</w:t>
            </w:r>
          </w:p>
        </w:tc>
        <w:tc>
          <w:tcPr>
            <w:tcW w:w="1843" w:type="dxa"/>
            <w:vAlign w:val="center"/>
          </w:tcPr>
          <w:p w14:paraId="0E6FA1DD" w14:textId="77777777" w:rsidR="00516724" w:rsidRPr="003316E1" w:rsidRDefault="00F73EEE" w:rsidP="00F73EEE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0,04</w:t>
            </w:r>
          </w:p>
        </w:tc>
        <w:tc>
          <w:tcPr>
            <w:tcW w:w="1843" w:type="dxa"/>
            <w:vAlign w:val="center"/>
          </w:tcPr>
          <w:p w14:paraId="0E6FA1DE" w14:textId="77777777" w:rsidR="00516724" w:rsidRPr="003316E1" w:rsidRDefault="00BB05BC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0,004</w:t>
            </w:r>
          </w:p>
        </w:tc>
      </w:tr>
      <w:tr w:rsidR="00B47D2D" w:rsidRPr="003316E1" w14:paraId="0E6FA1E5" w14:textId="77777777" w:rsidTr="00C35BC7">
        <w:trPr>
          <w:trHeight w:hRule="exact" w:val="454"/>
        </w:trPr>
        <w:tc>
          <w:tcPr>
            <w:tcW w:w="1985" w:type="dxa"/>
            <w:vAlign w:val="center"/>
          </w:tcPr>
          <w:p w14:paraId="0E6FA1E0" w14:textId="77777777" w:rsidR="00B47D2D" w:rsidRDefault="00B47D2D" w:rsidP="00B47D2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Häufigkeitsdichte</w:t>
            </w:r>
          </w:p>
        </w:tc>
        <w:tc>
          <w:tcPr>
            <w:tcW w:w="1842" w:type="dxa"/>
            <w:vAlign w:val="center"/>
          </w:tcPr>
          <w:p w14:paraId="0E6FA1E1" w14:textId="77777777" w:rsidR="00B47D2D" w:rsidRDefault="00B47D2D" w:rsidP="00B47D2D">
            <w:pPr>
              <w:rPr>
                <w:noProof/>
                <w:lang w:eastAsia="de-DE"/>
              </w:rPr>
            </w:pPr>
          </w:p>
        </w:tc>
        <w:tc>
          <w:tcPr>
            <w:tcW w:w="1843" w:type="dxa"/>
            <w:vAlign w:val="center"/>
          </w:tcPr>
          <w:p w14:paraId="0E6FA1E2" w14:textId="77777777" w:rsidR="00B47D2D" w:rsidRDefault="00B47D2D" w:rsidP="00B47D2D">
            <w:pPr>
              <w:rPr>
                <w:noProof/>
                <w:lang w:eastAsia="de-DE"/>
              </w:rPr>
            </w:pPr>
          </w:p>
        </w:tc>
        <w:tc>
          <w:tcPr>
            <w:tcW w:w="1843" w:type="dxa"/>
            <w:vAlign w:val="center"/>
          </w:tcPr>
          <w:p w14:paraId="0E6FA1E3" w14:textId="77777777" w:rsidR="00B47D2D" w:rsidRDefault="00B47D2D" w:rsidP="00B47D2D">
            <w:pPr>
              <w:rPr>
                <w:noProof/>
                <w:lang w:eastAsia="de-DE"/>
              </w:rPr>
            </w:pPr>
          </w:p>
        </w:tc>
        <w:tc>
          <w:tcPr>
            <w:tcW w:w="1843" w:type="dxa"/>
            <w:vAlign w:val="center"/>
          </w:tcPr>
          <w:p w14:paraId="0E6FA1E4" w14:textId="77777777" w:rsidR="00B47D2D" w:rsidRDefault="00B47D2D" w:rsidP="00B47D2D">
            <w:pPr>
              <w:rPr>
                <w:noProof/>
                <w:lang w:eastAsia="de-DE"/>
              </w:rPr>
            </w:pPr>
          </w:p>
        </w:tc>
      </w:tr>
    </w:tbl>
    <w:p w14:paraId="0E6FA1E6" w14:textId="77777777" w:rsidR="006E4FEC" w:rsidRDefault="006E4FEC" w:rsidP="007A5ED5">
      <w:pPr>
        <w:spacing w:after="0" w:line="360" w:lineRule="auto"/>
        <w:jc w:val="both"/>
        <w:rPr>
          <w:noProof/>
          <w:lang w:eastAsia="de-DE"/>
        </w:rPr>
      </w:pPr>
    </w:p>
    <w:p w14:paraId="0E6FA1E7" w14:textId="77777777" w:rsidR="007A5ED5" w:rsidRDefault="007A5ED5" w:rsidP="007A5ED5">
      <w:pPr>
        <w:spacing w:after="0" w:line="360" w:lineRule="auto"/>
        <w:jc w:val="both"/>
        <w:rPr>
          <w:noProof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66"/>
      </w:tblGrid>
      <w:tr w:rsidR="002C21A8" w14:paraId="0E6FA1F9" w14:textId="77777777" w:rsidTr="0037030A">
        <w:tc>
          <w:tcPr>
            <w:tcW w:w="6487" w:type="dxa"/>
          </w:tcPr>
          <w:p w14:paraId="0E6FA1E8" w14:textId="1BF6595E" w:rsidR="00046258" w:rsidRDefault="002C21A8" w:rsidP="002C21A8">
            <w:pPr>
              <w:spacing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Ein </w:t>
            </w:r>
            <w:r w:rsidRPr="007A5ED5">
              <w:rPr>
                <w:b/>
                <w:noProof/>
                <w:lang w:eastAsia="de-DE"/>
              </w:rPr>
              <w:t>Histogramm</w:t>
            </w:r>
            <w:r>
              <w:rPr>
                <w:noProof/>
                <w:lang w:eastAsia="de-DE"/>
              </w:rPr>
              <w:t xml:space="preserve"> stellt die Häufigkeitsverteilung klassierter Daten grafisch dar. Dazu werden Säulen </w:t>
            </w:r>
            <w:r w:rsidR="00212172">
              <w:rPr>
                <w:noProof/>
                <w:lang w:eastAsia="de-DE"/>
              </w:rPr>
              <w:t>in der jeweiligen Klassenbreite</w:t>
            </w:r>
            <w:r>
              <w:rPr>
                <w:noProof/>
                <w:lang w:eastAsia="de-DE"/>
              </w:rPr>
              <w:t xml:space="preserve"> </w:t>
            </w:r>
            <w:r w:rsidR="00C35BC7">
              <w:rPr>
                <w:noProof/>
                <w:lang w:eastAsia="de-DE"/>
              </w:rPr>
              <w:t xml:space="preserve">(im Bsp. ist die Breite 0,5) </w:t>
            </w:r>
            <w:r>
              <w:rPr>
                <w:noProof/>
                <w:lang w:eastAsia="de-DE"/>
              </w:rPr>
              <w:t xml:space="preserve">nebeneinander und ohne Abstand angeordnet. </w:t>
            </w:r>
          </w:p>
          <w:p w14:paraId="0E6FA1E9" w14:textId="77777777" w:rsidR="00046258" w:rsidRDefault="002C21A8" w:rsidP="002C21A8">
            <w:pPr>
              <w:spacing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Die relative Häufigkeit, die einer Klasse zugordnet ist, entspricht </w:t>
            </w:r>
          </w:p>
          <w:p w14:paraId="0E6FA1EA" w14:textId="7345BEE5" w:rsidR="001B2F5B" w:rsidRDefault="002C21A8" w:rsidP="002C21A8">
            <w:pPr>
              <w:spacing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de</w:t>
            </w:r>
            <w:r w:rsidR="001B2F5B">
              <w:rPr>
                <w:noProof/>
                <w:lang w:eastAsia="de-DE"/>
              </w:rPr>
              <w:t>m</w:t>
            </w:r>
            <w:r>
              <w:rPr>
                <w:noProof/>
                <w:lang w:eastAsia="de-DE"/>
              </w:rPr>
              <w:t xml:space="preserve"> </w:t>
            </w:r>
            <w:r w:rsidRPr="007A5ED5">
              <w:rPr>
                <w:b/>
                <w:noProof/>
                <w:lang w:eastAsia="de-DE"/>
              </w:rPr>
              <w:t>Fläche</w:t>
            </w:r>
            <w:r w:rsidR="001B2F5B">
              <w:rPr>
                <w:b/>
                <w:noProof/>
                <w:lang w:eastAsia="de-DE"/>
              </w:rPr>
              <w:t xml:space="preserve">ninhalt </w:t>
            </w:r>
            <w:r w:rsidRPr="007A5ED5">
              <w:rPr>
                <w:b/>
                <w:noProof/>
                <w:lang w:eastAsia="de-DE"/>
              </w:rPr>
              <w:t>der jeweiligen Säule</w:t>
            </w:r>
            <w:r>
              <w:rPr>
                <w:noProof/>
                <w:lang w:eastAsia="de-DE"/>
              </w:rPr>
              <w:t>.</w:t>
            </w:r>
            <w:r w:rsidR="00403EC0">
              <w:rPr>
                <w:noProof/>
                <w:lang w:eastAsia="de-DE"/>
              </w:rPr>
              <w:t xml:space="preserve"> </w:t>
            </w:r>
            <w:r>
              <w:rPr>
                <w:noProof/>
                <w:lang w:eastAsia="de-DE"/>
              </w:rPr>
              <w:t xml:space="preserve"> </w:t>
            </w:r>
          </w:p>
          <w:p w14:paraId="0E6FA1EB" w14:textId="77777777" w:rsidR="002C21A8" w:rsidRDefault="002C21A8" w:rsidP="002C21A8">
            <w:pPr>
              <w:spacing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Die Höhe der Säule heißt auch Häufigkeitsdichte.</w:t>
            </w:r>
          </w:p>
          <w:p w14:paraId="0E6FA1EC" w14:textId="77777777" w:rsidR="001B2F5B" w:rsidRDefault="001B2F5B" w:rsidP="002C21A8">
            <w:pPr>
              <w:spacing w:line="360" w:lineRule="auto"/>
              <w:rPr>
                <w:noProof/>
                <w:lang w:eastAsia="de-DE"/>
              </w:rPr>
            </w:pPr>
          </w:p>
          <w:p w14:paraId="0E6FA1ED" w14:textId="77777777" w:rsidR="001B2F5B" w:rsidRDefault="001B2F5B" w:rsidP="002C21A8">
            <w:pPr>
              <w:spacing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Berechnen Sie die Häufigkeitsdichten und vervollständigen Sie die Wertetabelle und das Histogramm gemäß folgendem Beispiel </w:t>
            </w:r>
          </w:p>
          <w:p w14:paraId="0E6FA1EE" w14:textId="77777777" w:rsidR="001B2F5B" w:rsidRDefault="001B2F5B" w:rsidP="001B2F5B">
            <w:pPr>
              <w:spacing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für die Klasse [0; 0,5[.</w:t>
            </w:r>
          </w:p>
          <w:p w14:paraId="0E6FA1EF" w14:textId="77777777" w:rsidR="001B2F5B" w:rsidRDefault="001B2F5B" w:rsidP="00046258">
            <w:pPr>
              <w:spacing w:before="120"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relative Häufigkeit = </w:t>
            </w:r>
            <w:r w:rsidR="00046258">
              <w:rPr>
                <w:noProof/>
                <w:lang w:eastAsia="de-DE"/>
              </w:rPr>
              <w:t>0,00</w:t>
            </w:r>
            <w:r w:rsidR="00BB05BC">
              <w:rPr>
                <w:noProof/>
                <w:lang w:eastAsia="de-DE"/>
              </w:rPr>
              <w:t>5</w:t>
            </w:r>
            <w:r w:rsidR="00046258">
              <w:rPr>
                <w:noProof/>
                <w:lang w:eastAsia="de-DE"/>
              </w:rPr>
              <w:t>, also auch</w:t>
            </w:r>
          </w:p>
          <w:p w14:paraId="0E6FA1F0" w14:textId="77777777" w:rsidR="00046258" w:rsidRDefault="00046258" w:rsidP="00046258">
            <w:pPr>
              <w:spacing w:before="120"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Flächeninhalt = 0,00</w:t>
            </w:r>
            <w:r w:rsidR="00BB05BC">
              <w:rPr>
                <w:noProof/>
                <w:lang w:eastAsia="de-DE"/>
              </w:rPr>
              <w:t>5</w:t>
            </w:r>
            <w:r>
              <w:rPr>
                <w:noProof/>
                <w:lang w:eastAsia="de-DE"/>
              </w:rPr>
              <w:t xml:space="preserve"> = Klassenbreite </w:t>
            </w:r>
            <w:r>
              <w:rPr>
                <w:rFonts w:cstheme="minorHAnsi"/>
                <w:noProof/>
                <w:lang w:eastAsia="de-DE"/>
              </w:rPr>
              <w:t>∙</w:t>
            </w:r>
            <w:r>
              <w:rPr>
                <w:noProof/>
                <w:lang w:eastAsia="de-DE"/>
              </w:rPr>
              <w:t xml:space="preserve"> Säulenhöhe (Dichte) </w:t>
            </w:r>
          </w:p>
          <w:p w14:paraId="0E6FA1F1" w14:textId="77777777" w:rsidR="001B2F5B" w:rsidRDefault="001B2F5B" w:rsidP="001B3B18">
            <w:pPr>
              <w:spacing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Säulenhöhe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6"/>
                      <w:szCs w:val="26"/>
                      <w:lang w:eastAsia="de-DE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6"/>
                      <w:szCs w:val="26"/>
                      <w:lang w:eastAsia="de-DE"/>
                    </w:rPr>
                    <m:t>0,005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6"/>
                      <w:szCs w:val="26"/>
                      <w:lang w:eastAsia="de-DE"/>
                    </w:rPr>
                    <m:t>0,5</m:t>
                  </m:r>
                </m:den>
              </m:f>
            </m:oMath>
            <w:r>
              <w:rPr>
                <w:rFonts w:eastAsiaTheme="minorEastAsia"/>
                <w:noProof/>
                <w:sz w:val="26"/>
                <w:szCs w:val="26"/>
                <w:lang w:eastAsia="de-DE"/>
              </w:rPr>
              <w:t xml:space="preserve"> </w:t>
            </w:r>
            <w:r w:rsidR="00BB05BC">
              <w:rPr>
                <w:rFonts w:eastAsiaTheme="minorEastAsia"/>
                <w:noProof/>
                <w:lang w:eastAsia="de-DE"/>
              </w:rPr>
              <w:t>= 0,01</w:t>
            </w:r>
            <w:r w:rsidR="00046258">
              <w:rPr>
                <w:rFonts w:eastAsiaTheme="minorEastAsia"/>
                <w:noProof/>
                <w:lang w:eastAsia="de-DE"/>
              </w:rPr>
              <w:t>, also auch H</w:t>
            </w:r>
            <w:r w:rsidR="001B3B18">
              <w:rPr>
                <w:noProof/>
                <w:lang w:eastAsia="de-DE"/>
              </w:rPr>
              <w:t>äufigkeitsdichte = 0,0</w:t>
            </w:r>
            <w:r w:rsidR="00BB05BC">
              <w:rPr>
                <w:noProof/>
                <w:lang w:eastAsia="de-DE"/>
              </w:rPr>
              <w:t>1</w:t>
            </w:r>
          </w:p>
          <w:p w14:paraId="0E6FA1F2" w14:textId="77777777" w:rsidR="000F23F4" w:rsidRDefault="000F23F4" w:rsidP="000F23F4">
            <w:pPr>
              <w:spacing w:line="360" w:lineRule="auto"/>
              <w:rPr>
                <w:b/>
                <w:noProof/>
                <w:lang w:eastAsia="de-DE"/>
              </w:rPr>
            </w:pPr>
          </w:p>
          <w:p w14:paraId="0E6FA1F3" w14:textId="77777777" w:rsidR="000F23F4" w:rsidRDefault="000F23F4" w:rsidP="006C36DF">
            <w:pPr>
              <w:spacing w:line="360" w:lineRule="auto"/>
              <w:rPr>
                <w:noProof/>
                <w:lang w:eastAsia="de-DE"/>
              </w:rPr>
            </w:pPr>
            <w:r w:rsidRPr="000F23F4">
              <w:rPr>
                <w:b/>
                <w:noProof/>
                <w:lang w:eastAsia="de-DE"/>
              </w:rPr>
              <w:t xml:space="preserve">Wichtig: </w:t>
            </w:r>
            <w:r>
              <w:rPr>
                <w:noProof/>
              </w:rPr>
              <w:t>Der</w:t>
            </w:r>
            <w:r w:rsidRPr="0086702F">
              <w:rPr>
                <w:noProof/>
              </w:rPr>
              <w:t xml:space="preserve"> Flächeninhalt </w:t>
            </w:r>
            <w:r>
              <w:rPr>
                <w:noProof/>
              </w:rPr>
              <w:t xml:space="preserve">aller </w:t>
            </w:r>
            <w:r w:rsidR="006C36DF">
              <w:rPr>
                <w:noProof/>
              </w:rPr>
              <w:t>Säulen zusammen ist ___ = _____ %</w:t>
            </w:r>
            <w:r w:rsidRPr="0086702F">
              <w:rPr>
                <w:noProof/>
              </w:rPr>
              <w:t xml:space="preserve"> .</w:t>
            </w:r>
          </w:p>
        </w:tc>
        <w:tc>
          <w:tcPr>
            <w:tcW w:w="3007" w:type="dxa"/>
          </w:tcPr>
          <w:p w14:paraId="0E6FA1F4" w14:textId="77777777" w:rsidR="0037030A" w:rsidRDefault="0037030A" w:rsidP="007A5ED5">
            <w:pPr>
              <w:spacing w:line="360" w:lineRule="auto"/>
              <w:jc w:val="both"/>
              <w:rPr>
                <w:noProof/>
                <w:lang w:eastAsia="de-DE"/>
              </w:rPr>
            </w:pPr>
          </w:p>
          <w:p w14:paraId="0E6FA1F5" w14:textId="77777777" w:rsidR="0037030A" w:rsidRDefault="0037030A" w:rsidP="007A5ED5">
            <w:pPr>
              <w:spacing w:line="360" w:lineRule="auto"/>
              <w:jc w:val="both"/>
              <w:rPr>
                <w:noProof/>
                <w:lang w:eastAsia="de-DE"/>
              </w:rPr>
            </w:pPr>
          </w:p>
          <w:p w14:paraId="0E6FA1F6" w14:textId="77777777" w:rsidR="0037030A" w:rsidRDefault="0037030A" w:rsidP="007A5ED5">
            <w:pPr>
              <w:spacing w:line="360" w:lineRule="auto"/>
              <w:jc w:val="both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E6FA210" wp14:editId="0E6FA21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27305</wp:posOffset>
                      </wp:positionV>
                      <wp:extent cx="1838325" cy="3162300"/>
                      <wp:effectExtent l="0" t="0" r="9525" b="0"/>
                      <wp:wrapNone/>
                      <wp:docPr id="9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38325" cy="3162300"/>
                                <a:chOff x="0" y="0"/>
                                <a:chExt cx="1838325" cy="3162300"/>
                              </a:xfrm>
                            </wpg:grpSpPr>
                            <wps:wsp>
                              <wps:cNvPr id="10" name="Textfeld 10"/>
                              <wps:cNvSpPr txBox="1"/>
                              <wps:spPr>
                                <a:xfrm>
                                  <a:off x="1504950" y="2876550"/>
                                  <a:ext cx="333375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6FA21E" w14:textId="77777777" w:rsidR="00FA3362" w:rsidRPr="00FA3362" w:rsidRDefault="00FA3362" w:rsidP="0034655F">
                                    <w:pPr>
                                      <w:spacing w:after="0" w:line="240" w:lineRule="auto"/>
                                    </w:pPr>
                                    <w:r>
                                      <w:t>x</w:t>
                                    </w:r>
                                    <w:r>
                                      <w:rPr>
                                        <w:vertAlign w:val="subscript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feld 11"/>
                              <wps:cNvSpPr txBox="1"/>
                              <wps:spPr>
                                <a:xfrm>
                                  <a:off x="152400" y="962025"/>
                                  <a:ext cx="1371600" cy="2200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6FA21F" w14:textId="77777777" w:rsidR="00403EC0" w:rsidRDefault="00403EC0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feld 12"/>
                              <wps:cNvSpPr txBox="1"/>
                              <wps:spPr>
                                <a:xfrm>
                                  <a:off x="0" y="0"/>
                                  <a:ext cx="809625" cy="419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6FA220" w14:textId="77777777" w:rsidR="001B2F5B" w:rsidRDefault="001B2F5B" w:rsidP="001B2F5B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Häufigkeits-</w:t>
                                    </w:r>
                                  </w:p>
                                  <w:p w14:paraId="0E6FA221" w14:textId="77777777" w:rsidR="00403EC0" w:rsidRPr="00403EC0" w:rsidRDefault="001B2F5B" w:rsidP="001B2F5B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="00403EC0" w:rsidRPr="00403EC0">
                                      <w:rPr>
                                        <w:sz w:val="20"/>
                                        <w:szCs w:val="20"/>
                                      </w:rPr>
                                      <w:t>ichte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6FA210" id="Gruppieren 9" o:spid="_x0000_s1027" style="position:absolute;left:0;text-align:left;margin-left:15.75pt;margin-top:2.15pt;width:144.75pt;height:249pt;z-index:251667456" coordsize="18383,31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8FcgMAAOMOAAAOAAAAZHJzL2Uyb0RvYy54bWzsV1tP2zAUfp+0/2D5faRJ7xUpYmygSQjQ&#10;YOLZOE4bzbE92yVlv37nOJdCQZrKJISm9sH15Vx8Pp/zxT48WpeS3AvrCq1SGh/0KBGK66xQi5T+&#10;uDn9NKHEeaYyJrUSKX0Qjh7NP344rMxMJHqpZSYsASPKzSqT0qX3ZhZFji9FydyBNkLBYq5tyTwM&#10;7SLKLKvAeimjpNcbRZW2mbGaC+dg9ku9SOfBfp4L7i/z3AlPZEphbz60NrR32EbzQzZbWGaWBW+2&#10;wV6xi5IVCpx2pr4wz8jKFs9MlQW32uncH3BdRjrPCy5CDBBN3NuK5szqlQmxLGbVwnQwAbRbOL3a&#10;LL+4v7KkyFI6pUSxEo7ozK6MKYQVikwRn8osZiB2Zs21ubLNxKIeYcjr3Jb4D8GQdUD2oUNWrD3h&#10;MBlP+pN+MqSEw1o/HiX9XoM9X8IBPdPjy69/0YxaxxHur9tOZSCP3AYq929QXS+ZEeEEHGLQQBVD&#10;JtVY3UCAuZAZgamATBBDnIhff9YYeTvvYPIFuOJhbzAdgkEAJpmMR0Poh6RsoevDb9wgl4xG4xq4&#10;Lnw2M9b5M6FLgp2UWsj5kIrs/tx5MAWirQj6d1oW2WkhZRhgnYkTack9gwqRPmwXNJ5ISUWqlI76&#10;sDVUUhrVa8tS4YwIlda4wyOogw09/yAFykj1XeSQaSFFXvDNOBeq8x+kUSoHV7soNvKbXe2iXMcB&#10;GsGzVr5TLgulbYg+UNMGsuxnC1leywPgj+LGrl/frUOJdblwp7MHSBGraz5yhp8WcHjnzPkrZoGA&#10;IB+AVP0lNLnUAL5uepQstf390jzKQ7LDKiUVEFpK3a8Vs4IS+U1BGUzjwQAZMAwGw3ECA/t45e7x&#10;ilqVJxoyIgb6Njx0Ud7LtptbXd4C9x6jV1hiioPvlPq2e+JrmgXu5uL4OAgB5xnmz9W14WgaUcbU&#10;vFnfMmua/PWQ+Be6LTw220rjWhY1lT5eeZ0XIccR5xrVBn8gAaSut2ADwGibDbqTBtLYjQ2SARQ4&#10;ksF0lPSAMZ9wQdwfxyNcRxpN4PuXADPUhdiycFvqezZA4nvPbJC0X4Y9G/xPbJA8Z4PupHdkg5oI&#10;tu4Dkx4wQ3MfGMTTeH8f2PoiP71IvGcG6O8Z4G3vA+GtAC+pcCluXn34VHs8DveHzdt0/gcAAP//&#10;AwBQSwMEFAAGAAgAAAAhAOHeA17fAAAACAEAAA8AAABkcnMvZG93bnJldi54bWxMj8FqwzAQRO+F&#10;/oPYQm+NLKsuxbEcQmh7CoUmhZKbYm1sE2tlLMV2/r7qqTkOM8y8KVaz7diIg28dKRCLBBhS5UxL&#10;tYLv/fvTKzAfNBndOUIFV/SwKu/vCp0bN9EXjrtQs1hCPtcKmhD6nHNfNWi1X7geKXonN1gdohxq&#10;bgY9xXLb8TRJXrjVLcWFRve4abA67y5Wwcekp7UUb+P2fNpcD/vs82crUKnHh3m9BBZwDv9h+MOP&#10;6FBGpqO7kPGsUyBFFpMKniWwaMtUxGtHBVmSSuBlwW8PlL8AAAD//wMAUEsBAi0AFAAGAAgAAAAh&#10;ALaDOJL+AAAA4QEAABMAAAAAAAAAAAAAAAAAAAAAAFtDb250ZW50X1R5cGVzXS54bWxQSwECLQAU&#10;AAYACAAAACEAOP0h/9YAAACUAQAACwAAAAAAAAAAAAAAAAAvAQAAX3JlbHMvLnJlbHNQSwECLQAU&#10;AAYACAAAACEAJX7vBXIDAADjDgAADgAAAAAAAAAAAAAAAAAuAgAAZHJzL2Uyb0RvYy54bWxQSwEC&#10;LQAUAAYACAAAACEA4d4DXt8AAAAIAQAADwAAAAAAAAAAAAAAAADMBQAAZHJzL2Rvd25yZXYueG1s&#10;UEsFBgAAAAAEAAQA8wAAANg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10" o:spid="_x0000_s1028" type="#_x0000_t202" style="position:absolute;left:15049;top:28765;width:33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      <v:textbox>
                          <w:txbxContent>
                            <w:p w14:paraId="0E6FA21E" w14:textId="77777777" w:rsidR="00FA3362" w:rsidRPr="00FA3362" w:rsidRDefault="00FA3362" w:rsidP="0034655F">
                              <w:pPr>
                                <w:spacing w:after="0" w:line="240" w:lineRule="auto"/>
                              </w:pPr>
                              <w:r>
                                <w:t>x</w:t>
                              </w:r>
                              <w:r>
                                <w:rPr>
                                  <w:vertAlign w:val="subscript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  <v:shape id="Textfeld 11" o:spid="_x0000_s1029" type="#_x0000_t202" style="position:absolute;left:1524;top:9620;width:13716;height:22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      <v:textbox>
                          <w:txbxContent>
                            <w:p w14:paraId="0E6FA21F" w14:textId="77777777" w:rsidR="00403EC0" w:rsidRDefault="00403EC0"/>
                          </w:txbxContent>
                        </v:textbox>
                      </v:shape>
                      <v:shape id="Textfeld 12" o:spid="_x0000_s1030" type="#_x0000_t202" style="position:absolute;width:8096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Xw0wwAAANsAAAAPAAAAZHJzL2Rvd25yZXYueG1sRE9La8JA&#10;EL4L/odlhF6kblSqJbqKiH3QW5NW8TZkxySYnQ3ZbZL++25B8DYf33PW295UoqXGlZYVTCcRCOLM&#10;6pJzBV/py+MzCOeRNVaWScEvOdhuhoM1xtp2/Elt4nMRQtjFqKDwvo6ldFlBBt3E1sSBu9jGoA+w&#10;yaVusAvhppKzKFpIgyWHhgJr2heUXZMfo+A8zk8frn/97uZP8/rw1qbLo06Vehj1uxUIT72/i2/u&#10;dx3mz+D/l3CA3PwBAAD//wMAUEsBAi0AFAAGAAgAAAAhANvh9svuAAAAhQEAABMAAAAAAAAAAAAA&#10;AAAAAAAAAFtDb250ZW50X1R5cGVzXS54bWxQSwECLQAUAAYACAAAACEAWvQsW78AAAAVAQAACwAA&#10;AAAAAAAAAAAAAAAfAQAAX3JlbHMvLnJlbHNQSwECLQAUAAYACAAAACEAUX18NMMAAADbAAAADwAA&#10;AAAAAAAAAAAAAAAHAgAAZHJzL2Rvd25yZXYueG1sUEsFBgAAAAADAAMAtwAAAPcCAAAAAA==&#10;" fillcolor="white [3201]" stroked="f" strokeweight=".5pt">
                        <v:textbox>
                          <w:txbxContent>
                            <w:p w14:paraId="0E6FA220" w14:textId="77777777" w:rsidR="001B2F5B" w:rsidRDefault="001B2F5B" w:rsidP="001B2F5B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Häufigkeits-</w:t>
                              </w:r>
                            </w:p>
                            <w:p w14:paraId="0E6FA221" w14:textId="77777777" w:rsidR="00403EC0" w:rsidRPr="00403EC0" w:rsidRDefault="001B2F5B" w:rsidP="001B2F5B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="00403EC0" w:rsidRPr="00403EC0">
                                <w:rPr>
                                  <w:sz w:val="20"/>
                                  <w:szCs w:val="20"/>
                                </w:rPr>
                                <w:t>ichte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E6FA1F7" w14:textId="77777777" w:rsidR="002C21A8" w:rsidRDefault="0037030A" w:rsidP="007A5ED5">
            <w:pPr>
              <w:spacing w:line="360" w:lineRule="auto"/>
              <w:jc w:val="both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E6FA212" wp14:editId="0E6FA213">
                  <wp:extent cx="1809750" cy="3108008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637" cy="310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FA1F8" w14:textId="77777777" w:rsidR="0037030A" w:rsidRDefault="0037030A" w:rsidP="007A5ED5">
            <w:pPr>
              <w:spacing w:line="360" w:lineRule="auto"/>
              <w:jc w:val="both"/>
              <w:rPr>
                <w:noProof/>
                <w:lang w:eastAsia="de-DE"/>
              </w:rPr>
            </w:pPr>
          </w:p>
        </w:tc>
      </w:tr>
    </w:tbl>
    <w:p w14:paraId="0E6FA1FA" w14:textId="77777777" w:rsidR="0086702F" w:rsidRPr="0086702F" w:rsidRDefault="0086702F" w:rsidP="0017387E">
      <w:pPr>
        <w:spacing w:after="0" w:line="360" w:lineRule="auto"/>
        <w:rPr>
          <w:b/>
          <w:noProof/>
          <w:u w:val="single"/>
          <w:lang w:eastAsia="de-DE"/>
        </w:rPr>
      </w:pPr>
      <w:r w:rsidRPr="0086702F">
        <w:rPr>
          <w:b/>
          <w:noProof/>
          <w:u w:val="single"/>
          <w:lang w:eastAsia="de-DE"/>
        </w:rPr>
        <w:lastRenderedPageBreak/>
        <w:t>Aufgabe 2:</w:t>
      </w:r>
      <w:r w:rsidR="00ED695E" w:rsidRPr="0086702F">
        <w:rPr>
          <w:b/>
          <w:noProof/>
          <w:u w:val="single"/>
          <w:lang w:eastAsia="de-DE"/>
        </w:rPr>
        <w:t xml:space="preserve"> </w:t>
      </w:r>
    </w:p>
    <w:p w14:paraId="0E6FA1FB" w14:textId="7604DA75" w:rsidR="001A1AED" w:rsidRPr="00611155" w:rsidRDefault="0086702F" w:rsidP="00657C83">
      <w:pPr>
        <w:spacing w:after="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 xml:space="preserve">Die vorher erzeugten Daten wurden nun </w:t>
      </w:r>
      <w:r w:rsidR="00ED695E" w:rsidRPr="00611155">
        <w:rPr>
          <w:noProof/>
          <w:sz w:val="20"/>
          <w:szCs w:val="20"/>
          <w:lang w:eastAsia="de-DE"/>
        </w:rPr>
        <w:t xml:space="preserve">in </w:t>
      </w:r>
      <w:r w:rsidR="009C27A8" w:rsidRPr="00611155">
        <w:rPr>
          <w:noProof/>
          <w:sz w:val="20"/>
          <w:szCs w:val="20"/>
          <w:lang w:eastAsia="de-DE"/>
        </w:rPr>
        <w:t>drei</w:t>
      </w:r>
      <w:r w:rsidR="00ED695E" w:rsidRPr="00611155">
        <w:rPr>
          <w:noProof/>
          <w:sz w:val="20"/>
          <w:szCs w:val="20"/>
          <w:lang w:eastAsia="de-DE"/>
        </w:rPr>
        <w:t xml:space="preserve"> Histogrammen</w:t>
      </w:r>
      <w:r w:rsidR="00D47355" w:rsidRPr="00611155">
        <w:rPr>
          <w:noProof/>
          <w:sz w:val="20"/>
          <w:szCs w:val="20"/>
          <w:lang w:eastAsia="de-DE"/>
        </w:rPr>
        <w:t xml:space="preserve"> dargestellt.</w:t>
      </w:r>
      <w:r w:rsidR="00ED695E" w:rsidRPr="00611155">
        <w:rPr>
          <w:noProof/>
          <w:sz w:val="20"/>
          <w:szCs w:val="20"/>
          <w:lang w:eastAsia="de-DE"/>
        </w:rPr>
        <w:t xml:space="preserve"> </w:t>
      </w:r>
      <w:r w:rsidR="0017387E" w:rsidRPr="00611155">
        <w:rPr>
          <w:noProof/>
          <w:sz w:val="20"/>
          <w:szCs w:val="20"/>
          <w:lang w:eastAsia="de-DE"/>
        </w:rPr>
        <w:t>Von links nach rechts verringert sich die Klassenbreite von 0,5 auf 0,1 und</w:t>
      </w:r>
      <w:r w:rsidR="00212172">
        <w:rPr>
          <w:noProof/>
          <w:sz w:val="20"/>
          <w:szCs w:val="20"/>
          <w:lang w:eastAsia="de-DE"/>
        </w:rPr>
        <w:t xml:space="preserve"> </w:t>
      </w:r>
      <w:r w:rsidR="0017387E" w:rsidRPr="00611155">
        <w:rPr>
          <w:noProof/>
          <w:sz w:val="20"/>
          <w:szCs w:val="20"/>
          <w:lang w:eastAsia="de-DE"/>
        </w:rPr>
        <w:t>0,05.</w:t>
      </w:r>
      <w:r w:rsidR="006E2A6C" w:rsidRPr="00611155">
        <w:rPr>
          <w:noProof/>
          <w:sz w:val="20"/>
          <w:szCs w:val="20"/>
          <w:lang w:eastAsia="de-DE"/>
        </w:rPr>
        <w:t xml:space="preserve"> </w:t>
      </w:r>
      <w:r w:rsidR="003D482F">
        <w:rPr>
          <w:noProof/>
          <w:sz w:val="20"/>
          <w:szCs w:val="20"/>
          <w:lang w:eastAsia="de-DE"/>
        </w:rPr>
        <w:t xml:space="preserve">Erzeugt man immer mehr Werte einer Zufallsgröße und verringert bei der Darstellung dieser Werte die Klassenbreite, dann </w:t>
      </w:r>
      <w:r w:rsidR="00020C89" w:rsidRPr="00611155">
        <w:rPr>
          <w:noProof/>
          <w:sz w:val="20"/>
          <w:szCs w:val="20"/>
          <w:lang w:eastAsia="de-DE"/>
        </w:rPr>
        <w:t xml:space="preserve">nähert sich die </w:t>
      </w:r>
      <w:r w:rsidR="00AB5DEB">
        <w:rPr>
          <w:noProof/>
          <w:sz w:val="20"/>
          <w:szCs w:val="20"/>
          <w:lang w:eastAsia="de-DE"/>
        </w:rPr>
        <w:t>Kontur</w:t>
      </w:r>
      <w:r w:rsidR="00020C89" w:rsidRPr="00611155">
        <w:rPr>
          <w:noProof/>
          <w:sz w:val="20"/>
          <w:szCs w:val="20"/>
          <w:lang w:eastAsia="de-DE"/>
        </w:rPr>
        <w:t xml:space="preserve"> des Histogramms einer glockenförmigen Kurve an.</w:t>
      </w:r>
      <w:r w:rsidR="00657C83">
        <w:rPr>
          <w:noProof/>
          <w:sz w:val="20"/>
          <w:szCs w:val="20"/>
          <w:lang w:eastAsia="de-DE"/>
        </w:rPr>
        <w:t xml:space="preserve"> </w:t>
      </w:r>
      <w:r w:rsidR="00AB5DEB">
        <w:rPr>
          <w:noProof/>
          <w:sz w:val="20"/>
          <w:szCs w:val="20"/>
          <w:lang w:eastAsia="de-DE"/>
        </w:rPr>
        <w:t xml:space="preserve">Diese </w:t>
      </w:r>
      <w:r w:rsidR="001A1AED" w:rsidRPr="00611155">
        <w:rPr>
          <w:noProof/>
          <w:sz w:val="20"/>
          <w:szCs w:val="20"/>
          <w:lang w:eastAsia="de-DE"/>
        </w:rPr>
        <w:t xml:space="preserve">Kurve ist </w:t>
      </w:r>
      <w:r w:rsidR="00AB5DEB">
        <w:rPr>
          <w:noProof/>
          <w:sz w:val="20"/>
          <w:szCs w:val="20"/>
          <w:lang w:eastAsia="de-DE"/>
        </w:rPr>
        <w:t xml:space="preserve">der </w:t>
      </w:r>
      <w:r w:rsidR="001A1AED" w:rsidRPr="00611155">
        <w:rPr>
          <w:noProof/>
          <w:sz w:val="20"/>
          <w:szCs w:val="20"/>
          <w:lang w:eastAsia="de-DE"/>
        </w:rPr>
        <w:t xml:space="preserve">Graph der so genannten </w:t>
      </w:r>
      <w:r w:rsidR="001A1AED" w:rsidRPr="00611155">
        <w:rPr>
          <w:b/>
          <w:noProof/>
          <w:sz w:val="20"/>
          <w:szCs w:val="20"/>
          <w:lang w:eastAsia="de-DE"/>
        </w:rPr>
        <w:t>Dichtefunktion f der Zufallsgröße X</w:t>
      </w:r>
      <w:r w:rsidR="001A1AED" w:rsidRPr="00611155">
        <w:rPr>
          <w:noProof/>
          <w:sz w:val="20"/>
          <w:szCs w:val="20"/>
          <w:lang w:eastAsia="de-DE"/>
        </w:rPr>
        <w:t>.</w:t>
      </w: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CE6655" w14:paraId="0E6FA1FF" w14:textId="77777777" w:rsidTr="00345E78">
        <w:trPr>
          <w:trHeight w:val="5097"/>
        </w:trPr>
        <w:tc>
          <w:tcPr>
            <w:tcW w:w="3202" w:type="dxa"/>
          </w:tcPr>
          <w:p w14:paraId="0E6FA1FC" w14:textId="77777777" w:rsidR="00CE6655" w:rsidRDefault="00BB05BC" w:rsidP="00CE6655">
            <w:pPr>
              <w:spacing w:before="120"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E6FA214" wp14:editId="0E6FA215">
                  <wp:extent cx="1809750" cy="310800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637" cy="310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0E6FA1FD" w14:textId="77777777" w:rsidR="00CE6655" w:rsidRDefault="00BB05BC" w:rsidP="00CE6655">
            <w:pPr>
              <w:spacing w:before="120" w:line="360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E6FA216" wp14:editId="0E6FA217">
                  <wp:extent cx="1808086" cy="3105150"/>
                  <wp:effectExtent l="0" t="0" r="190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82" cy="3114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0E6FA1FE" w14:textId="77777777" w:rsidR="00D3447A" w:rsidRPr="00B578C8" w:rsidRDefault="00BB05BC" w:rsidP="00B308FA">
            <w:pPr>
              <w:spacing w:before="120" w:line="360" w:lineRule="auto"/>
              <w:rPr>
                <w:noProof/>
                <w:sz w:val="10"/>
                <w:szCs w:val="10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E6FA218" wp14:editId="0E6FA219">
                  <wp:extent cx="1808086" cy="3105150"/>
                  <wp:effectExtent l="0" t="0" r="190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981" cy="3108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6FA200" w14:textId="77777777" w:rsidR="00082C29" w:rsidRPr="00E12A7E" w:rsidRDefault="00082C29" w:rsidP="00D6026F">
      <w:pPr>
        <w:spacing w:after="0" w:line="240" w:lineRule="auto"/>
        <w:rPr>
          <w:noProof/>
          <w:sz w:val="12"/>
          <w:szCs w:val="12"/>
          <w:lang w:eastAsia="de-DE"/>
        </w:rPr>
      </w:pPr>
    </w:p>
    <w:p w14:paraId="0E6FA201" w14:textId="7CD3388F" w:rsidR="00020C89" w:rsidRPr="00611155" w:rsidRDefault="00020C89" w:rsidP="00E13745">
      <w:pPr>
        <w:spacing w:before="120" w:after="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>Nehmen Sie im Histrogramm links die dritte Säule</w:t>
      </w:r>
      <w:r w:rsidR="00212172">
        <w:rPr>
          <w:noProof/>
          <w:sz w:val="20"/>
          <w:szCs w:val="20"/>
          <w:lang w:eastAsia="de-DE"/>
        </w:rPr>
        <w:t xml:space="preserve"> </w:t>
      </w:r>
      <w:r w:rsidRPr="00611155">
        <w:rPr>
          <w:noProof/>
          <w:sz w:val="20"/>
          <w:szCs w:val="20"/>
          <w:lang w:eastAsia="de-DE"/>
        </w:rPr>
        <w:t xml:space="preserve">von links in den Blick. </w:t>
      </w:r>
    </w:p>
    <w:p w14:paraId="0E6FA202" w14:textId="10D3CD42" w:rsidR="00E13745" w:rsidRDefault="00020C89" w:rsidP="00020C89">
      <w:pPr>
        <w:spacing w:after="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 xml:space="preserve">Diese Säule hat einen Flächeinhalt von ______ </w:t>
      </w:r>
      <w:r w:rsidRPr="00611155">
        <w:rPr>
          <w:rFonts w:cstheme="minorHAnsi"/>
          <w:noProof/>
          <w:sz w:val="20"/>
          <w:szCs w:val="20"/>
          <w:lang w:eastAsia="de-DE"/>
        </w:rPr>
        <w:t>∙</w:t>
      </w:r>
      <w:r w:rsidRPr="00611155">
        <w:rPr>
          <w:noProof/>
          <w:sz w:val="20"/>
          <w:szCs w:val="20"/>
          <w:lang w:eastAsia="de-DE"/>
        </w:rPr>
        <w:t xml:space="preserve"> ______ </w:t>
      </w:r>
      <w:r w:rsidR="00ED77BA">
        <w:rPr>
          <w:noProof/>
          <w:sz w:val="20"/>
          <w:szCs w:val="20"/>
          <w:lang w:eastAsia="de-DE"/>
        </w:rPr>
        <w:t>= ______ . Das bedeutet: _____ %</w:t>
      </w:r>
      <w:r w:rsidRPr="00611155">
        <w:rPr>
          <w:noProof/>
          <w:sz w:val="20"/>
          <w:szCs w:val="20"/>
          <w:lang w:eastAsia="de-DE"/>
        </w:rPr>
        <w:t xml:space="preserve"> der erfassten </w:t>
      </w:r>
      <w:r w:rsidR="00AB5DEB">
        <w:rPr>
          <w:noProof/>
          <w:sz w:val="20"/>
          <w:szCs w:val="20"/>
          <w:lang w:eastAsia="de-DE"/>
        </w:rPr>
        <w:t xml:space="preserve">Werte </w:t>
      </w:r>
      <w:r w:rsidRPr="00611155">
        <w:rPr>
          <w:noProof/>
          <w:sz w:val="20"/>
          <w:szCs w:val="20"/>
          <w:lang w:eastAsia="de-DE"/>
        </w:rPr>
        <w:t xml:space="preserve">von X liegen zwischen 1 und 1,5. Oder, wenn der Verteilung eine sehr große Zahl von </w:t>
      </w:r>
      <w:r w:rsidR="00611155">
        <w:rPr>
          <w:noProof/>
          <w:sz w:val="20"/>
          <w:szCs w:val="20"/>
          <w:lang w:eastAsia="de-DE"/>
        </w:rPr>
        <w:t>Daten</w:t>
      </w:r>
      <w:r w:rsidRPr="00611155">
        <w:rPr>
          <w:noProof/>
          <w:sz w:val="20"/>
          <w:szCs w:val="20"/>
          <w:lang w:eastAsia="de-DE"/>
        </w:rPr>
        <w:t xml:space="preserve"> zugrunde liegt: </w:t>
      </w:r>
    </w:p>
    <w:p w14:paraId="0E6FA203" w14:textId="77777777" w:rsidR="00020C89" w:rsidRPr="00611155" w:rsidRDefault="00020C89" w:rsidP="00020C89">
      <w:pPr>
        <w:spacing w:after="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 xml:space="preserve">Die Wahrscheinlichkeit, dass </w:t>
      </w:r>
      <w:r w:rsidR="00611155">
        <w:rPr>
          <w:noProof/>
          <w:sz w:val="20"/>
          <w:szCs w:val="20"/>
          <w:lang w:eastAsia="de-DE"/>
        </w:rPr>
        <w:t xml:space="preserve">ein </w:t>
      </w:r>
      <w:r w:rsidR="00AB5DEB">
        <w:rPr>
          <w:noProof/>
          <w:sz w:val="20"/>
          <w:szCs w:val="20"/>
          <w:lang w:eastAsia="de-DE"/>
        </w:rPr>
        <w:t>Wert</w:t>
      </w:r>
      <w:r w:rsidRPr="00611155">
        <w:rPr>
          <w:noProof/>
          <w:sz w:val="20"/>
          <w:szCs w:val="20"/>
          <w:lang w:eastAsia="de-DE"/>
        </w:rPr>
        <w:t xml:space="preserve"> von X zwischen 1 und 1,5 liegt, beträgt ______ . </w:t>
      </w:r>
    </w:p>
    <w:p w14:paraId="0E6FA204" w14:textId="77777777" w:rsidR="001A1AED" w:rsidRPr="00611155" w:rsidRDefault="001A1AED" w:rsidP="002076E0">
      <w:pPr>
        <w:spacing w:after="0" w:line="360" w:lineRule="auto"/>
        <w:rPr>
          <w:noProof/>
          <w:sz w:val="20"/>
          <w:szCs w:val="20"/>
          <w:lang w:eastAsia="de-DE"/>
        </w:rPr>
      </w:pPr>
    </w:p>
    <w:p w14:paraId="0E6FA205" w14:textId="287613FA" w:rsidR="004F1491" w:rsidRDefault="00020C89" w:rsidP="00020C89">
      <w:pPr>
        <w:spacing w:after="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>Wenden Sie sich dem Histogramm rechts zu. Die Wahrscheinlichkeitsverteilung wird durch eine glockenförmige Kurve näherungsweise beschrieben.</w:t>
      </w:r>
      <w:r w:rsidR="002076E0" w:rsidRPr="00611155">
        <w:rPr>
          <w:noProof/>
          <w:sz w:val="20"/>
          <w:szCs w:val="20"/>
          <w:lang w:eastAsia="de-DE"/>
        </w:rPr>
        <w:t xml:space="preserve"> </w:t>
      </w:r>
      <w:r w:rsidR="003D482F">
        <w:rPr>
          <w:noProof/>
          <w:sz w:val="20"/>
          <w:szCs w:val="20"/>
          <w:lang w:eastAsia="de-DE"/>
        </w:rPr>
        <w:t>Betrachtet man den Flächeninhalt, den diese Glockenkurve mit der x-Achse einschließt, so ist dieser</w:t>
      </w:r>
      <w:r w:rsidR="00657C83">
        <w:rPr>
          <w:noProof/>
          <w:sz w:val="20"/>
          <w:szCs w:val="20"/>
          <w:lang w:eastAsia="de-DE"/>
        </w:rPr>
        <w:t xml:space="preserve"> ungefähr </w:t>
      </w:r>
      <w:r w:rsidR="003D482F">
        <w:rPr>
          <w:noProof/>
          <w:sz w:val="20"/>
          <w:szCs w:val="20"/>
          <w:lang w:eastAsia="de-DE"/>
        </w:rPr>
        <w:t>so groß wie die Summe der Flächeninhalte aller Säulen des Histogramms, nämlich 1</w:t>
      </w:r>
      <w:r w:rsidR="00657C83">
        <w:rPr>
          <w:noProof/>
          <w:sz w:val="20"/>
          <w:szCs w:val="20"/>
          <w:lang w:eastAsia="de-DE"/>
        </w:rPr>
        <w:t xml:space="preserve"> = 100</w:t>
      </w:r>
      <w:r w:rsidR="001D27C0">
        <w:rPr>
          <w:noProof/>
          <w:sz w:val="20"/>
          <w:szCs w:val="20"/>
          <w:lang w:eastAsia="de-DE"/>
        </w:rPr>
        <w:t xml:space="preserve"> </w:t>
      </w:r>
      <w:r w:rsidR="00657C83">
        <w:rPr>
          <w:noProof/>
          <w:sz w:val="20"/>
          <w:szCs w:val="20"/>
          <w:lang w:eastAsia="de-DE"/>
        </w:rPr>
        <w:t>%</w:t>
      </w:r>
      <w:r w:rsidR="003D482F">
        <w:rPr>
          <w:noProof/>
          <w:sz w:val="20"/>
          <w:szCs w:val="20"/>
          <w:lang w:eastAsia="de-DE"/>
        </w:rPr>
        <w:t xml:space="preserve">. </w:t>
      </w:r>
      <w:r w:rsidR="00657C83">
        <w:rPr>
          <w:noProof/>
          <w:sz w:val="20"/>
          <w:szCs w:val="20"/>
          <w:lang w:eastAsia="de-DE"/>
        </w:rPr>
        <w:t xml:space="preserve">Damit hat im Grenzfall (Kontur des Histogramms = Glockenkurve) auch die Fläche unter der Glockenkurve diesen Inhalt. </w:t>
      </w:r>
      <w:r w:rsidRPr="00611155">
        <w:rPr>
          <w:noProof/>
          <w:sz w:val="20"/>
          <w:szCs w:val="20"/>
          <w:lang w:eastAsia="de-DE"/>
        </w:rPr>
        <w:t xml:space="preserve">Die Wahrscheinlichkeit, dass </w:t>
      </w:r>
      <w:r w:rsidR="00611155">
        <w:rPr>
          <w:noProof/>
          <w:sz w:val="20"/>
          <w:szCs w:val="20"/>
          <w:lang w:eastAsia="de-DE"/>
        </w:rPr>
        <w:t>ein</w:t>
      </w:r>
      <w:r w:rsidR="00AB5DEB">
        <w:rPr>
          <w:noProof/>
          <w:sz w:val="20"/>
          <w:szCs w:val="20"/>
          <w:lang w:eastAsia="de-DE"/>
        </w:rPr>
        <w:t xml:space="preserve"> Wert</w:t>
      </w:r>
      <w:r w:rsidRPr="00611155">
        <w:rPr>
          <w:noProof/>
          <w:sz w:val="20"/>
          <w:szCs w:val="20"/>
          <w:lang w:eastAsia="de-DE"/>
        </w:rPr>
        <w:t xml:space="preserve"> von X im Intervall [1; 1,5] liegt, entspricht </w:t>
      </w:r>
      <w:r w:rsidR="00AB5DEB">
        <w:rPr>
          <w:noProof/>
          <w:sz w:val="20"/>
          <w:szCs w:val="20"/>
          <w:lang w:eastAsia="de-DE"/>
        </w:rPr>
        <w:t>da</w:t>
      </w:r>
      <w:r w:rsidR="00657C83">
        <w:rPr>
          <w:noProof/>
          <w:sz w:val="20"/>
          <w:szCs w:val="20"/>
          <w:lang w:eastAsia="de-DE"/>
        </w:rPr>
        <w:t>nn</w:t>
      </w:r>
      <w:r w:rsidRPr="00611155">
        <w:rPr>
          <w:noProof/>
          <w:sz w:val="20"/>
          <w:szCs w:val="20"/>
          <w:lang w:eastAsia="de-DE"/>
        </w:rPr>
        <w:t xml:space="preserve"> dem Inhalt der Fläche, die die glockenförmige Kurve in diesem Intervall mit der x-Achse einschließt. </w:t>
      </w:r>
    </w:p>
    <w:p w14:paraId="0E6FA206" w14:textId="77777777" w:rsidR="00020C89" w:rsidRPr="00611155" w:rsidRDefault="00020C89" w:rsidP="00E12A7E">
      <w:pPr>
        <w:spacing w:before="160" w:after="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>Markieren Sie diese Fläche und notieren Sie das zu</w:t>
      </w:r>
      <w:r w:rsidR="004F1491">
        <w:rPr>
          <w:noProof/>
          <w:sz w:val="20"/>
          <w:szCs w:val="20"/>
          <w:lang w:eastAsia="de-DE"/>
        </w:rPr>
        <w:t>gehörige Integral:</w:t>
      </w:r>
      <w:r w:rsidR="001A1AED" w:rsidRPr="00611155">
        <w:rPr>
          <w:noProof/>
          <w:sz w:val="20"/>
          <w:szCs w:val="20"/>
          <w:lang w:eastAsia="de-DE"/>
        </w:rPr>
        <w:t xml:space="preserve"> P(1 </w:t>
      </w:r>
      <w:r w:rsidR="002076E0" w:rsidRPr="00611155">
        <w:rPr>
          <w:rFonts w:cstheme="minorHAnsi"/>
          <w:noProof/>
          <w:sz w:val="20"/>
          <w:szCs w:val="20"/>
          <w:lang w:eastAsia="de-DE"/>
        </w:rPr>
        <w:t>≤</w:t>
      </w:r>
      <w:r w:rsidR="001A1AED" w:rsidRPr="00611155">
        <w:rPr>
          <w:noProof/>
          <w:sz w:val="20"/>
          <w:szCs w:val="20"/>
          <w:lang w:eastAsia="de-DE"/>
        </w:rPr>
        <w:t xml:space="preserve"> X </w:t>
      </w:r>
      <w:r w:rsidR="002076E0" w:rsidRPr="00611155">
        <w:rPr>
          <w:rFonts w:cstheme="minorHAnsi"/>
          <w:noProof/>
          <w:sz w:val="20"/>
          <w:szCs w:val="20"/>
          <w:lang w:eastAsia="de-DE"/>
        </w:rPr>
        <w:t>≤</w:t>
      </w:r>
      <w:r w:rsidR="004F1491">
        <w:rPr>
          <w:noProof/>
          <w:sz w:val="20"/>
          <w:szCs w:val="20"/>
          <w:lang w:eastAsia="de-DE"/>
        </w:rPr>
        <w:t xml:space="preserve"> 1,5) = _________________________</w:t>
      </w:r>
      <w:r w:rsidRPr="00611155">
        <w:rPr>
          <w:noProof/>
          <w:sz w:val="20"/>
          <w:szCs w:val="20"/>
          <w:lang w:eastAsia="de-DE"/>
        </w:rPr>
        <w:t xml:space="preserve"> </w:t>
      </w:r>
    </w:p>
    <w:p w14:paraId="0E6FA207" w14:textId="77777777" w:rsidR="001A1AED" w:rsidRPr="00611155" w:rsidRDefault="001A1AED" w:rsidP="00020C89">
      <w:pPr>
        <w:spacing w:after="0" w:line="360" w:lineRule="auto"/>
        <w:rPr>
          <w:noProof/>
          <w:sz w:val="20"/>
          <w:szCs w:val="20"/>
          <w:lang w:eastAsia="de-DE"/>
        </w:rPr>
      </w:pPr>
    </w:p>
    <w:p w14:paraId="0E6FA208" w14:textId="77777777" w:rsidR="001A1AED" w:rsidRPr="00611155" w:rsidRDefault="001A1AED" w:rsidP="001A1AED">
      <w:pPr>
        <w:spacing w:after="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 xml:space="preserve">Schreiben Sie die Wahrscheinlichkeit P(X = 1,5) </w:t>
      </w:r>
      <w:r w:rsidR="002076E0" w:rsidRPr="00611155">
        <w:rPr>
          <w:noProof/>
          <w:sz w:val="20"/>
          <w:szCs w:val="20"/>
          <w:lang w:eastAsia="de-DE"/>
        </w:rPr>
        <w:t xml:space="preserve">als Integral und </w:t>
      </w:r>
      <w:r w:rsidR="00E12A7E">
        <w:rPr>
          <w:noProof/>
          <w:sz w:val="20"/>
          <w:szCs w:val="20"/>
          <w:lang w:eastAsia="de-DE"/>
        </w:rPr>
        <w:t>geben</w:t>
      </w:r>
      <w:r w:rsidRPr="00611155">
        <w:rPr>
          <w:noProof/>
          <w:sz w:val="20"/>
          <w:szCs w:val="20"/>
          <w:lang w:eastAsia="de-DE"/>
        </w:rPr>
        <w:t xml:space="preserve"> Sie de</w:t>
      </w:r>
      <w:r w:rsidR="00611155" w:rsidRPr="00611155">
        <w:rPr>
          <w:noProof/>
          <w:sz w:val="20"/>
          <w:szCs w:val="20"/>
          <w:lang w:eastAsia="de-DE"/>
        </w:rPr>
        <w:t>ssen</w:t>
      </w:r>
      <w:r w:rsidRPr="00611155">
        <w:rPr>
          <w:noProof/>
          <w:sz w:val="20"/>
          <w:szCs w:val="20"/>
          <w:lang w:eastAsia="de-DE"/>
        </w:rPr>
        <w:t xml:space="preserve"> Wert</w:t>
      </w:r>
      <w:r w:rsidR="00E12A7E">
        <w:rPr>
          <w:noProof/>
          <w:sz w:val="20"/>
          <w:szCs w:val="20"/>
          <w:lang w:eastAsia="de-DE"/>
        </w:rPr>
        <w:t xml:space="preserve"> an</w:t>
      </w:r>
      <w:r w:rsidR="00611155" w:rsidRPr="00611155">
        <w:rPr>
          <w:noProof/>
          <w:sz w:val="20"/>
          <w:szCs w:val="20"/>
          <w:lang w:eastAsia="de-DE"/>
        </w:rPr>
        <w:t>.</w:t>
      </w:r>
      <w:r w:rsidRPr="00611155">
        <w:rPr>
          <w:noProof/>
          <w:sz w:val="20"/>
          <w:szCs w:val="20"/>
          <w:lang w:eastAsia="de-DE"/>
        </w:rPr>
        <w:t xml:space="preserve"> </w:t>
      </w:r>
      <w:r w:rsidR="00611155" w:rsidRPr="00611155">
        <w:rPr>
          <w:rFonts w:eastAsiaTheme="minorEastAsia"/>
          <w:noProof/>
          <w:sz w:val="20"/>
          <w:szCs w:val="20"/>
          <w:lang w:eastAsia="de-DE"/>
        </w:rPr>
        <w:t>Interpretieren Sie.</w:t>
      </w:r>
    </w:p>
    <w:p w14:paraId="0E6FA209" w14:textId="0F5E372A" w:rsidR="001A1AED" w:rsidRDefault="004F1491" w:rsidP="00657C83">
      <w:pPr>
        <w:spacing w:before="160" w:after="160" w:line="360" w:lineRule="auto"/>
        <w:rPr>
          <w:noProof/>
          <w:sz w:val="20"/>
          <w:szCs w:val="20"/>
          <w:lang w:eastAsia="de-DE"/>
        </w:rPr>
      </w:pPr>
      <w:r w:rsidRPr="00611155">
        <w:rPr>
          <w:noProof/>
          <w:sz w:val="20"/>
          <w:szCs w:val="20"/>
          <w:lang w:eastAsia="de-DE"/>
        </w:rPr>
        <w:t>P(X = 1,5)</w:t>
      </w:r>
      <w:r w:rsidR="00E12A7E">
        <w:rPr>
          <w:noProof/>
          <w:sz w:val="20"/>
          <w:szCs w:val="20"/>
          <w:lang w:eastAsia="de-DE"/>
        </w:rPr>
        <w:t xml:space="preserve"> = _____________________ = ______</w:t>
      </w:r>
      <w:r w:rsidR="00E12A7E">
        <w:rPr>
          <w:noProof/>
          <w:sz w:val="20"/>
          <w:szCs w:val="20"/>
          <w:lang w:eastAsia="de-DE"/>
        </w:rPr>
        <w:tab/>
        <w:t>d.</w:t>
      </w:r>
      <w:r w:rsidR="00212172">
        <w:rPr>
          <w:noProof/>
          <w:sz w:val="20"/>
          <w:szCs w:val="20"/>
          <w:lang w:eastAsia="de-DE"/>
        </w:rPr>
        <w:t xml:space="preserve"> </w:t>
      </w:r>
      <w:r w:rsidR="00E12A7E">
        <w:rPr>
          <w:noProof/>
          <w:sz w:val="20"/>
          <w:szCs w:val="20"/>
          <w:lang w:eastAsia="de-DE"/>
        </w:rPr>
        <w:t>h. _______________________________________________</w:t>
      </w:r>
    </w:p>
    <w:p w14:paraId="0E6FA20A" w14:textId="77777777" w:rsidR="00611155" w:rsidRPr="00657C83" w:rsidRDefault="00611155" w:rsidP="00657C8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 w:after="0" w:line="240" w:lineRule="auto"/>
        <w:rPr>
          <w:rFonts w:cstheme="minorHAnsi"/>
          <w:noProof/>
          <w:sz w:val="20"/>
          <w:szCs w:val="20"/>
          <w:lang w:eastAsia="de-DE"/>
        </w:rPr>
      </w:pPr>
      <w:r w:rsidRPr="00657C83">
        <w:rPr>
          <w:rFonts w:cstheme="minorHAnsi"/>
          <w:noProof/>
          <w:sz w:val="20"/>
          <w:szCs w:val="20"/>
          <w:lang w:eastAsia="de-DE"/>
        </w:rPr>
        <w:t xml:space="preserve">Eine Zufallsgröße X </w:t>
      </w:r>
      <w:r w:rsidR="00E25FC1" w:rsidRPr="00657C83">
        <w:rPr>
          <w:rFonts w:cstheme="minorHAnsi"/>
          <w:noProof/>
          <w:sz w:val="20"/>
          <w:szCs w:val="20"/>
          <w:lang w:eastAsia="de-DE"/>
        </w:rPr>
        <w:t>is</w:t>
      </w:r>
      <w:r w:rsidRPr="00657C83">
        <w:rPr>
          <w:rFonts w:cstheme="minorHAnsi"/>
          <w:noProof/>
          <w:sz w:val="20"/>
          <w:szCs w:val="20"/>
          <w:lang w:eastAsia="de-DE"/>
        </w:rPr>
        <w:t xml:space="preserve">t stetig, wenn eine integrierbare Funktion f existiert, </w:t>
      </w:r>
    </w:p>
    <w:p w14:paraId="0E6FA20B" w14:textId="77777777" w:rsidR="00611155" w:rsidRPr="00657C83" w:rsidRDefault="00611155" w:rsidP="00657C8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80" w:after="80" w:line="240" w:lineRule="auto"/>
        <w:rPr>
          <w:rFonts w:eastAsiaTheme="minorEastAsia" w:cstheme="minorHAnsi"/>
          <w:sz w:val="20"/>
          <w:szCs w:val="20"/>
        </w:rPr>
      </w:pPr>
      <w:r w:rsidRPr="00657C83">
        <w:rPr>
          <w:rFonts w:cstheme="minorHAnsi"/>
          <w:noProof/>
          <w:sz w:val="20"/>
          <w:szCs w:val="20"/>
          <w:lang w:eastAsia="de-DE"/>
        </w:rPr>
        <w:t xml:space="preserve">sodass für a, b </w:t>
      </w:r>
      <m:oMath>
        <m:r>
          <m:rPr>
            <m:scr m:val="double-struck"/>
          </m:rPr>
          <w:rPr>
            <w:rFonts w:ascii="Cambria Math" w:hAnsi="Cambria Math" w:cstheme="minorHAnsi"/>
            <w:noProof/>
            <w:sz w:val="20"/>
            <w:szCs w:val="20"/>
            <w:lang w:eastAsia="de-DE"/>
          </w:rPr>
          <m:t>∈ R</m:t>
        </m:r>
      </m:oMath>
      <w:r w:rsidRPr="00657C83">
        <w:rPr>
          <w:rFonts w:eastAsiaTheme="minorEastAsia" w:cstheme="minorHAnsi"/>
          <w:noProof/>
          <w:sz w:val="20"/>
          <w:szCs w:val="20"/>
          <w:lang w:eastAsia="de-DE"/>
        </w:rPr>
        <w:t xml:space="preserve"> mit a ≤ b gilt: </w:t>
      </w:r>
      <m:oMath>
        <m:r>
          <m:rPr>
            <m:sty m:val="p"/>
          </m:rPr>
          <w:rPr>
            <w:rFonts w:ascii="Cambria Math" w:hAnsi="Cambria Math" w:cstheme="minorHAnsi"/>
            <w:sz w:val="20"/>
            <w:szCs w:val="20"/>
          </w:rPr>
          <m:t>P</m:t>
        </m:r>
        <m:d>
          <m:dPr>
            <m:ctrlPr>
              <w:rPr>
                <w:rFonts w:ascii="Cambria Math" w:hAnsi="Cambria Math" w:cstheme="minorHAnsi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a≤X≤b</m:t>
            </m:r>
          </m:e>
        </m:d>
        <m:r>
          <m:rPr>
            <m:sty m:val="p"/>
          </m:rPr>
          <w:rPr>
            <w:rFonts w:ascii="Cambria Math" w:hAnsi="Cambria Math" w:cstheme="minorHAnsi"/>
            <w:sz w:val="20"/>
            <w:szCs w:val="20"/>
          </w:rPr>
          <m:t>=</m:t>
        </m:r>
        <m:nary>
          <m:naryPr>
            <m:limLoc m:val="subSup"/>
            <m:ctrlPr>
              <w:rPr>
                <w:rFonts w:ascii="Cambria Math" w:hAnsi="Cambria Math" w:cstheme="minorHAnsi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a</m:t>
            </m:r>
          </m:sub>
          <m:sup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b</m:t>
            </m:r>
          </m:sup>
          <m:e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f(x)dx</m:t>
            </m:r>
          </m:e>
        </m:nary>
      </m:oMath>
      <w:r w:rsidRPr="00657C83">
        <w:rPr>
          <w:rFonts w:eastAsiaTheme="minorEastAsia" w:cstheme="minorHAnsi"/>
          <w:sz w:val="20"/>
          <w:szCs w:val="20"/>
        </w:rPr>
        <w:t xml:space="preserve"> </w:t>
      </w:r>
      <w:r w:rsidRPr="00657C83">
        <w:rPr>
          <w:rFonts w:eastAsiaTheme="minorEastAsia" w:cstheme="minorHAnsi"/>
          <w:sz w:val="20"/>
          <w:szCs w:val="20"/>
        </w:rPr>
        <w:tab/>
      </w:r>
      <w:r w:rsidRPr="00657C83">
        <w:rPr>
          <w:rFonts w:eastAsiaTheme="minorEastAsia" w:cstheme="minorHAnsi"/>
          <w:sz w:val="20"/>
          <w:szCs w:val="20"/>
        </w:rPr>
        <w:tab/>
      </w:r>
      <w:r w:rsidRPr="00657C83">
        <w:rPr>
          <w:rFonts w:eastAsiaTheme="minorEastAsia" w:cstheme="minorHAnsi"/>
          <w:sz w:val="20"/>
          <w:szCs w:val="20"/>
        </w:rPr>
        <w:tab/>
      </w:r>
    </w:p>
    <w:p w14:paraId="0E6FA20C" w14:textId="77777777" w:rsidR="00657C83" w:rsidRPr="00657C83" w:rsidRDefault="00611155" w:rsidP="00657C8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rPr>
          <w:rFonts w:eastAsiaTheme="minorEastAsia" w:cstheme="minorHAnsi"/>
          <w:sz w:val="20"/>
          <w:szCs w:val="20"/>
        </w:rPr>
      </w:pPr>
      <w:r w:rsidRPr="00657C83">
        <w:rPr>
          <w:rFonts w:eastAsiaTheme="minorEastAsia" w:cstheme="minorHAnsi"/>
          <w:sz w:val="20"/>
          <w:szCs w:val="20"/>
        </w:rPr>
        <w:t xml:space="preserve">Achtung: </w:t>
      </w:r>
      <m:oMath>
        <m:r>
          <m:rPr>
            <m:sty m:val="p"/>
          </m:rPr>
          <w:rPr>
            <w:rFonts w:ascii="Cambria Math" w:hAnsi="Cambria Math" w:cstheme="minorHAnsi"/>
            <w:sz w:val="20"/>
            <w:szCs w:val="20"/>
          </w:rPr>
          <m:t>P</m:t>
        </m:r>
        <m:d>
          <m:dPr>
            <m:ctrlPr>
              <w:rPr>
                <w:rFonts w:ascii="Cambria Math" w:hAnsi="Cambria Math" w:cstheme="minorHAnsi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X=k</m:t>
            </m:r>
          </m:e>
        </m:d>
        <m:r>
          <m:rPr>
            <m:sty m:val="p"/>
          </m:rPr>
          <w:rPr>
            <w:rFonts w:ascii="Cambria Math" w:hAnsi="Cambria Math" w:cstheme="minorHAnsi"/>
            <w:sz w:val="20"/>
            <w:szCs w:val="20"/>
          </w:rPr>
          <m:t>=</m:t>
        </m:r>
        <m:nary>
          <m:naryPr>
            <m:limLoc m:val="subSup"/>
            <m:ctrlPr>
              <w:rPr>
                <w:rFonts w:ascii="Cambria Math" w:hAnsi="Cambria Math" w:cstheme="minorHAnsi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theme="minorHAnsi"/>
                <w:sz w:val="20"/>
                <w:szCs w:val="20"/>
              </w:rPr>
              <m:t>dx=0</m:t>
            </m:r>
          </m:e>
        </m:nary>
      </m:oMath>
    </w:p>
    <w:p w14:paraId="0E6FA20D" w14:textId="77777777" w:rsidR="00657C83" w:rsidRDefault="00657C83" w:rsidP="00657C8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200" w:after="40" w:line="240" w:lineRule="auto"/>
        <w:rPr>
          <w:rFonts w:eastAsiaTheme="minorEastAsia" w:cstheme="minorHAnsi"/>
          <w:sz w:val="20"/>
          <w:szCs w:val="20"/>
        </w:rPr>
      </w:pPr>
      <w:r w:rsidRPr="00657C83">
        <w:rPr>
          <w:rFonts w:eastAsiaTheme="minorEastAsia" w:cstheme="minorHAnsi"/>
          <w:sz w:val="20"/>
          <w:szCs w:val="20"/>
        </w:rPr>
        <w:t>Zusatzfrage: Was ändert sich, wenn man in der Formel „≤“ durch „&lt;</w:t>
      </w:r>
      <w:r>
        <w:rPr>
          <w:rFonts w:eastAsiaTheme="minorEastAsia" w:cstheme="minorHAnsi"/>
          <w:sz w:val="20"/>
          <w:szCs w:val="20"/>
        </w:rPr>
        <w:t>“ ersetzt?</w:t>
      </w:r>
    </w:p>
    <w:sectPr w:rsidR="00657C83" w:rsidSect="008D75D8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C7F7F"/>
    <w:multiLevelType w:val="hybridMultilevel"/>
    <w:tmpl w:val="E334C55E"/>
    <w:lvl w:ilvl="0" w:tplc="5B5A0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D1328"/>
    <w:multiLevelType w:val="hybridMultilevel"/>
    <w:tmpl w:val="AA527F7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092F2F"/>
    <w:multiLevelType w:val="hybridMultilevel"/>
    <w:tmpl w:val="B2E48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260418"/>
    <w:multiLevelType w:val="hybridMultilevel"/>
    <w:tmpl w:val="71B462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2B70CB"/>
    <w:multiLevelType w:val="hybridMultilevel"/>
    <w:tmpl w:val="F408933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305"/>
    <w:rsid w:val="00020C89"/>
    <w:rsid w:val="00046258"/>
    <w:rsid w:val="00066370"/>
    <w:rsid w:val="00076AEB"/>
    <w:rsid w:val="00082C29"/>
    <w:rsid w:val="000C4DAE"/>
    <w:rsid w:val="000E4040"/>
    <w:rsid w:val="000F23F4"/>
    <w:rsid w:val="000F37A8"/>
    <w:rsid w:val="0017387E"/>
    <w:rsid w:val="001A1AED"/>
    <w:rsid w:val="001B2F5B"/>
    <w:rsid w:val="001B3B18"/>
    <w:rsid w:val="001D27C0"/>
    <w:rsid w:val="002076E0"/>
    <w:rsid w:val="00212172"/>
    <w:rsid w:val="00216AF4"/>
    <w:rsid w:val="00233DC1"/>
    <w:rsid w:val="0029413C"/>
    <w:rsid w:val="002A6FE7"/>
    <w:rsid w:val="002B7E34"/>
    <w:rsid w:val="002C21A8"/>
    <w:rsid w:val="002C56CE"/>
    <w:rsid w:val="002D7438"/>
    <w:rsid w:val="002F7C37"/>
    <w:rsid w:val="00322830"/>
    <w:rsid w:val="003316E1"/>
    <w:rsid w:val="00345E78"/>
    <w:rsid w:val="0034655F"/>
    <w:rsid w:val="00363AAA"/>
    <w:rsid w:val="0037030A"/>
    <w:rsid w:val="00380AD4"/>
    <w:rsid w:val="00396E82"/>
    <w:rsid w:val="003A4155"/>
    <w:rsid w:val="003A66C8"/>
    <w:rsid w:val="003C5636"/>
    <w:rsid w:val="003D2F25"/>
    <w:rsid w:val="003D482F"/>
    <w:rsid w:val="003E63F2"/>
    <w:rsid w:val="00403EC0"/>
    <w:rsid w:val="00424B29"/>
    <w:rsid w:val="00470B1C"/>
    <w:rsid w:val="004B0A35"/>
    <w:rsid w:val="004E4B81"/>
    <w:rsid w:val="004F1491"/>
    <w:rsid w:val="00516724"/>
    <w:rsid w:val="005704E2"/>
    <w:rsid w:val="00575941"/>
    <w:rsid w:val="005920D6"/>
    <w:rsid w:val="005F5A2E"/>
    <w:rsid w:val="00611155"/>
    <w:rsid w:val="006130DC"/>
    <w:rsid w:val="006153AF"/>
    <w:rsid w:val="00615C0A"/>
    <w:rsid w:val="006214E1"/>
    <w:rsid w:val="00657C83"/>
    <w:rsid w:val="0066372F"/>
    <w:rsid w:val="006774A4"/>
    <w:rsid w:val="006A2DF4"/>
    <w:rsid w:val="006B1547"/>
    <w:rsid w:val="006B1EED"/>
    <w:rsid w:val="006C36DF"/>
    <w:rsid w:val="006C4168"/>
    <w:rsid w:val="006D0305"/>
    <w:rsid w:val="006E2A6C"/>
    <w:rsid w:val="006E4FEC"/>
    <w:rsid w:val="007930BC"/>
    <w:rsid w:val="007A5ED5"/>
    <w:rsid w:val="007E7BBD"/>
    <w:rsid w:val="007F5E25"/>
    <w:rsid w:val="0086702F"/>
    <w:rsid w:val="008A5DBF"/>
    <w:rsid w:val="008B4346"/>
    <w:rsid w:val="008D35C3"/>
    <w:rsid w:val="008D75D8"/>
    <w:rsid w:val="008F7D10"/>
    <w:rsid w:val="009214AF"/>
    <w:rsid w:val="00997CCB"/>
    <w:rsid w:val="009A04F6"/>
    <w:rsid w:val="009C27A8"/>
    <w:rsid w:val="009D2DEA"/>
    <w:rsid w:val="009D68AB"/>
    <w:rsid w:val="009F61C1"/>
    <w:rsid w:val="00A25EC0"/>
    <w:rsid w:val="00A401E7"/>
    <w:rsid w:val="00A76D77"/>
    <w:rsid w:val="00AA5839"/>
    <w:rsid w:val="00AA635D"/>
    <w:rsid w:val="00AB5DEB"/>
    <w:rsid w:val="00B308FA"/>
    <w:rsid w:val="00B406AC"/>
    <w:rsid w:val="00B47D2D"/>
    <w:rsid w:val="00B578C8"/>
    <w:rsid w:val="00BB05BC"/>
    <w:rsid w:val="00C35BC7"/>
    <w:rsid w:val="00C46944"/>
    <w:rsid w:val="00C81634"/>
    <w:rsid w:val="00CA5847"/>
    <w:rsid w:val="00CE6655"/>
    <w:rsid w:val="00D3447A"/>
    <w:rsid w:val="00D47355"/>
    <w:rsid w:val="00D57BB5"/>
    <w:rsid w:val="00D6026F"/>
    <w:rsid w:val="00D97E5F"/>
    <w:rsid w:val="00DB05D0"/>
    <w:rsid w:val="00DC31EC"/>
    <w:rsid w:val="00DD3FE6"/>
    <w:rsid w:val="00DD5B8E"/>
    <w:rsid w:val="00DE08A0"/>
    <w:rsid w:val="00DE6620"/>
    <w:rsid w:val="00E12A7E"/>
    <w:rsid w:val="00E13745"/>
    <w:rsid w:val="00E25FC1"/>
    <w:rsid w:val="00E32673"/>
    <w:rsid w:val="00E53752"/>
    <w:rsid w:val="00E63748"/>
    <w:rsid w:val="00E7606C"/>
    <w:rsid w:val="00ED695E"/>
    <w:rsid w:val="00ED77BA"/>
    <w:rsid w:val="00EE0E92"/>
    <w:rsid w:val="00EF44FB"/>
    <w:rsid w:val="00F07F3E"/>
    <w:rsid w:val="00F31D0F"/>
    <w:rsid w:val="00F359F9"/>
    <w:rsid w:val="00F73EEE"/>
    <w:rsid w:val="00FA1206"/>
    <w:rsid w:val="00FA3362"/>
    <w:rsid w:val="00FC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A1B6"/>
  <w15:docId w15:val="{BE4A6D17-4498-44C6-A49D-77FF13F4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80A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030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25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1634"/>
    <w:pPr>
      <w:ind w:left="720"/>
      <w:contextualSpacing/>
    </w:pPr>
  </w:style>
  <w:style w:type="paragraph" w:styleId="Textkrper">
    <w:name w:val="Body Text"/>
    <w:link w:val="TextkrperZchn"/>
    <w:uiPriority w:val="99"/>
    <w:unhideWhenUsed/>
    <w:qFormat/>
    <w:rsid w:val="002A6FE7"/>
    <w:pPr>
      <w:spacing w:before="120" w:after="120" w:line="340" w:lineRule="atLeast"/>
    </w:pPr>
    <w:rPr>
      <w:rFonts w:ascii="Times New Roman" w:hAnsi="Times New Roman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2A6FE7"/>
    <w:rPr>
      <w:rFonts w:ascii="Times New Roman" w:hAnsi="Times New Roman" w:cs="Arial"/>
      <w:color w:val="000000" w:themeColor="text1"/>
      <w:szCs w:val="24"/>
    </w:rPr>
  </w:style>
  <w:style w:type="character" w:styleId="Platzhaltertext">
    <w:name w:val="Placeholder Text"/>
    <w:basedOn w:val="Absatz-Standardschriftart"/>
    <w:uiPriority w:val="99"/>
    <w:semiHidden/>
    <w:rsid w:val="00B578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BF21B-D61D-453F-97B5-DCE7E278A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C8714F-485D-4DD1-84A4-F1CB758D8A1B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55696b60-0389-45c2-bb8c-032517eb46a2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4C2F643-15A4-4DEF-8BBD-99D4F082F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Carlos Madle</cp:lastModifiedBy>
  <cp:revision>12</cp:revision>
  <dcterms:created xsi:type="dcterms:W3CDTF">2020-03-24T13:57:00Z</dcterms:created>
  <dcterms:modified xsi:type="dcterms:W3CDTF">2020-11-18T18:46:00Z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