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0712E" w14:textId="77777777" w:rsidR="000C3EA5" w:rsidRDefault="000C3EA5" w:rsidP="00FF397E"/>
    <w:p w14:paraId="5AD2D24B" w14:textId="77777777" w:rsidR="00FF397E" w:rsidRDefault="00FF397E" w:rsidP="00FF397E"/>
    <w:p w14:paraId="64DA6641" w14:textId="77777777" w:rsidR="00FF397E" w:rsidRDefault="00B042B7" w:rsidP="00FF397E">
      <w:r w:rsidRPr="0058611A">
        <w:rPr>
          <w:b/>
          <w:bCs/>
        </w:rPr>
        <w:t>Lösungen</w:t>
      </w:r>
      <w:r>
        <w:t xml:space="preserve">: Ich-kann-Liste auf </w:t>
      </w:r>
      <w:proofErr w:type="spellStart"/>
      <w:r>
        <w:t>Trello</w:t>
      </w:r>
      <w:proofErr w:type="spellEnd"/>
    </w:p>
    <w:p w14:paraId="2991B1BE" w14:textId="77777777" w:rsidR="00B042B7" w:rsidRDefault="00B042B7" w:rsidP="00FF397E"/>
    <w:tbl>
      <w:tblPr>
        <w:tblStyle w:val="Tabellenraster"/>
        <w:tblW w:w="9640" w:type="dxa"/>
        <w:tblInd w:w="-14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4815"/>
        <w:gridCol w:w="4825"/>
      </w:tblGrid>
      <w:tr w:rsidR="00EB08B5" w14:paraId="699A3763" w14:textId="77777777" w:rsidTr="00EB08B5">
        <w:tc>
          <w:tcPr>
            <w:tcW w:w="4815" w:type="dxa"/>
          </w:tcPr>
          <w:p w14:paraId="555C8F9A" w14:textId="77777777" w:rsidR="00EB08B5" w:rsidRDefault="00EB08B5" w:rsidP="003100A9">
            <w:pPr>
              <w:rPr>
                <w:rFonts w:eastAsia="SimSun"/>
                <w:szCs w:val="22"/>
              </w:rPr>
            </w:pPr>
            <w:r>
              <w:rPr>
                <w:szCs w:val="22"/>
              </w:rPr>
              <w:t>–</w:t>
            </w:r>
            <w:r w:rsidRPr="006350C6">
              <w:rPr>
                <w:rFonts w:eastAsia="SimSun"/>
                <w:szCs w:val="22"/>
              </w:rPr>
              <w:t xml:space="preserve">3y </w:t>
            </w:r>
            <w:r>
              <w:rPr>
                <w:rFonts w:eastAsia="SimSun"/>
                <w:szCs w:val="22"/>
              </w:rPr>
              <w:t xml:space="preserve">+ 6x </w:t>
            </w:r>
            <w:r w:rsidRPr="006350C6">
              <w:rPr>
                <w:rFonts w:eastAsia="SimSun"/>
                <w:szCs w:val="22"/>
              </w:rPr>
              <w:t>+ 5y – 2x =</w:t>
            </w:r>
            <w:r>
              <w:rPr>
                <w:rFonts w:eastAsia="SimSun"/>
                <w:szCs w:val="22"/>
              </w:rPr>
              <w:t xml:space="preserve"> </w:t>
            </w:r>
            <w:r>
              <w:rPr>
                <w:szCs w:val="22"/>
              </w:rPr>
              <w:t>–</w:t>
            </w:r>
            <w:r w:rsidRPr="006350C6">
              <w:rPr>
                <w:rFonts w:eastAsia="SimSun"/>
                <w:szCs w:val="22"/>
              </w:rPr>
              <w:t>3y + 5y</w:t>
            </w:r>
            <w:r>
              <w:rPr>
                <w:rFonts w:eastAsia="SimSun"/>
                <w:szCs w:val="22"/>
              </w:rPr>
              <w:t xml:space="preserve"> + 6x </w:t>
            </w:r>
            <w:r w:rsidRPr="006350C6">
              <w:rPr>
                <w:rFonts w:eastAsia="SimSun"/>
                <w:szCs w:val="22"/>
              </w:rPr>
              <w:t>– 2x</w:t>
            </w:r>
            <w:r>
              <w:rPr>
                <w:rFonts w:eastAsia="SimSun"/>
                <w:szCs w:val="22"/>
              </w:rPr>
              <w:t xml:space="preserve"> </w:t>
            </w:r>
            <w:r w:rsidRPr="006350C6">
              <w:rPr>
                <w:rFonts w:eastAsia="SimSun"/>
                <w:szCs w:val="22"/>
              </w:rPr>
              <w:t xml:space="preserve"> </w:t>
            </w:r>
          </w:p>
          <w:p w14:paraId="5AFDEF05" w14:textId="77777777" w:rsidR="00EB08B5" w:rsidRDefault="00EB08B5" w:rsidP="00FF397E">
            <w:pPr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ab/>
            </w:r>
            <w:r>
              <w:rPr>
                <w:rFonts w:eastAsia="SimSun"/>
                <w:szCs w:val="22"/>
              </w:rPr>
              <w:tab/>
              <w:t xml:space="preserve">       = 2y + 4x</w:t>
            </w:r>
          </w:p>
          <w:p w14:paraId="5AC7781E" w14:textId="77777777" w:rsidR="00EB08B5" w:rsidRPr="003100A9" w:rsidRDefault="00EB08B5" w:rsidP="00FF397E">
            <w:pPr>
              <w:rPr>
                <w:rFonts w:eastAsia="SimSun"/>
                <w:szCs w:val="22"/>
              </w:rPr>
            </w:pPr>
          </w:p>
        </w:tc>
        <w:tc>
          <w:tcPr>
            <w:tcW w:w="4825" w:type="dxa"/>
            <w:vMerge w:val="restart"/>
          </w:tcPr>
          <w:p w14:paraId="315806EB" w14:textId="77777777" w:rsidR="00EB08B5" w:rsidRDefault="00EB08B5" w:rsidP="00FF397E">
            <w:pPr>
              <w:rPr>
                <w:szCs w:val="22"/>
              </w:rPr>
            </w:pPr>
            <w:r>
              <w:t xml:space="preserve">50x </w:t>
            </w:r>
            <w:r>
              <w:rPr>
                <w:szCs w:val="22"/>
              </w:rPr>
              <w:t xml:space="preserve">– [3y – (2x – 15y)] = </w:t>
            </w:r>
            <w:r>
              <w:t xml:space="preserve">50x </w:t>
            </w:r>
            <w:r>
              <w:rPr>
                <w:szCs w:val="22"/>
              </w:rPr>
              <w:t>– [3y – 2x + 15y]</w:t>
            </w:r>
          </w:p>
          <w:p w14:paraId="190E2E0E" w14:textId="77777777" w:rsidR="00EB08B5" w:rsidRDefault="00EB08B5" w:rsidP="00FF397E">
            <w:pPr>
              <w:rPr>
                <w:szCs w:val="22"/>
              </w:rPr>
            </w:pPr>
            <w:r>
              <w:t xml:space="preserve">                                    = 50x </w:t>
            </w:r>
            <w:r>
              <w:rPr>
                <w:szCs w:val="22"/>
              </w:rPr>
              <w:t>– [3y – 2x + 15y]</w:t>
            </w:r>
          </w:p>
          <w:p w14:paraId="500989E7" w14:textId="77777777" w:rsidR="00EB08B5" w:rsidRDefault="00EB08B5" w:rsidP="00FF397E">
            <w:pPr>
              <w:rPr>
                <w:szCs w:val="22"/>
              </w:rPr>
            </w:pPr>
            <w:r>
              <w:t xml:space="preserve">                                    = 50x </w:t>
            </w:r>
            <w:r>
              <w:rPr>
                <w:szCs w:val="22"/>
              </w:rPr>
              <w:t>– [3y + 15y – 2x]</w:t>
            </w:r>
          </w:p>
          <w:p w14:paraId="18FC5350" w14:textId="77777777" w:rsidR="00EB08B5" w:rsidRDefault="00EB08B5" w:rsidP="00EB08B5">
            <w:pPr>
              <w:rPr>
                <w:szCs w:val="22"/>
              </w:rPr>
            </w:pPr>
            <w:r>
              <w:t xml:space="preserve">                                    = 50x </w:t>
            </w:r>
            <w:r>
              <w:rPr>
                <w:szCs w:val="22"/>
              </w:rPr>
              <w:t>– [18y – 2x]</w:t>
            </w:r>
          </w:p>
          <w:p w14:paraId="2314E939" w14:textId="77777777" w:rsidR="00EB08B5" w:rsidRDefault="00EB08B5" w:rsidP="00EB08B5">
            <w:pPr>
              <w:rPr>
                <w:szCs w:val="22"/>
              </w:rPr>
            </w:pPr>
            <w:r>
              <w:t xml:space="preserve">                                    = 50x </w:t>
            </w:r>
            <w:r>
              <w:rPr>
                <w:szCs w:val="22"/>
              </w:rPr>
              <w:t>– 18y + 2x</w:t>
            </w:r>
          </w:p>
          <w:p w14:paraId="7443FC48" w14:textId="77777777" w:rsidR="00EB08B5" w:rsidRDefault="00EB08B5" w:rsidP="00EB08B5">
            <w:pPr>
              <w:rPr>
                <w:szCs w:val="22"/>
              </w:rPr>
            </w:pPr>
            <w:r>
              <w:t xml:space="preserve">                                    = 50x </w:t>
            </w:r>
            <w:r>
              <w:rPr>
                <w:szCs w:val="22"/>
              </w:rPr>
              <w:t xml:space="preserve">+ 2x – 18y </w:t>
            </w:r>
          </w:p>
          <w:p w14:paraId="6F32486B" w14:textId="77777777" w:rsidR="00EB08B5" w:rsidRDefault="00EB08B5" w:rsidP="00EB08B5">
            <w:pPr>
              <w:rPr>
                <w:szCs w:val="22"/>
              </w:rPr>
            </w:pPr>
            <w:r>
              <w:t xml:space="preserve">                                    = 52x </w:t>
            </w:r>
            <w:r>
              <w:rPr>
                <w:szCs w:val="22"/>
              </w:rPr>
              <w:t xml:space="preserve">– 18y </w:t>
            </w:r>
          </w:p>
          <w:p w14:paraId="77113138" w14:textId="77777777" w:rsidR="00EB08B5" w:rsidRDefault="00EB08B5" w:rsidP="00FF397E"/>
        </w:tc>
      </w:tr>
      <w:tr w:rsidR="00EB08B5" w14:paraId="5A986DDF" w14:textId="77777777" w:rsidTr="00EB08B5">
        <w:tc>
          <w:tcPr>
            <w:tcW w:w="4815" w:type="dxa"/>
          </w:tcPr>
          <w:p w14:paraId="5C4BCF84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 xml:space="preserve">2 + x </w:t>
            </w:r>
            <w:bookmarkStart w:id="0" w:name="OLE_LINK1"/>
            <w:bookmarkStart w:id="1" w:name="OLE_LINK2"/>
            <w:r>
              <w:rPr>
                <w:szCs w:val="22"/>
              </w:rPr>
              <w:t>–</w:t>
            </w:r>
            <w:bookmarkEnd w:id="0"/>
            <w:bookmarkEnd w:id="1"/>
            <w:r>
              <w:rPr>
                <w:szCs w:val="22"/>
              </w:rPr>
              <w:t xml:space="preserve"> (2 – 5x) = 2 + x – 2 + 5x </w:t>
            </w:r>
          </w:p>
          <w:p w14:paraId="6364F323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 xml:space="preserve">  = 2 – 2 + x + 5x</w:t>
            </w:r>
          </w:p>
          <w:p w14:paraId="32D06D0B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 xml:space="preserve">  = 6x</w:t>
            </w:r>
          </w:p>
          <w:p w14:paraId="00F404FC" w14:textId="77777777" w:rsidR="00EB08B5" w:rsidRDefault="00EB08B5" w:rsidP="00FF397E"/>
        </w:tc>
        <w:tc>
          <w:tcPr>
            <w:tcW w:w="4825" w:type="dxa"/>
            <w:vMerge/>
          </w:tcPr>
          <w:p w14:paraId="2C6FDDB0" w14:textId="77777777" w:rsidR="00EB08B5" w:rsidRDefault="00EB08B5" w:rsidP="00FF397E"/>
        </w:tc>
      </w:tr>
      <w:tr w:rsidR="00EB08B5" w14:paraId="57FCF746" w14:textId="77777777" w:rsidTr="00EB08B5">
        <w:tc>
          <w:tcPr>
            <w:tcW w:w="4815" w:type="dxa"/>
          </w:tcPr>
          <w:p w14:paraId="24BBED8D" w14:textId="77777777" w:rsidR="00EB08B5" w:rsidRDefault="00EB08B5" w:rsidP="003100A9">
            <w:pPr>
              <w:rPr>
                <w:szCs w:val="22"/>
              </w:rPr>
            </w:pPr>
            <w:bookmarkStart w:id="2" w:name="OLE_LINK3"/>
            <w:bookmarkStart w:id="3" w:name="OLE_LINK4"/>
            <w:r>
              <w:rPr>
                <w:szCs w:val="22"/>
              </w:rPr>
              <w:t>–</w:t>
            </w:r>
            <w:bookmarkEnd w:id="2"/>
            <w:bookmarkEnd w:id="3"/>
            <w:r>
              <w:rPr>
                <w:szCs w:val="22"/>
              </w:rPr>
              <w:t xml:space="preserve"> 2(3x + x) = – 2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(4x)</w:t>
            </w:r>
            <w:proofErr w:type="gramStart"/>
            <w:r>
              <w:rPr>
                <w:szCs w:val="22"/>
              </w:rPr>
              <w:tab/>
              <w:t xml:space="preserve">  oder</w:t>
            </w:r>
            <w:proofErr w:type="gramEnd"/>
            <w:r>
              <w:rPr>
                <w:szCs w:val="22"/>
              </w:rPr>
              <w:t xml:space="preserve"> = (– 2)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>3x + (– 2)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x </w:t>
            </w:r>
          </w:p>
          <w:p w14:paraId="5894FACF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  <w:t xml:space="preserve">     = – 8x</w:t>
            </w:r>
            <w:r>
              <w:rPr>
                <w:szCs w:val="22"/>
              </w:rPr>
              <w:tab/>
              <w:t xml:space="preserve">          = – 6x – 2x = – 8x</w:t>
            </w:r>
          </w:p>
          <w:p w14:paraId="6666C711" w14:textId="77777777" w:rsidR="00EB08B5" w:rsidRDefault="00EB08B5" w:rsidP="00FF397E"/>
        </w:tc>
        <w:tc>
          <w:tcPr>
            <w:tcW w:w="4825" w:type="dxa"/>
            <w:vMerge w:val="restart"/>
          </w:tcPr>
          <w:p w14:paraId="0FEFB849" w14:textId="77777777" w:rsidR="00EB08B5" w:rsidRPr="00EB08B5" w:rsidRDefault="00EB08B5" w:rsidP="00EB08B5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2x –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3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4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2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–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3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4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</m:t>
                </m:r>
              </m:oMath>
            </m:oMathPara>
          </w:p>
          <w:p w14:paraId="155B13A3" w14:textId="77777777" w:rsidR="00EB08B5" w:rsidRPr="00EB08B5" w:rsidRDefault="00EB08B5" w:rsidP="00EB08B5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eastAsiaTheme="minorEastAsia" w:cs="Arial"/>
                    <w:szCs w:val="22"/>
                  </w:rPr>
                  <m:t xml:space="preserve">                            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2∙12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1∙12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–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1∙4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3∙4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3∙3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4∙3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</m:t>
                </m:r>
              </m:oMath>
            </m:oMathPara>
          </w:p>
          <w:p w14:paraId="55ED3B87" w14:textId="77777777" w:rsidR="00EB08B5" w:rsidRPr="00EB08B5" w:rsidRDefault="00EB08B5" w:rsidP="00EB08B5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eastAsiaTheme="minorEastAsia" w:cs="Arial"/>
                    <w:szCs w:val="22"/>
                  </w:rPr>
                  <m:t xml:space="preserve">                            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24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12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–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4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12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9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12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</m:t>
                </m:r>
              </m:oMath>
            </m:oMathPara>
          </w:p>
          <w:p w14:paraId="3C17AD67" w14:textId="77777777" w:rsidR="00EB08B5" w:rsidRPr="00EB08B5" w:rsidRDefault="00EB08B5" w:rsidP="00EB08B5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eastAsiaTheme="minorEastAsia" w:cs="Arial"/>
                    <w:szCs w:val="22"/>
                  </w:rPr>
                  <m:t xml:space="preserve">                            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29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12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>x</m:t>
                </m:r>
              </m:oMath>
            </m:oMathPara>
          </w:p>
          <w:p w14:paraId="1B3193BA" w14:textId="77777777" w:rsidR="00EB08B5" w:rsidRDefault="00EB08B5" w:rsidP="00FF397E"/>
        </w:tc>
      </w:tr>
      <w:tr w:rsidR="00EB08B5" w14:paraId="3B96663C" w14:textId="77777777" w:rsidTr="00EB08B5">
        <w:tc>
          <w:tcPr>
            <w:tcW w:w="4815" w:type="dxa"/>
          </w:tcPr>
          <w:p w14:paraId="1EA714D2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>x + 3(1 – x) = x + 3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1 + 3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(– x)</w:t>
            </w:r>
          </w:p>
          <w:p w14:paraId="0AD66E58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  <w:t xml:space="preserve">       = x + 3 – 3x</w:t>
            </w:r>
          </w:p>
          <w:p w14:paraId="5F53E655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  <w:t xml:space="preserve">       = x – 3x + 3</w:t>
            </w:r>
          </w:p>
          <w:p w14:paraId="30B825D8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  <w:t xml:space="preserve">       = – 2x + 3</w:t>
            </w:r>
          </w:p>
          <w:p w14:paraId="23909694" w14:textId="77777777" w:rsidR="00EB08B5" w:rsidRDefault="00EB08B5" w:rsidP="00FF397E"/>
        </w:tc>
        <w:tc>
          <w:tcPr>
            <w:tcW w:w="4825" w:type="dxa"/>
            <w:vMerge/>
          </w:tcPr>
          <w:p w14:paraId="7CED6DB3" w14:textId="77777777" w:rsidR="00EB08B5" w:rsidRDefault="00EB08B5" w:rsidP="00FF397E"/>
        </w:tc>
      </w:tr>
      <w:tr w:rsidR="00EB08B5" w14:paraId="5075D90A" w14:textId="77777777" w:rsidTr="00EB08B5">
        <w:tc>
          <w:tcPr>
            <w:tcW w:w="4815" w:type="dxa"/>
          </w:tcPr>
          <w:p w14:paraId="13DCEF88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>3(x – 5) – (x – 5) = 3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x + 3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(– 5) – x + 5</w:t>
            </w:r>
          </w:p>
          <w:p w14:paraId="1DDDDED1" w14:textId="77777777" w:rsidR="00EB08B5" w:rsidRDefault="00EB08B5" w:rsidP="003100A9">
            <w:pPr>
              <w:ind w:left="708" w:firstLine="708"/>
              <w:rPr>
                <w:szCs w:val="22"/>
              </w:rPr>
            </w:pPr>
            <w:r>
              <w:rPr>
                <w:szCs w:val="22"/>
              </w:rPr>
              <w:t xml:space="preserve">    = 3x – 15 – x + 5</w:t>
            </w:r>
          </w:p>
          <w:p w14:paraId="63B9CA6C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 xml:space="preserve">    = 3x – x – 15 + 5</w:t>
            </w:r>
          </w:p>
          <w:p w14:paraId="69976A8C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 xml:space="preserve">    = 2x – 10</w:t>
            </w:r>
          </w:p>
          <w:p w14:paraId="70DF6A7A" w14:textId="77777777" w:rsidR="00EB08B5" w:rsidRDefault="00EB08B5" w:rsidP="00FF397E"/>
        </w:tc>
        <w:tc>
          <w:tcPr>
            <w:tcW w:w="4825" w:type="dxa"/>
            <w:vMerge w:val="restart"/>
          </w:tcPr>
          <w:p w14:paraId="4604C08F" w14:textId="77777777" w:rsidR="00EB08B5" w:rsidRPr="00D564FB" w:rsidRDefault="00570F35" w:rsidP="00EB08B5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HAnsi" w:cs="Arial"/>
                        <w:szCs w:val="22"/>
                        <w:lang w:eastAsia="en-US"/>
                      </w:rPr>
                      <m:t>3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4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>∙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5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 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3 ∙ 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4 ∙ 3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5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</m:t>
                </m:r>
              </m:oMath>
            </m:oMathPara>
          </w:p>
          <w:p w14:paraId="0A91A4BD" w14:textId="77777777" w:rsidR="00EB08B5" w:rsidRPr="00D564FB" w:rsidRDefault="00D564FB" w:rsidP="00EB08B5">
            <w:pPr>
              <w:rPr>
                <w:rFonts w:cs="Arial"/>
                <w:iCs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                    </m:t>
                </m:r>
                <m:r>
                  <m:rPr>
                    <m:nor/>
                  </m:rPr>
                  <w:rPr>
                    <w:rFonts w:eastAsiaTheme="minorEastAsia" w:cs="Arial"/>
                    <w:iCs/>
                    <w:szCs w:val="22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Cs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3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12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iCs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iCs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Cs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iCs/>
                        <w:szCs w:val="2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iCs/>
                        <w:szCs w:val="22"/>
                      </w:rPr>
                      <m:t>5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iCs/>
                    <w:szCs w:val="22"/>
                  </w:rPr>
                  <m:t xml:space="preserve">x </m:t>
                </m:r>
              </m:oMath>
            </m:oMathPara>
          </w:p>
          <w:p w14:paraId="4FC11C89" w14:textId="77777777" w:rsidR="00EB08B5" w:rsidRPr="00D564FB" w:rsidRDefault="00D564FB" w:rsidP="00EB08B5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                    = </m:t>
                </m:r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3 ∙ 5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12 ∙ 5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 xml:space="preserve">x </m:t>
                </m:r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1 ∙ 12</m:t>
                    </m:r>
                  </m:num>
                  <m:den>
                    <m:r>
                      <m:rPr>
                        <m:nor/>
                      </m:rPr>
                      <w:rPr>
                        <w:rFonts w:eastAsiaTheme="minorEastAsia" w:cs="Arial"/>
                        <w:szCs w:val="22"/>
                      </w:rPr>
                      <m:t>5 ∙ 12</m:t>
                    </m:r>
                  </m:den>
                </m:f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x </m:t>
                </m:r>
              </m:oMath>
            </m:oMathPara>
          </w:p>
          <w:p w14:paraId="4901FF1F" w14:textId="77777777" w:rsidR="00EB08B5" w:rsidRPr="00D564FB" w:rsidRDefault="00D564FB" w:rsidP="00EB08B5">
            <w:pPr>
              <w:rPr>
                <w:rFonts w:cs="Arial"/>
                <w:iCs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                    =</m:t>
                </m:r>
                <m:r>
                  <m:rPr>
                    <m:nor/>
                  </m:rPr>
                  <w:rPr>
                    <w:rFonts w:eastAsiaTheme="minorEastAsia" w:cs="Arial"/>
                    <w:iCs/>
                    <w:szCs w:val="22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Cs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15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60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iCs/>
                    <w:szCs w:val="22"/>
                  </w:rPr>
                  <m:t xml:space="preserve">x +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Cs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12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60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iCs/>
                    <w:szCs w:val="22"/>
                  </w:rPr>
                  <m:t>x</m:t>
                </m:r>
                <m:r>
                  <w:rPr>
                    <w:rFonts w:ascii="Cambria Math" w:hAnsi="Cambria Math" w:cs="Arial"/>
                    <w:szCs w:val="22"/>
                  </w:rPr>
                  <m:t xml:space="preserve"> </m:t>
                </m:r>
                <m:r>
                  <m:rPr>
                    <m:nor/>
                  </m:rPr>
                  <w:rPr>
                    <w:rFonts w:eastAsiaTheme="minorEastAsia" w:cs="Arial"/>
                    <w:iCs/>
                    <w:szCs w:val="22"/>
                  </w:rPr>
                  <m:t xml:space="preserve"> </m:t>
                </m:r>
              </m:oMath>
            </m:oMathPara>
          </w:p>
          <w:p w14:paraId="02290F3A" w14:textId="77777777" w:rsidR="00D564FB" w:rsidRPr="00D564FB" w:rsidRDefault="00D564FB" w:rsidP="00EB08B5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                    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Cs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27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iCs/>
                        <w:szCs w:val="22"/>
                      </w:rPr>
                      <m:t>60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iCs/>
                    <w:szCs w:val="22"/>
                  </w:rPr>
                  <m:t>x</m:t>
                </m:r>
              </m:oMath>
            </m:oMathPara>
          </w:p>
          <w:p w14:paraId="0A84BD46" w14:textId="189EDC2A" w:rsidR="00D564FB" w:rsidRPr="00D564FB" w:rsidRDefault="00D564FB" w:rsidP="00D564FB">
            <w:pPr>
              <w:rPr>
                <w:rFonts w:cs="Arial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Theme="minorEastAsia" w:cs="Arial"/>
                    <w:szCs w:val="22"/>
                  </w:rPr>
                  <m:t xml:space="preserve">                    = 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2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9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2</m:t>
                    </m:r>
                    <m:r>
                      <m:rPr>
                        <m:nor/>
                      </m:rPr>
                      <w:rPr>
                        <w:rFonts w:cs="Arial"/>
                        <w:szCs w:val="22"/>
                      </w:rPr>
                      <m:t>0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szCs w:val="22"/>
                  </w:rPr>
                  <m:t>x</m:t>
                </m:r>
              </m:oMath>
            </m:oMathPara>
          </w:p>
          <w:p w14:paraId="34162428" w14:textId="77777777" w:rsidR="00EB08B5" w:rsidRDefault="00EB08B5" w:rsidP="00FF397E"/>
        </w:tc>
      </w:tr>
      <w:tr w:rsidR="00EB08B5" w14:paraId="44A01F2B" w14:textId="77777777" w:rsidTr="00EB08B5">
        <w:tc>
          <w:tcPr>
            <w:tcW w:w="4815" w:type="dxa"/>
          </w:tcPr>
          <w:p w14:paraId="54142B8C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 xml:space="preserve">(–2)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(x – 4) = (–2)</w:t>
            </w:r>
            <w:r w:rsidRPr="003100A9">
              <w:rPr>
                <w:szCs w:val="22"/>
              </w:rPr>
              <w:t xml:space="preserve">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x + (–2)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(–4)</w:t>
            </w:r>
          </w:p>
          <w:p w14:paraId="24D78EAD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ab/>
              <w:t xml:space="preserve">         = –2x + 8</w:t>
            </w:r>
          </w:p>
          <w:p w14:paraId="7C893D23" w14:textId="77777777" w:rsidR="00EB08B5" w:rsidRDefault="00EB08B5" w:rsidP="00FF397E"/>
        </w:tc>
        <w:tc>
          <w:tcPr>
            <w:tcW w:w="4825" w:type="dxa"/>
            <w:vMerge/>
          </w:tcPr>
          <w:p w14:paraId="37FB740E" w14:textId="77777777" w:rsidR="00EB08B5" w:rsidRDefault="00EB08B5" w:rsidP="00FF397E"/>
        </w:tc>
      </w:tr>
      <w:tr w:rsidR="00EB08B5" w14:paraId="546DFA1F" w14:textId="77777777" w:rsidTr="00EB08B5">
        <w:tc>
          <w:tcPr>
            <w:tcW w:w="4815" w:type="dxa"/>
          </w:tcPr>
          <w:p w14:paraId="4DD8858B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 xml:space="preserve">(3x)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(4 – 2y) = 3x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4 + 3x </w:t>
            </w:r>
            <w:r>
              <w:rPr>
                <w:szCs w:val="22"/>
              </w:rPr>
              <w:sym w:font="Symbol" w:char="F0D7"/>
            </w:r>
            <w:r>
              <w:rPr>
                <w:szCs w:val="22"/>
              </w:rPr>
              <w:t xml:space="preserve"> (– 2y)</w:t>
            </w:r>
          </w:p>
          <w:p w14:paraId="068805EF" w14:textId="77777777" w:rsidR="00EB08B5" w:rsidRDefault="00EB08B5" w:rsidP="003100A9">
            <w:pPr>
              <w:rPr>
                <w:szCs w:val="22"/>
              </w:rPr>
            </w:pPr>
            <w:r>
              <w:rPr>
                <w:szCs w:val="22"/>
              </w:rPr>
              <w:t xml:space="preserve">                       = 12x – 6xy</w:t>
            </w:r>
          </w:p>
          <w:p w14:paraId="2B584C89" w14:textId="77777777" w:rsidR="00EB08B5" w:rsidRDefault="00EB08B5" w:rsidP="003100A9">
            <w:pPr>
              <w:rPr>
                <w:szCs w:val="22"/>
              </w:rPr>
            </w:pPr>
          </w:p>
        </w:tc>
        <w:tc>
          <w:tcPr>
            <w:tcW w:w="4825" w:type="dxa"/>
            <w:vMerge/>
          </w:tcPr>
          <w:p w14:paraId="757CEBC6" w14:textId="77777777" w:rsidR="00EB08B5" w:rsidRDefault="00EB08B5" w:rsidP="00FF397E"/>
        </w:tc>
      </w:tr>
    </w:tbl>
    <w:p w14:paraId="1A216662" w14:textId="77777777" w:rsidR="00B042B7" w:rsidRDefault="00B042B7" w:rsidP="00FF397E">
      <w:pPr>
        <w:rPr>
          <w:szCs w:val="22"/>
        </w:rPr>
      </w:pPr>
    </w:p>
    <w:sectPr w:rsidR="00B042B7" w:rsidSect="00FC0F4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D114A" w14:textId="77777777" w:rsidR="0063527B" w:rsidRDefault="0063527B" w:rsidP="001676EC">
      <w:r>
        <w:separator/>
      </w:r>
    </w:p>
  </w:endnote>
  <w:endnote w:type="continuationSeparator" w:id="0">
    <w:p w14:paraId="3EBD184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5A45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1AD2D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5B483D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931D00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BD14F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AB8C6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ACCBFA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BE1A3A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F9DF9" w14:textId="77777777" w:rsidR="0063527B" w:rsidRDefault="0063527B" w:rsidP="001676EC">
      <w:r>
        <w:separator/>
      </w:r>
    </w:p>
  </w:footnote>
  <w:footnote w:type="continuationSeparator" w:id="0">
    <w:p w14:paraId="3B6C39AA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57D7E7B8" w14:textId="77777777" w:rsidTr="001676EC">
      <w:trPr>
        <w:trHeight w:val="300"/>
      </w:trPr>
      <w:tc>
        <w:tcPr>
          <w:tcW w:w="1425" w:type="dxa"/>
        </w:tcPr>
        <w:p w14:paraId="4D60E53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19471AB2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0E15B8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803FA7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C636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E9D5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2761929E" w14:textId="77777777" w:rsidTr="00FC0F4A">
      <w:trPr>
        <w:trHeight w:val="300"/>
      </w:trPr>
      <w:tc>
        <w:tcPr>
          <w:tcW w:w="1425" w:type="dxa"/>
        </w:tcPr>
        <w:p w14:paraId="1706151A" w14:textId="77777777" w:rsidR="001676EC" w:rsidRPr="00570F35" w:rsidRDefault="001676EC" w:rsidP="00FF397E">
          <w:pPr>
            <w:rPr>
              <w:rFonts w:cs="Arial"/>
              <w:b/>
              <w:bCs/>
              <w:color w:val="FFFFFF" w:themeColor="background1"/>
            </w:rPr>
          </w:pPr>
          <w:r w:rsidRPr="00570F35">
            <w:rPr>
              <w:rFonts w:cs="Arial"/>
              <w:b/>
              <w:bCs/>
              <w:color w:val="FFFFFF" w:themeColor="background1"/>
            </w:rPr>
            <w:t>T</w:t>
          </w:r>
          <w:r w:rsidR="00FF397E" w:rsidRPr="00570F35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5F6456C4" w14:textId="77777777" w:rsidR="001676EC" w:rsidRPr="00570F35" w:rsidRDefault="00D564FB" w:rsidP="001676EC">
          <w:pPr>
            <w:rPr>
              <w:rFonts w:cs="Arial"/>
              <w:b/>
              <w:bCs/>
              <w:color w:val="FFFFFF" w:themeColor="background1"/>
            </w:rPr>
          </w:pPr>
          <w:r w:rsidRPr="00570F35">
            <w:rPr>
              <w:rFonts w:cs="Arial"/>
              <w:b/>
              <w:bCs/>
              <w:color w:val="FFFFFF" w:themeColor="background1"/>
            </w:rPr>
            <w:t>Vereinfachen von Termen</w:t>
          </w:r>
        </w:p>
      </w:tc>
    </w:tr>
    <w:tr w:rsidR="001676EC" w14:paraId="1FD9716F" w14:textId="77777777" w:rsidTr="00FC0F4A">
      <w:trPr>
        <w:trHeight w:val="300"/>
      </w:trPr>
      <w:tc>
        <w:tcPr>
          <w:tcW w:w="1425" w:type="dxa"/>
        </w:tcPr>
        <w:p w14:paraId="65428313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43AB5B46" w14:textId="2B74E92C" w:rsidR="001676EC" w:rsidRPr="00FF397E" w:rsidRDefault="00570F35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Geometrie, </w:t>
          </w:r>
          <w:r w:rsidR="00755D20">
            <w:rPr>
              <w:rFonts w:cs="Arial"/>
              <w:color w:val="FFFFFF" w:themeColor="background1"/>
            </w:rPr>
            <w:t>Algebra und Sprache</w:t>
          </w:r>
        </w:p>
      </w:tc>
    </w:tr>
  </w:tbl>
  <w:p w14:paraId="73E18377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00EE"/>
    <w:rsid w:val="000C3EA5"/>
    <w:rsid w:val="001676EC"/>
    <w:rsid w:val="00167AAA"/>
    <w:rsid w:val="002444B1"/>
    <w:rsid w:val="002E3BE5"/>
    <w:rsid w:val="003100A9"/>
    <w:rsid w:val="003B09AA"/>
    <w:rsid w:val="00495045"/>
    <w:rsid w:val="0051375F"/>
    <w:rsid w:val="00570F35"/>
    <w:rsid w:val="0058611A"/>
    <w:rsid w:val="0063527B"/>
    <w:rsid w:val="00755D20"/>
    <w:rsid w:val="00827355"/>
    <w:rsid w:val="009664A4"/>
    <w:rsid w:val="00B042B7"/>
    <w:rsid w:val="00D564FB"/>
    <w:rsid w:val="00EB08B5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4D5D0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10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E10D9-A053-4DB3-A0DA-DABA318B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Ines Dittgen</cp:lastModifiedBy>
  <cp:revision>7</cp:revision>
  <dcterms:created xsi:type="dcterms:W3CDTF">2020-04-22T15:08:00Z</dcterms:created>
  <dcterms:modified xsi:type="dcterms:W3CDTF">2020-05-03T14:31:00Z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