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86683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Wiederholung Vierecke und Dreiecke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FA2152" w:rsidRPr="00FA2152" w:rsidRDefault="00FA2152" w:rsidP="005F582A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2BFS | 1. Jahr</w:t>
            </w:r>
            <w:r w:rsidR="005F582A">
              <w:rPr>
                <w:rFonts w:ascii="Arial" w:hAnsi="Arial" w:cs="Arial"/>
                <w:szCs w:val="20"/>
              </w:rPr>
              <w:t xml:space="preserve"> | </w:t>
            </w:r>
            <w:r w:rsidR="0086683A">
              <w:rPr>
                <w:rFonts w:ascii="Arial" w:hAnsi="Arial" w:cs="Arial"/>
                <w:szCs w:val="20"/>
              </w:rPr>
              <w:t xml:space="preserve">Wiederholung </w:t>
            </w:r>
            <w:r>
              <w:rPr>
                <w:rFonts w:ascii="Arial" w:hAnsi="Arial" w:cs="Arial"/>
                <w:szCs w:val="20"/>
              </w:rPr>
              <w:t xml:space="preserve">(BPE </w:t>
            </w:r>
            <w:r w:rsidR="0086683A">
              <w:rPr>
                <w:rFonts w:ascii="Arial" w:hAnsi="Arial" w:cs="Arial"/>
                <w:szCs w:val="20"/>
              </w:rPr>
              <w:t>3</w:t>
            </w:r>
            <w:r>
              <w:rPr>
                <w:rFonts w:ascii="Arial" w:hAnsi="Arial" w:cs="Arial"/>
                <w:szCs w:val="20"/>
              </w:rPr>
              <w:t>; K1 und K</w:t>
            </w:r>
            <w:r w:rsidR="0086683A">
              <w:rPr>
                <w:rFonts w:ascii="Arial" w:hAnsi="Arial" w:cs="Arial"/>
                <w:szCs w:val="20"/>
              </w:rPr>
              <w:t>6</w:t>
            </w:r>
            <w:r>
              <w:rPr>
                <w:rFonts w:ascii="Arial" w:hAnsi="Arial" w:cs="Arial"/>
                <w:szCs w:val="20"/>
              </w:rPr>
              <w:t>)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:rsidR="00725004" w:rsidRDefault="0072500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:rsidR="00725004" w:rsidRDefault="0072500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Lernenden</w:t>
            </w:r>
          </w:p>
          <w:p w:rsidR="00725004" w:rsidRDefault="00725004" w:rsidP="00725004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kennen die Fachbegriffe „parallel“ und „senkrecht“.</w:t>
            </w:r>
          </w:p>
          <w:p w:rsidR="00725004" w:rsidRDefault="00725004" w:rsidP="00725004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erkennen Symmetrien (Punkt- und Achsensymmetrie).</w:t>
            </w:r>
          </w:p>
          <w:p w:rsidR="00725004" w:rsidRDefault="00725004" w:rsidP="00725004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rechnen Einheiten um (mm, cm, m in mm², cm² und m² bzw. m³).</w:t>
            </w:r>
          </w:p>
          <w:p w:rsidR="00725004" w:rsidRDefault="0072500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:rsidR="00725004" w:rsidRDefault="0072500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Kenntnisse:</w:t>
            </w:r>
          </w:p>
          <w:p w:rsidR="007B3D20" w:rsidRDefault="00FA215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</w:t>
            </w:r>
            <w:r w:rsidR="00725004">
              <w:rPr>
                <w:rFonts w:ascii="Arial" w:hAnsi="Arial" w:cs="Arial"/>
                <w:szCs w:val="20"/>
              </w:rPr>
              <w:t>Lernenden</w:t>
            </w:r>
          </w:p>
          <w:p w:rsidR="00FA2152" w:rsidRDefault="0086683A" w:rsidP="00FA2152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erarbeiten sich Eigenschaften von Drei- und Vierecken.</w:t>
            </w:r>
          </w:p>
          <w:p w:rsidR="00FA2152" w:rsidRDefault="0086683A" w:rsidP="0086683A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berechnen Flächeninhalte von Drei- und Vierecken</w:t>
            </w:r>
          </w:p>
          <w:p w:rsidR="0086683A" w:rsidRPr="0086683A" w:rsidRDefault="0086683A" w:rsidP="0086683A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wenden ihr Wissen auf Anwendungsaufgaben an.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7B3D20" w:rsidRPr="00DF3E96" w:rsidRDefault="0086683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</w:t>
            </w:r>
            <w:r w:rsidR="00B23461" w:rsidRPr="00B23461">
              <w:rPr>
                <w:rFonts w:ascii="Arial" w:hAnsi="Arial" w:cs="Arial"/>
                <w:szCs w:val="20"/>
              </w:rPr>
              <w:t xml:space="preserve"> x 45 = 1</w:t>
            </w:r>
            <w:r>
              <w:rPr>
                <w:rFonts w:ascii="Arial" w:hAnsi="Arial" w:cs="Arial"/>
                <w:szCs w:val="20"/>
              </w:rPr>
              <w:t>35</w:t>
            </w:r>
            <w:r w:rsidR="00B23461" w:rsidRPr="00B23461">
              <w:rPr>
                <w:rFonts w:ascii="Arial" w:hAnsi="Arial" w:cs="Arial"/>
                <w:szCs w:val="20"/>
              </w:rPr>
              <w:t xml:space="preserve"> Minuten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303F54" w:rsidRDefault="00303F54" w:rsidP="00303F54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:rsidR="00303F54" w:rsidRDefault="00303F54" w:rsidP="00303F54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85CBD">
              <w:rPr>
                <w:rFonts w:ascii="Arial" w:hAnsi="Arial" w:cs="Arial"/>
                <w:szCs w:val="20"/>
              </w:rPr>
              <w:t>Beamer</w:t>
            </w:r>
            <w:r>
              <w:rPr>
                <w:rFonts w:ascii="Arial" w:hAnsi="Arial" w:cs="Arial"/>
                <w:szCs w:val="20"/>
              </w:rPr>
              <w:t xml:space="preserve"> mit </w:t>
            </w:r>
            <w:r w:rsidRPr="00E85CBD">
              <w:rPr>
                <w:rFonts w:ascii="Arial" w:hAnsi="Arial" w:cs="Arial"/>
                <w:szCs w:val="20"/>
              </w:rPr>
              <w:t xml:space="preserve">Apple TV oder </w:t>
            </w:r>
            <w:r w:rsidR="007C5323">
              <w:rPr>
                <w:rFonts w:ascii="Arial" w:hAnsi="Arial" w:cs="Arial"/>
                <w:szCs w:val="20"/>
              </w:rPr>
              <w:t>Ä</w:t>
            </w:r>
            <w:bookmarkStart w:id="0" w:name="_GoBack"/>
            <w:bookmarkEnd w:id="0"/>
            <w:r w:rsidRPr="00E85CBD">
              <w:rPr>
                <w:rFonts w:ascii="Arial" w:hAnsi="Arial" w:cs="Arial"/>
                <w:szCs w:val="20"/>
              </w:rPr>
              <w:t>hnliches</w:t>
            </w:r>
          </w:p>
          <w:p w:rsidR="005F582A" w:rsidRPr="00DF3E96" w:rsidRDefault="00303F54" w:rsidP="00303F54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4419A">
              <w:rPr>
                <w:rFonts w:ascii="Arial" w:hAnsi="Arial" w:cs="Arial"/>
                <w:szCs w:val="20"/>
              </w:rPr>
              <w:t>QR-Code Reader für GeoGebra-Buch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AC294D" w:rsidRPr="00AC294D" w:rsidRDefault="00AC294D" w:rsidP="00AC294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C294D">
              <w:rPr>
                <w:rFonts w:ascii="Arial" w:hAnsi="Arial" w:cs="Arial"/>
                <w:szCs w:val="20"/>
              </w:rPr>
              <w:t>Arbeitsblätter</w:t>
            </w:r>
          </w:p>
          <w:p w:rsidR="007B3D20" w:rsidRPr="00DF3E96" w:rsidRDefault="00AC294D" w:rsidP="00AC294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C294D">
              <w:rPr>
                <w:rFonts w:ascii="Arial" w:hAnsi="Arial" w:cs="Arial"/>
                <w:szCs w:val="20"/>
              </w:rPr>
              <w:t>Schulbuch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:rsidR="005F582A" w:rsidRPr="005F582A" w:rsidRDefault="005F582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Lernenden können ihre Ergebnisse jederzeit selbst kontrollieren. Die Ergebnissicherung erfolgt auf mehreren Arbeitsblättern.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B23461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3461" w:rsidRPr="00B608C2" w:rsidRDefault="0087656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CBA16C8" wp14:editId="3F0E0B7D">
                  <wp:extent cx="757555" cy="228600"/>
                  <wp:effectExtent l="0" t="0" r="4445" b="0"/>
                  <wp:docPr id="21" name="Grafik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61" w:rsidRDefault="00B23461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</w:t>
            </w:r>
            <w:r>
              <w:rPr>
                <w:rFonts w:ascii="Arial" w:hAnsi="Arial" w:cs="Arial"/>
                <w:b/>
                <w:szCs w:val="20"/>
              </w:rPr>
              <w:t>:</w:t>
            </w:r>
          </w:p>
          <w:p w:rsidR="00B23461" w:rsidRPr="00B23461" w:rsidRDefault="00B2346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</w:tbl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827355" w:rsidRPr="00FC0F4A" w:rsidRDefault="00827355" w:rsidP="00FC0F4A">
      <w:pPr>
        <w:ind w:firstLine="708"/>
        <w:rPr>
          <w:rFonts w:cs="Arial"/>
          <w:sz w:val="18"/>
        </w:rPr>
      </w:pPr>
    </w:p>
    <w:p w:rsidR="00DF3E96" w:rsidRDefault="00DF3E96" w:rsidP="001676EC">
      <w:pPr>
        <w:tabs>
          <w:tab w:val="left" w:pos="1402"/>
        </w:tabs>
        <w:rPr>
          <w:rFonts w:cs="Arial"/>
        </w:rPr>
      </w:pPr>
    </w:p>
    <w:sectPr w:rsidR="00DF3E96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ABB" w:rsidRDefault="00633ABB" w:rsidP="001676EC">
      <w:r>
        <w:separator/>
      </w:r>
    </w:p>
  </w:endnote>
  <w:endnote w:type="continuationSeparator" w:id="0">
    <w:p w:rsidR="00633ABB" w:rsidRDefault="00633AB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4AD" w:rsidRDefault="005574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CDD968E" wp14:editId="0BE5BC6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DD968E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77A5839" wp14:editId="7B974624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56ABF32" wp14:editId="1B35E59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B49DA6" wp14:editId="1510EF6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B49DA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8A21B29" wp14:editId="4DF8B5F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A21B2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96A3FF7" wp14:editId="5C24C22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38D000" wp14:editId="6390393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38D00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EEFA2B6" wp14:editId="3A41EEA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ABB" w:rsidRDefault="00633ABB" w:rsidP="001676EC">
      <w:r>
        <w:separator/>
      </w:r>
    </w:p>
  </w:footnote>
  <w:footnote w:type="continuationSeparator" w:id="0">
    <w:p w:rsidR="00633ABB" w:rsidRDefault="00633AB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4AD" w:rsidRDefault="005574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B23461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Potenzen und Normdarstellung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5798AA2" wp14:editId="52C8652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5BE07AE" wp14:editId="26398B4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5574AD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5574AD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5574AD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5574AD" w:rsidRDefault="0086683A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5574AD">
            <w:rPr>
              <w:rFonts w:cs="Arial"/>
              <w:b/>
              <w:color w:val="FFFFFF" w:themeColor="background1"/>
              <w:sz w:val="22"/>
            </w:rPr>
            <w:t>Wiederholung Dreiecke und Vierecke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DF3E96" w:rsidRDefault="00FA2152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62C5D"/>
    <w:multiLevelType w:val="hybridMultilevel"/>
    <w:tmpl w:val="3064B3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37EF7"/>
    <w:multiLevelType w:val="hybridMultilevel"/>
    <w:tmpl w:val="1EF2A7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D40A5"/>
    <w:rsid w:val="001F3FC7"/>
    <w:rsid w:val="002444B1"/>
    <w:rsid w:val="002A5EE3"/>
    <w:rsid w:val="002E3BE5"/>
    <w:rsid w:val="00303F54"/>
    <w:rsid w:val="003E02E1"/>
    <w:rsid w:val="005574AD"/>
    <w:rsid w:val="005F582A"/>
    <w:rsid w:val="006042F7"/>
    <w:rsid w:val="00633ABB"/>
    <w:rsid w:val="006C046E"/>
    <w:rsid w:val="006D396A"/>
    <w:rsid w:val="00725004"/>
    <w:rsid w:val="007662AD"/>
    <w:rsid w:val="007B3D20"/>
    <w:rsid w:val="007C5323"/>
    <w:rsid w:val="007F7CEF"/>
    <w:rsid w:val="00827355"/>
    <w:rsid w:val="0086683A"/>
    <w:rsid w:val="00876560"/>
    <w:rsid w:val="00876BC4"/>
    <w:rsid w:val="008D0C5A"/>
    <w:rsid w:val="008E17AE"/>
    <w:rsid w:val="009630FD"/>
    <w:rsid w:val="00AC294D"/>
    <w:rsid w:val="00B23461"/>
    <w:rsid w:val="00B27E3D"/>
    <w:rsid w:val="00B608C2"/>
    <w:rsid w:val="00C41840"/>
    <w:rsid w:val="00C756FE"/>
    <w:rsid w:val="00DF3E96"/>
    <w:rsid w:val="00ED43F7"/>
    <w:rsid w:val="00EF3642"/>
    <w:rsid w:val="00FA2152"/>
    <w:rsid w:val="00FC0F4A"/>
    <w:rsid w:val="00F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46148"/>
  <w15:docId w15:val="{0ECE5FA3-76BA-444F-AD85-A8A1C79B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98FE1D-C0AD-4668-9ED2-F71679FE4B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17</cp:revision>
  <dcterms:created xsi:type="dcterms:W3CDTF">2020-03-22T10:15:00Z</dcterms:created>
  <dcterms:modified xsi:type="dcterms:W3CDTF">2020-05-11T06:20:00Z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