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DD6AA" w14:textId="77777777" w:rsidR="000C3EA5" w:rsidRDefault="000C3EA5" w:rsidP="00B0455F"/>
    <w:p w14:paraId="0E611FE9" w14:textId="77777777" w:rsidR="00B0455F" w:rsidRDefault="00B0455F" w:rsidP="00B0455F"/>
    <w:p w14:paraId="3F11F3B4" w14:textId="77777777" w:rsidR="00B0455F" w:rsidRDefault="00B0455F" w:rsidP="00B0455F"/>
    <w:tbl>
      <w:tblPr>
        <w:tblStyle w:val="TableNormal"/>
        <w:tblpPr w:leftFromText="141" w:rightFromText="141" w:vertAnchor="page" w:horzAnchor="margin" w:tblpY="3223"/>
        <w:tblW w:w="96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1440"/>
        <w:gridCol w:w="4674"/>
        <w:gridCol w:w="2222"/>
        <w:gridCol w:w="1302"/>
      </w:tblGrid>
      <w:tr w:rsidR="00B0455F" w:rsidRPr="005023A5" w14:paraId="3BE18B7E" w14:textId="77777777" w:rsidTr="00260E1B">
        <w:trPr>
          <w:trHeight w:val="1118"/>
          <w:tblHeader/>
        </w:trPr>
        <w:tc>
          <w:tcPr>
            <w:tcW w:w="9638" w:type="dxa"/>
            <w:gridSpan w:val="4"/>
            <w:tcBorders>
              <w:top w:val="single" w:sz="2"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2EBF13DD" w14:textId="77777777" w:rsidR="00D0162B" w:rsidRDefault="00B0455F" w:rsidP="00260E1B">
            <w:pPr>
              <w:pStyle w:val="Tabellenstil1"/>
              <w:rPr>
                <w:rFonts w:ascii="Arial" w:hAnsi="Arial" w:cs="Arial"/>
                <w:color w:val="FFFFFF" w:themeColor="background1"/>
                <w:sz w:val="22"/>
                <w:szCs w:val="22"/>
              </w:rPr>
            </w:pPr>
            <w:r w:rsidRPr="008D002F">
              <w:rPr>
                <w:rFonts w:ascii="Arial" w:hAnsi="Arial" w:cs="Arial"/>
                <w:color w:val="FFFFFF" w:themeColor="background1"/>
                <w:sz w:val="22"/>
                <w:szCs w:val="22"/>
              </w:rPr>
              <w:t>Eingesetzte Medien:</w:t>
            </w:r>
            <w:r w:rsidR="00D0162B">
              <w:rPr>
                <w:rFonts w:ascii="Arial" w:hAnsi="Arial" w:cs="Arial"/>
                <w:color w:val="FFFFFF" w:themeColor="background1"/>
                <w:sz w:val="22"/>
                <w:szCs w:val="22"/>
              </w:rPr>
              <w:t xml:space="preserve"> </w:t>
            </w:r>
          </w:p>
          <w:p w14:paraId="7369C618" w14:textId="43412E41" w:rsidR="00B0455F" w:rsidRPr="005023A5" w:rsidRDefault="004C1217" w:rsidP="00EB3A89">
            <w:pPr>
              <w:pStyle w:val="Tabellenstil1"/>
              <w:rPr>
                <w:rFonts w:ascii="Arial" w:hAnsi="Arial" w:cs="Arial"/>
                <w:b w:val="0"/>
                <w:color w:val="FFFFFF" w:themeColor="background1"/>
                <w:sz w:val="22"/>
                <w:szCs w:val="22"/>
              </w:rPr>
            </w:pPr>
            <w:r w:rsidRPr="003B1D0E">
              <w:rPr>
                <w:rFonts w:ascii="Arial" w:hAnsi="Arial" w:cs="Arial"/>
                <w:b w:val="0"/>
                <w:color w:val="FFFFFF" w:themeColor="background1"/>
                <w:sz w:val="22"/>
                <w:szCs w:val="22"/>
              </w:rPr>
              <w:t>iPad, WLA</w:t>
            </w:r>
            <w:r w:rsidR="00EB3A89">
              <w:rPr>
                <w:rFonts w:ascii="Arial" w:hAnsi="Arial" w:cs="Arial"/>
                <w:b w:val="0"/>
                <w:color w:val="FFFFFF" w:themeColor="background1"/>
                <w:sz w:val="22"/>
                <w:szCs w:val="22"/>
              </w:rPr>
              <w:t xml:space="preserve">N, </w:t>
            </w:r>
            <w:proofErr w:type="spellStart"/>
            <w:r w:rsidR="00EB3A89">
              <w:rPr>
                <w:rFonts w:ascii="Arial" w:hAnsi="Arial" w:cs="Arial"/>
                <w:b w:val="0"/>
                <w:color w:val="FFFFFF" w:themeColor="background1"/>
                <w:sz w:val="22"/>
                <w:szCs w:val="22"/>
              </w:rPr>
              <w:t>Beamer</w:t>
            </w:r>
            <w:proofErr w:type="spellEnd"/>
            <w:r w:rsidR="00EB3A89">
              <w:rPr>
                <w:rFonts w:ascii="Arial" w:hAnsi="Arial" w:cs="Arial"/>
                <w:b w:val="0"/>
                <w:color w:val="FFFFFF" w:themeColor="background1"/>
                <w:sz w:val="22"/>
                <w:szCs w:val="22"/>
              </w:rPr>
              <w:t xml:space="preserve"> (Drahtlosverbindung)</w:t>
            </w:r>
            <w:r w:rsidR="001907BF">
              <w:rPr>
                <w:rFonts w:ascii="Arial" w:hAnsi="Arial" w:cs="Arial"/>
                <w:b w:val="0"/>
                <w:color w:val="FFFFFF" w:themeColor="background1"/>
                <w:sz w:val="22"/>
                <w:szCs w:val="22"/>
              </w:rPr>
              <w:t>,</w:t>
            </w:r>
            <w:r w:rsidR="00EB3A89">
              <w:rPr>
                <w:rFonts w:ascii="Arial" w:hAnsi="Arial" w:cs="Arial"/>
                <w:b w:val="0"/>
                <w:color w:val="FFFFFF" w:themeColor="background1"/>
                <w:sz w:val="22"/>
                <w:szCs w:val="22"/>
              </w:rPr>
              <w:t xml:space="preserve"> Vokabelkino (PPT), </w:t>
            </w:r>
            <w:hyperlink r:id="rId10" w:history="1">
              <w:r w:rsidR="00EB3A89" w:rsidRPr="00106ECB">
                <w:rPr>
                  <w:rStyle w:val="Hyperlink"/>
                  <w:rFonts w:ascii="Arial" w:hAnsi="Arial" w:cs="Arial"/>
                  <w:b w:val="0"/>
                  <w:color w:val="FFFFFF" w:themeColor="background1"/>
                  <w:sz w:val="22"/>
                  <w:szCs w:val="22"/>
                </w:rPr>
                <w:t>https://learnenglishteens.britishcouncil.org/skills/reading/upper-intermediate-b2-reading/leaving-home</w:t>
              </w:r>
            </w:hyperlink>
            <w:r w:rsidR="00EB3A89" w:rsidRPr="00106ECB">
              <w:rPr>
                <w:rFonts w:ascii="Arial" w:hAnsi="Arial" w:cs="Arial"/>
                <w:b w:val="0"/>
                <w:color w:val="FFFFFF" w:themeColor="background1"/>
                <w:sz w:val="22"/>
                <w:szCs w:val="22"/>
              </w:rPr>
              <w:t xml:space="preserve">, </w:t>
            </w:r>
            <w:r w:rsidR="00EB3A89">
              <w:rPr>
                <w:rFonts w:ascii="Arial" w:hAnsi="Arial" w:cs="Arial"/>
                <w:b w:val="0"/>
                <w:color w:val="FFFFFF" w:themeColor="background1"/>
                <w:sz w:val="22"/>
                <w:szCs w:val="22"/>
              </w:rPr>
              <w:t>Sprachmemos</w:t>
            </w:r>
            <w:r w:rsidR="00106ECB">
              <w:rPr>
                <w:rFonts w:ascii="Arial" w:hAnsi="Arial" w:cs="Arial"/>
                <w:b w:val="0"/>
                <w:color w:val="FFFFFF" w:themeColor="background1"/>
                <w:sz w:val="22"/>
                <w:szCs w:val="22"/>
              </w:rPr>
              <w:t>-</w:t>
            </w:r>
            <w:r w:rsidR="00EB3A89">
              <w:rPr>
                <w:rFonts w:ascii="Arial" w:hAnsi="Arial" w:cs="Arial"/>
                <w:b w:val="0"/>
                <w:color w:val="FFFFFF" w:themeColor="background1"/>
                <w:sz w:val="22"/>
                <w:szCs w:val="22"/>
              </w:rPr>
              <w:t>App</w:t>
            </w:r>
          </w:p>
        </w:tc>
      </w:tr>
      <w:tr w:rsidR="00B0455F" w:rsidRPr="005023A5" w14:paraId="675EF380" w14:textId="77777777" w:rsidTr="00260E1B">
        <w:trPr>
          <w:trHeight w:val="295"/>
          <w:tblHeader/>
        </w:trPr>
        <w:tc>
          <w:tcPr>
            <w:tcW w:w="9638" w:type="dxa"/>
            <w:gridSpan w:val="4"/>
            <w:tcBorders>
              <w:top w:val="single" w:sz="4" w:space="0" w:color="000000"/>
              <w:left w:val="nil"/>
              <w:bottom w:val="single" w:sz="4" w:space="0" w:color="000000"/>
              <w:right w:val="nil"/>
            </w:tcBorders>
            <w:shd w:val="clear" w:color="auto" w:fill="FEFEFE"/>
            <w:tcMar>
              <w:top w:w="80" w:type="dxa"/>
              <w:left w:w="80" w:type="dxa"/>
              <w:bottom w:w="80" w:type="dxa"/>
              <w:right w:w="80" w:type="dxa"/>
            </w:tcMar>
          </w:tcPr>
          <w:p w14:paraId="56B13584" w14:textId="77777777" w:rsidR="00B0455F" w:rsidRPr="005023A5" w:rsidRDefault="00B0455F" w:rsidP="00260E1B">
            <w:pPr>
              <w:rPr>
                <w:rFonts w:cs="Arial"/>
                <w:sz w:val="22"/>
                <w:szCs w:val="22"/>
              </w:rPr>
            </w:pPr>
          </w:p>
        </w:tc>
      </w:tr>
      <w:tr w:rsidR="00077EC8" w:rsidRPr="008D002F" w14:paraId="3F06BEB7" w14:textId="77777777" w:rsidTr="00260E1B">
        <w:trPr>
          <w:trHeight w:val="484"/>
          <w:tblHeader/>
        </w:trPr>
        <w:tc>
          <w:tcPr>
            <w:tcW w:w="1440"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40B05A94" w14:textId="77777777" w:rsidR="00B0455F" w:rsidRPr="008D002F" w:rsidRDefault="00B0455F" w:rsidP="00260E1B">
            <w:pPr>
              <w:pStyle w:val="Tabellenstil1"/>
              <w:jc w:val="center"/>
              <w:rPr>
                <w:rFonts w:ascii="Arial" w:hAnsi="Arial" w:cs="Arial"/>
                <w:color w:val="FFFFFF" w:themeColor="background1"/>
                <w:sz w:val="22"/>
                <w:szCs w:val="22"/>
              </w:rPr>
            </w:pPr>
            <w:r w:rsidRPr="008D002F">
              <w:rPr>
                <w:rFonts w:ascii="Arial" w:hAnsi="Arial" w:cs="Arial"/>
                <w:color w:val="FFFFFF" w:themeColor="background1"/>
                <w:sz w:val="22"/>
                <w:szCs w:val="22"/>
              </w:rPr>
              <w:t>Lernphase</w:t>
            </w:r>
          </w:p>
        </w:tc>
        <w:tc>
          <w:tcPr>
            <w:tcW w:w="6896" w:type="dxa"/>
            <w:gridSpan w:val="2"/>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488FBAE1" w14:textId="77777777" w:rsidR="00B0455F" w:rsidRPr="008D002F" w:rsidRDefault="00B0455F" w:rsidP="00260E1B">
            <w:pPr>
              <w:pStyle w:val="Tabellenstil1"/>
              <w:rPr>
                <w:rFonts w:ascii="Arial" w:hAnsi="Arial" w:cs="Arial"/>
                <w:color w:val="FFFFFF" w:themeColor="background1"/>
                <w:sz w:val="22"/>
                <w:szCs w:val="22"/>
              </w:rPr>
            </w:pPr>
            <w:r w:rsidRPr="008D002F">
              <w:rPr>
                <w:rFonts w:ascii="Arial" w:hAnsi="Arial" w:cs="Arial"/>
                <w:color w:val="FFFFFF" w:themeColor="background1"/>
                <w:sz w:val="22"/>
                <w:szCs w:val="22"/>
              </w:rPr>
              <w:t>Beschreibung &amp; Medieneinsatz</w:t>
            </w:r>
          </w:p>
        </w:tc>
        <w:tc>
          <w:tcPr>
            <w:tcW w:w="1302"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4D011EC8" w14:textId="77777777" w:rsidR="00B0455F" w:rsidRPr="008D002F" w:rsidRDefault="00B0455F" w:rsidP="00260E1B">
            <w:pPr>
              <w:pStyle w:val="Tabellenstil1"/>
              <w:rPr>
                <w:rFonts w:ascii="Arial" w:hAnsi="Arial" w:cs="Arial"/>
                <w:color w:val="FFFFFF" w:themeColor="background1"/>
                <w:sz w:val="22"/>
                <w:szCs w:val="22"/>
              </w:rPr>
            </w:pPr>
            <w:r w:rsidRPr="008D002F">
              <w:rPr>
                <w:rFonts w:ascii="Arial" w:hAnsi="Arial" w:cs="Arial"/>
                <w:color w:val="FFFFFF" w:themeColor="background1"/>
                <w:sz w:val="22"/>
                <w:szCs w:val="22"/>
              </w:rPr>
              <w:t>ggf. Zeit</w:t>
            </w:r>
            <w:r w:rsidR="008D002F">
              <w:rPr>
                <w:rFonts w:ascii="Arial" w:hAnsi="Arial" w:cs="Arial"/>
                <w:color w:val="FFFFFF" w:themeColor="background1"/>
                <w:sz w:val="22"/>
                <w:szCs w:val="22"/>
              </w:rPr>
              <w:t>-</w:t>
            </w:r>
            <w:proofErr w:type="spellStart"/>
            <w:r w:rsidRPr="008D002F">
              <w:rPr>
                <w:rFonts w:ascii="Arial" w:hAnsi="Arial" w:cs="Arial"/>
                <w:color w:val="FFFFFF" w:themeColor="background1"/>
                <w:sz w:val="22"/>
                <w:szCs w:val="22"/>
              </w:rPr>
              <w:t>richtwert</w:t>
            </w:r>
            <w:proofErr w:type="spellEnd"/>
          </w:p>
        </w:tc>
      </w:tr>
      <w:tr w:rsidR="00B0455F" w:rsidRPr="008D002F" w14:paraId="30A5146C" w14:textId="77777777" w:rsidTr="00260E1B">
        <w:tblPrEx>
          <w:shd w:val="clear" w:color="auto" w:fill="auto"/>
        </w:tblPrEx>
        <w:trPr>
          <w:trHeight w:val="18"/>
        </w:trPr>
        <w:tc>
          <w:tcPr>
            <w:tcW w:w="1440"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00CF4714" w14:textId="77777777" w:rsidR="00B0455F" w:rsidRDefault="003E70D6" w:rsidP="00260E1B">
            <w:pPr>
              <w:rPr>
                <w:rFonts w:cs="Arial"/>
                <w:sz w:val="22"/>
                <w:szCs w:val="22"/>
              </w:rPr>
            </w:pPr>
            <w:r>
              <w:rPr>
                <w:noProof/>
              </w:rPr>
              <w:drawing>
                <wp:inline distT="0" distB="0" distL="0" distR="0" wp14:anchorId="3E2A0672" wp14:editId="05A06173">
                  <wp:extent cx="539791" cy="561975"/>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fik 2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1803" cy="564070"/>
                          </a:xfrm>
                          <a:prstGeom prst="rect">
                            <a:avLst/>
                          </a:prstGeom>
                        </pic:spPr>
                      </pic:pic>
                    </a:graphicData>
                  </a:graphic>
                </wp:inline>
              </w:drawing>
            </w:r>
          </w:p>
          <w:p w14:paraId="5E4E97BF" w14:textId="2DBA760A" w:rsidR="003E70D6" w:rsidRPr="008D002F" w:rsidRDefault="00106ECB" w:rsidP="00260E1B">
            <w:pPr>
              <w:rPr>
                <w:rFonts w:cs="Arial"/>
                <w:sz w:val="22"/>
                <w:szCs w:val="22"/>
              </w:rPr>
            </w:pPr>
            <w:r>
              <w:rPr>
                <w:noProof/>
              </w:rPr>
              <w:drawing>
                <wp:anchor distT="0" distB="0" distL="114300" distR="114300" simplePos="0" relativeHeight="251659264" behindDoc="0" locked="0" layoutInCell="1" allowOverlap="1" wp14:anchorId="0925B04E" wp14:editId="0C3CE087">
                  <wp:simplePos x="0" y="0"/>
                  <wp:positionH relativeFrom="column">
                    <wp:posOffset>64770</wp:posOffset>
                  </wp:positionH>
                  <wp:positionV relativeFrom="paragraph">
                    <wp:posOffset>1786890</wp:posOffset>
                  </wp:positionV>
                  <wp:extent cx="486410" cy="504825"/>
                  <wp:effectExtent l="0" t="0" r="8890" b="9525"/>
                  <wp:wrapSquare wrapText="bothSides"/>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fik 28"/>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86410" cy="504825"/>
                          </a:xfrm>
                          <a:prstGeom prst="rect">
                            <a:avLst/>
                          </a:prstGeom>
                        </pic:spPr>
                      </pic:pic>
                    </a:graphicData>
                  </a:graphic>
                  <wp14:sizeRelH relativeFrom="margin">
                    <wp14:pctWidth>0</wp14:pctWidth>
                  </wp14:sizeRelH>
                  <wp14:sizeRelV relativeFrom="margin">
                    <wp14:pctHeight>0</wp14:pctHeight>
                  </wp14:sizeRelV>
                </wp:anchor>
              </w:drawing>
            </w:r>
            <w:r w:rsidR="00EB3A89">
              <w:rPr>
                <w:noProof/>
              </w:rPr>
              <w:drawing>
                <wp:anchor distT="0" distB="0" distL="114300" distR="114300" simplePos="0" relativeHeight="251660288" behindDoc="0" locked="0" layoutInCell="1" allowOverlap="1" wp14:anchorId="33CC3015" wp14:editId="5B5C1F10">
                  <wp:simplePos x="0" y="0"/>
                  <wp:positionH relativeFrom="column">
                    <wp:posOffset>8890</wp:posOffset>
                  </wp:positionH>
                  <wp:positionV relativeFrom="paragraph">
                    <wp:posOffset>329565</wp:posOffset>
                  </wp:positionV>
                  <wp:extent cx="427355" cy="600075"/>
                  <wp:effectExtent l="0" t="0" r="0" b="9525"/>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Grafik 36"/>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7355" cy="600075"/>
                          </a:xfrm>
                          <a:prstGeom prst="rect">
                            <a:avLst/>
                          </a:prstGeom>
                        </pic:spPr>
                      </pic:pic>
                    </a:graphicData>
                  </a:graphic>
                  <wp14:sizeRelH relativeFrom="margin">
                    <wp14:pctWidth>0</wp14:pctWidth>
                  </wp14:sizeRelH>
                  <wp14:sizeRelV relativeFrom="margin">
                    <wp14:pctHeight>0</wp14:pctHeight>
                  </wp14:sizeRelV>
                </wp:anchor>
              </w:drawing>
            </w:r>
          </w:p>
        </w:tc>
        <w:tc>
          <w:tcPr>
            <w:tcW w:w="4674"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082073A0" w14:textId="77777777" w:rsidR="00EB3A89" w:rsidRPr="00131922" w:rsidRDefault="00BE64DD" w:rsidP="00BE64DD">
            <w:pPr>
              <w:rPr>
                <w:rFonts w:cs="Arial"/>
                <w:sz w:val="22"/>
                <w:szCs w:val="22"/>
                <w:lang w:val="en-GB"/>
              </w:rPr>
            </w:pPr>
            <w:r>
              <w:rPr>
                <w:rFonts w:cs="Arial"/>
                <w:sz w:val="22"/>
                <w:szCs w:val="22"/>
              </w:rPr>
              <w:t xml:space="preserve">Die L. </w:t>
            </w:r>
            <w:r w:rsidR="00EB3A89">
              <w:rPr>
                <w:rFonts w:cs="Arial"/>
                <w:sz w:val="22"/>
                <w:szCs w:val="22"/>
              </w:rPr>
              <w:t>stellt zum Einstieg in die Stunde die Frage „</w:t>
            </w:r>
            <w:proofErr w:type="spellStart"/>
            <w:r w:rsidR="00EB3A89">
              <w:rPr>
                <w:rFonts w:cs="Arial"/>
                <w:sz w:val="22"/>
                <w:szCs w:val="22"/>
              </w:rPr>
              <w:t>What</w:t>
            </w:r>
            <w:proofErr w:type="spellEnd"/>
            <w:r w:rsidR="00EB3A89">
              <w:rPr>
                <w:rFonts w:cs="Arial"/>
                <w:sz w:val="22"/>
                <w:szCs w:val="22"/>
              </w:rPr>
              <w:t xml:space="preserve"> </w:t>
            </w:r>
            <w:proofErr w:type="spellStart"/>
            <w:r w:rsidR="00EB3A89">
              <w:rPr>
                <w:rFonts w:cs="Arial"/>
                <w:sz w:val="22"/>
                <w:szCs w:val="22"/>
              </w:rPr>
              <w:t>next</w:t>
            </w:r>
            <w:proofErr w:type="spellEnd"/>
            <w:r w:rsidR="00EB3A89">
              <w:rPr>
                <w:rFonts w:cs="Arial"/>
                <w:sz w:val="22"/>
                <w:szCs w:val="22"/>
              </w:rPr>
              <w:t xml:space="preserve">? </w:t>
            </w:r>
            <w:r w:rsidR="00EB3A89" w:rsidRPr="00131922">
              <w:rPr>
                <w:rFonts w:cs="Arial"/>
                <w:sz w:val="22"/>
                <w:szCs w:val="22"/>
                <w:lang w:val="en-GB"/>
              </w:rPr>
              <w:t>Any plans for the future?“</w:t>
            </w:r>
            <w:r w:rsidR="00131922" w:rsidRPr="00131922">
              <w:rPr>
                <w:rFonts w:cs="Arial"/>
                <w:sz w:val="22"/>
                <w:szCs w:val="22"/>
                <w:lang w:val="en-GB"/>
              </w:rPr>
              <w:t xml:space="preserve"> </w:t>
            </w:r>
            <w:r w:rsidR="00131922">
              <w:rPr>
                <w:rFonts w:cs="Arial"/>
                <w:sz w:val="22"/>
                <w:szCs w:val="22"/>
                <w:lang w:val="en-GB"/>
              </w:rPr>
              <w:t xml:space="preserve">und </w:t>
            </w:r>
            <w:proofErr w:type="spellStart"/>
            <w:r w:rsidR="00131922">
              <w:rPr>
                <w:rFonts w:cs="Arial"/>
                <w:sz w:val="22"/>
                <w:szCs w:val="22"/>
                <w:lang w:val="en-GB"/>
              </w:rPr>
              <w:t>fügt</w:t>
            </w:r>
            <w:proofErr w:type="spellEnd"/>
            <w:r w:rsidR="00131922">
              <w:rPr>
                <w:rFonts w:cs="Arial"/>
                <w:sz w:val="22"/>
                <w:szCs w:val="22"/>
                <w:lang w:val="en-GB"/>
              </w:rPr>
              <w:t xml:space="preserve"> die </w:t>
            </w:r>
            <w:proofErr w:type="spellStart"/>
            <w:r w:rsidR="00131922">
              <w:rPr>
                <w:rFonts w:cs="Arial"/>
                <w:sz w:val="22"/>
                <w:szCs w:val="22"/>
                <w:lang w:val="en-GB"/>
              </w:rPr>
              <w:t>offene</w:t>
            </w:r>
            <w:proofErr w:type="spellEnd"/>
            <w:r w:rsidR="00131922">
              <w:rPr>
                <w:rFonts w:cs="Arial"/>
                <w:sz w:val="22"/>
                <w:szCs w:val="22"/>
                <w:lang w:val="en-GB"/>
              </w:rPr>
              <w:t xml:space="preserve"> </w:t>
            </w:r>
            <w:proofErr w:type="spellStart"/>
            <w:r w:rsidR="00131922">
              <w:rPr>
                <w:rFonts w:cs="Arial"/>
                <w:sz w:val="22"/>
                <w:szCs w:val="22"/>
                <w:lang w:val="en-GB"/>
              </w:rPr>
              <w:t>Frage</w:t>
            </w:r>
            <w:proofErr w:type="spellEnd"/>
            <w:r w:rsidR="00131922">
              <w:rPr>
                <w:rFonts w:cs="Arial"/>
                <w:sz w:val="22"/>
                <w:szCs w:val="22"/>
                <w:lang w:val="en-GB"/>
              </w:rPr>
              <w:t xml:space="preserve"> “What are your plans for the future?” hinzu.</w:t>
            </w:r>
          </w:p>
          <w:p w14:paraId="6000708E" w14:textId="77777777" w:rsidR="001907BF" w:rsidRPr="00131922" w:rsidRDefault="00EB3A89" w:rsidP="00BE64DD">
            <w:pPr>
              <w:rPr>
                <w:rFonts w:cs="Arial"/>
                <w:sz w:val="22"/>
                <w:szCs w:val="22"/>
                <w:lang w:val="en-GB"/>
              </w:rPr>
            </w:pPr>
            <w:r w:rsidRPr="00131922">
              <w:rPr>
                <w:rFonts w:cs="Arial"/>
                <w:sz w:val="22"/>
                <w:szCs w:val="22"/>
                <w:lang w:val="en-GB"/>
              </w:rPr>
              <w:t xml:space="preserve"> </w:t>
            </w:r>
          </w:p>
          <w:p w14:paraId="0BEAD09B" w14:textId="77777777" w:rsidR="00EB3A89" w:rsidRPr="00131922" w:rsidRDefault="00EB3A89" w:rsidP="00BE64DD">
            <w:pPr>
              <w:rPr>
                <w:rFonts w:cs="Arial"/>
                <w:sz w:val="22"/>
                <w:szCs w:val="22"/>
                <w:lang w:val="en-GB"/>
              </w:rPr>
            </w:pPr>
          </w:p>
          <w:p w14:paraId="4A5175B1" w14:textId="485F62ED" w:rsidR="00EB3A89" w:rsidRDefault="001907BF" w:rsidP="00BE64DD">
            <w:pPr>
              <w:rPr>
                <w:rFonts w:cs="Arial"/>
                <w:sz w:val="22"/>
                <w:szCs w:val="22"/>
              </w:rPr>
            </w:pPr>
            <w:r>
              <w:rPr>
                <w:rFonts w:cs="Arial"/>
                <w:sz w:val="22"/>
                <w:szCs w:val="22"/>
              </w:rPr>
              <w:t xml:space="preserve">Die </w:t>
            </w:r>
            <w:proofErr w:type="spellStart"/>
            <w:r>
              <w:rPr>
                <w:rFonts w:cs="Arial"/>
                <w:sz w:val="22"/>
                <w:szCs w:val="22"/>
              </w:rPr>
              <w:t>SuS</w:t>
            </w:r>
            <w:proofErr w:type="spellEnd"/>
            <w:r>
              <w:rPr>
                <w:rFonts w:cs="Arial"/>
                <w:sz w:val="22"/>
                <w:szCs w:val="22"/>
              </w:rPr>
              <w:t xml:space="preserve"> erhalten </w:t>
            </w:r>
            <w:r w:rsidR="00EB3A89">
              <w:rPr>
                <w:rFonts w:cs="Arial"/>
                <w:sz w:val="22"/>
                <w:szCs w:val="22"/>
              </w:rPr>
              <w:t>„</w:t>
            </w:r>
            <w:proofErr w:type="spellStart"/>
            <w:r w:rsidR="00EB3A89">
              <w:rPr>
                <w:rFonts w:cs="Arial"/>
                <w:sz w:val="22"/>
                <w:szCs w:val="22"/>
              </w:rPr>
              <w:t>language</w:t>
            </w:r>
            <w:proofErr w:type="spellEnd"/>
            <w:r w:rsidR="00EB3A89">
              <w:rPr>
                <w:rFonts w:cs="Arial"/>
                <w:sz w:val="22"/>
                <w:szCs w:val="22"/>
              </w:rPr>
              <w:t xml:space="preserve"> support“ um über ihre Zukunft und ihre Pläne zu berichten.</w:t>
            </w:r>
          </w:p>
          <w:p w14:paraId="321CE7A9" w14:textId="77777777" w:rsidR="00EB3A89" w:rsidRDefault="00EB3A89" w:rsidP="00BE64DD">
            <w:pPr>
              <w:rPr>
                <w:rFonts w:cs="Arial"/>
                <w:sz w:val="22"/>
                <w:szCs w:val="22"/>
              </w:rPr>
            </w:pPr>
          </w:p>
          <w:p w14:paraId="19F00880" w14:textId="77777777" w:rsidR="00EB3A89" w:rsidRDefault="00EB3A89" w:rsidP="00BE64DD">
            <w:pPr>
              <w:rPr>
                <w:rFonts w:cs="Arial"/>
                <w:sz w:val="22"/>
                <w:szCs w:val="22"/>
              </w:rPr>
            </w:pPr>
            <w:r>
              <w:rPr>
                <w:rFonts w:cs="Arial"/>
                <w:sz w:val="22"/>
                <w:szCs w:val="22"/>
              </w:rPr>
              <w:t>Ggf. kann an dieser Stelle</w:t>
            </w:r>
            <w:r w:rsidR="00870284">
              <w:rPr>
                <w:rFonts w:cs="Arial"/>
                <w:sz w:val="22"/>
                <w:szCs w:val="22"/>
              </w:rPr>
              <w:t xml:space="preserve"> kurz</w:t>
            </w:r>
            <w:r>
              <w:rPr>
                <w:rFonts w:cs="Arial"/>
                <w:sz w:val="22"/>
                <w:szCs w:val="22"/>
              </w:rPr>
              <w:t xml:space="preserve"> der Unterschied zwischen „will – </w:t>
            </w:r>
            <w:proofErr w:type="spellStart"/>
            <w:r>
              <w:rPr>
                <w:rFonts w:cs="Arial"/>
                <w:sz w:val="22"/>
                <w:szCs w:val="22"/>
              </w:rPr>
              <w:t>future</w:t>
            </w:r>
            <w:proofErr w:type="spellEnd"/>
            <w:r>
              <w:rPr>
                <w:rFonts w:cs="Arial"/>
                <w:sz w:val="22"/>
                <w:szCs w:val="22"/>
              </w:rPr>
              <w:t>“ und „</w:t>
            </w:r>
            <w:proofErr w:type="spellStart"/>
            <w:r>
              <w:rPr>
                <w:rFonts w:cs="Arial"/>
                <w:sz w:val="22"/>
                <w:szCs w:val="22"/>
              </w:rPr>
              <w:t>going</w:t>
            </w:r>
            <w:proofErr w:type="spellEnd"/>
            <w:r>
              <w:rPr>
                <w:rFonts w:cs="Arial"/>
                <w:sz w:val="22"/>
                <w:szCs w:val="22"/>
              </w:rPr>
              <w:t xml:space="preserve"> – </w:t>
            </w:r>
            <w:proofErr w:type="spellStart"/>
            <w:r>
              <w:rPr>
                <w:rFonts w:cs="Arial"/>
                <w:sz w:val="22"/>
                <w:szCs w:val="22"/>
              </w:rPr>
              <w:t>to</w:t>
            </w:r>
            <w:proofErr w:type="spellEnd"/>
            <w:r>
              <w:rPr>
                <w:rFonts w:cs="Arial"/>
                <w:sz w:val="22"/>
                <w:szCs w:val="22"/>
              </w:rPr>
              <w:t xml:space="preserve"> – </w:t>
            </w:r>
            <w:proofErr w:type="spellStart"/>
            <w:r>
              <w:rPr>
                <w:rFonts w:cs="Arial"/>
                <w:sz w:val="22"/>
                <w:szCs w:val="22"/>
              </w:rPr>
              <w:t>future</w:t>
            </w:r>
            <w:proofErr w:type="spellEnd"/>
            <w:r>
              <w:rPr>
                <w:rFonts w:cs="Arial"/>
                <w:sz w:val="22"/>
                <w:szCs w:val="22"/>
              </w:rPr>
              <w:t>“ wiederholt werden.</w:t>
            </w:r>
          </w:p>
          <w:p w14:paraId="2882E2A1" w14:textId="77777777" w:rsidR="001907BF" w:rsidRDefault="001907BF" w:rsidP="00BE64DD">
            <w:pPr>
              <w:rPr>
                <w:rFonts w:cs="Arial"/>
                <w:sz w:val="22"/>
                <w:szCs w:val="22"/>
              </w:rPr>
            </w:pPr>
            <w:r>
              <w:rPr>
                <w:rFonts w:cs="Arial"/>
                <w:sz w:val="22"/>
                <w:szCs w:val="22"/>
              </w:rPr>
              <w:t xml:space="preserve"> </w:t>
            </w:r>
          </w:p>
          <w:p w14:paraId="403D02F2" w14:textId="77777777" w:rsidR="00A74802" w:rsidRDefault="00A74802" w:rsidP="00BE64DD">
            <w:pPr>
              <w:rPr>
                <w:rFonts w:cs="Arial"/>
                <w:sz w:val="22"/>
                <w:szCs w:val="22"/>
              </w:rPr>
            </w:pPr>
          </w:p>
          <w:p w14:paraId="7FA6CA30" w14:textId="77777777" w:rsidR="002F1667" w:rsidRPr="008D002F" w:rsidRDefault="001907BF" w:rsidP="00EB3A89">
            <w:pPr>
              <w:rPr>
                <w:rFonts w:cs="Arial"/>
                <w:sz w:val="22"/>
                <w:szCs w:val="22"/>
              </w:rPr>
            </w:pPr>
            <w:r>
              <w:rPr>
                <w:rFonts w:cs="Arial"/>
                <w:sz w:val="22"/>
                <w:szCs w:val="22"/>
              </w:rPr>
              <w:t xml:space="preserve">Die L. </w:t>
            </w:r>
            <w:r w:rsidR="00EB3A89">
              <w:rPr>
                <w:rFonts w:cs="Arial"/>
                <w:sz w:val="22"/>
                <w:szCs w:val="22"/>
              </w:rPr>
              <w:t xml:space="preserve">greift eine Situation auf, in der eine/r der </w:t>
            </w:r>
            <w:proofErr w:type="spellStart"/>
            <w:r w:rsidR="00EB3A89">
              <w:rPr>
                <w:rFonts w:cs="Arial"/>
                <w:sz w:val="22"/>
                <w:szCs w:val="22"/>
              </w:rPr>
              <w:t>SuS</w:t>
            </w:r>
            <w:proofErr w:type="spellEnd"/>
            <w:r w:rsidR="00EB3A89">
              <w:rPr>
                <w:rFonts w:cs="Arial"/>
                <w:sz w:val="22"/>
                <w:szCs w:val="22"/>
              </w:rPr>
              <w:t xml:space="preserve"> das Zuhause verlassen möchte (z.B. um zu Reisen) und startet ein kurzes Brainstorming zum Thema „Things </w:t>
            </w:r>
            <w:proofErr w:type="spellStart"/>
            <w:r w:rsidR="00EB3A89">
              <w:rPr>
                <w:rFonts w:cs="Arial"/>
                <w:sz w:val="22"/>
                <w:szCs w:val="22"/>
              </w:rPr>
              <w:t>you</w:t>
            </w:r>
            <w:proofErr w:type="spellEnd"/>
            <w:r w:rsidR="00EB3A89">
              <w:rPr>
                <w:rFonts w:cs="Arial"/>
                <w:sz w:val="22"/>
                <w:szCs w:val="22"/>
              </w:rPr>
              <w:t xml:space="preserve"> </w:t>
            </w:r>
            <w:proofErr w:type="spellStart"/>
            <w:r w:rsidR="00EB3A89">
              <w:rPr>
                <w:rFonts w:cs="Arial"/>
                <w:sz w:val="22"/>
                <w:szCs w:val="22"/>
              </w:rPr>
              <w:t>need</w:t>
            </w:r>
            <w:proofErr w:type="spellEnd"/>
            <w:r w:rsidR="00EB3A89">
              <w:rPr>
                <w:rFonts w:cs="Arial"/>
                <w:sz w:val="22"/>
                <w:szCs w:val="22"/>
              </w:rPr>
              <w:t xml:space="preserve"> </w:t>
            </w:r>
            <w:proofErr w:type="spellStart"/>
            <w:r w:rsidR="00EB3A89">
              <w:rPr>
                <w:rFonts w:cs="Arial"/>
                <w:sz w:val="22"/>
                <w:szCs w:val="22"/>
              </w:rPr>
              <w:t>to</w:t>
            </w:r>
            <w:proofErr w:type="spellEnd"/>
            <w:r w:rsidR="00EB3A89">
              <w:rPr>
                <w:rFonts w:cs="Arial"/>
                <w:sz w:val="22"/>
                <w:szCs w:val="22"/>
              </w:rPr>
              <w:t xml:space="preserve"> </w:t>
            </w:r>
            <w:proofErr w:type="spellStart"/>
            <w:r w:rsidR="00EB3A89">
              <w:rPr>
                <w:rFonts w:cs="Arial"/>
                <w:sz w:val="22"/>
                <w:szCs w:val="22"/>
              </w:rPr>
              <w:t>know</w:t>
            </w:r>
            <w:proofErr w:type="spellEnd"/>
            <w:r w:rsidR="00EB3A89">
              <w:rPr>
                <w:rFonts w:cs="Arial"/>
                <w:sz w:val="22"/>
                <w:szCs w:val="22"/>
              </w:rPr>
              <w:t xml:space="preserve"> </w:t>
            </w:r>
            <w:proofErr w:type="spellStart"/>
            <w:r w:rsidR="00EB3A89">
              <w:rPr>
                <w:rFonts w:cs="Arial"/>
                <w:sz w:val="22"/>
                <w:szCs w:val="22"/>
              </w:rPr>
              <w:t>when</w:t>
            </w:r>
            <w:proofErr w:type="spellEnd"/>
            <w:r w:rsidR="00EB3A89">
              <w:rPr>
                <w:rFonts w:cs="Arial"/>
                <w:sz w:val="22"/>
                <w:szCs w:val="22"/>
              </w:rPr>
              <w:t xml:space="preserve"> </w:t>
            </w:r>
            <w:proofErr w:type="spellStart"/>
            <w:r w:rsidR="00EB3A89">
              <w:rPr>
                <w:rFonts w:cs="Arial"/>
                <w:sz w:val="22"/>
                <w:szCs w:val="22"/>
              </w:rPr>
              <w:t>leaving</w:t>
            </w:r>
            <w:proofErr w:type="spellEnd"/>
            <w:r w:rsidR="00EB3A89">
              <w:rPr>
                <w:rFonts w:cs="Arial"/>
                <w:sz w:val="22"/>
                <w:szCs w:val="22"/>
              </w:rPr>
              <w:t xml:space="preserve"> </w:t>
            </w:r>
            <w:proofErr w:type="spellStart"/>
            <w:r w:rsidR="00EB3A89">
              <w:rPr>
                <w:rFonts w:cs="Arial"/>
                <w:sz w:val="22"/>
                <w:szCs w:val="22"/>
              </w:rPr>
              <w:t>home</w:t>
            </w:r>
            <w:proofErr w:type="spellEnd"/>
            <w:r w:rsidR="00EB3A89">
              <w:rPr>
                <w:rFonts w:cs="Arial"/>
                <w:sz w:val="22"/>
                <w:szCs w:val="22"/>
              </w:rPr>
              <w:t xml:space="preserve">“. Die Beiträge der </w:t>
            </w:r>
            <w:proofErr w:type="spellStart"/>
            <w:r w:rsidR="00EB3A89">
              <w:rPr>
                <w:rFonts w:cs="Arial"/>
                <w:sz w:val="22"/>
                <w:szCs w:val="22"/>
              </w:rPr>
              <w:t>SuS</w:t>
            </w:r>
            <w:proofErr w:type="spellEnd"/>
            <w:r w:rsidR="00EB3A89">
              <w:rPr>
                <w:rFonts w:cs="Arial"/>
                <w:sz w:val="22"/>
                <w:szCs w:val="22"/>
              </w:rPr>
              <w:t xml:space="preserve"> werden an der Tafel gesammelt.</w:t>
            </w:r>
          </w:p>
        </w:tc>
        <w:tc>
          <w:tcPr>
            <w:tcW w:w="2222"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3CA79032" w14:textId="77777777" w:rsidR="00FB2317" w:rsidRDefault="00EB3A89" w:rsidP="00890945">
            <w:pPr>
              <w:pStyle w:val="Tabellenstil2"/>
              <w:rPr>
                <w:rFonts w:ascii="Arial" w:hAnsi="Arial" w:cs="Arial"/>
                <w:sz w:val="22"/>
                <w:szCs w:val="22"/>
                <w:lang w:val="de-DE"/>
              </w:rPr>
            </w:pPr>
            <w:r>
              <w:rPr>
                <w:rFonts w:ascii="Arial" w:hAnsi="Arial" w:cs="Arial"/>
                <w:sz w:val="22"/>
                <w:szCs w:val="22"/>
                <w:lang w:val="de-DE"/>
              </w:rPr>
              <w:t>Mögliches Tafelbild</w:t>
            </w:r>
            <w:r w:rsidR="00BE64DD">
              <w:rPr>
                <w:rFonts w:ascii="Arial" w:hAnsi="Arial" w:cs="Arial"/>
                <w:sz w:val="22"/>
                <w:szCs w:val="22"/>
                <w:lang w:val="de-DE"/>
              </w:rPr>
              <w:t xml:space="preserve"> (s.</w:t>
            </w:r>
            <w:r w:rsidR="00BE64DD" w:rsidRPr="008A0AE2">
              <w:rPr>
                <w:lang w:val="de-DE"/>
              </w:rPr>
              <w:t xml:space="preserve"> </w:t>
            </w:r>
            <w:r w:rsidR="00E64934">
              <w:rPr>
                <w:rFonts w:ascii="Arial" w:hAnsi="Arial" w:cs="Arial"/>
                <w:sz w:val="22"/>
                <w:szCs w:val="22"/>
                <w:lang w:val="de-DE"/>
              </w:rPr>
              <w:t>01-08</w:t>
            </w:r>
            <w:r>
              <w:rPr>
                <w:rFonts w:ascii="Arial" w:hAnsi="Arial" w:cs="Arial"/>
                <w:sz w:val="22"/>
                <w:szCs w:val="22"/>
                <w:lang w:val="de-DE"/>
              </w:rPr>
              <w:t>_AM01</w:t>
            </w:r>
            <w:r w:rsidR="00BE64DD" w:rsidRPr="00BE64DD">
              <w:rPr>
                <w:rFonts w:ascii="Arial" w:hAnsi="Arial" w:cs="Arial"/>
                <w:sz w:val="22"/>
                <w:szCs w:val="22"/>
                <w:lang w:val="de-DE"/>
              </w:rPr>
              <w:t xml:space="preserve">_ </w:t>
            </w:r>
            <w:proofErr w:type="spellStart"/>
            <w:r w:rsidR="00BE64DD" w:rsidRPr="00BE64DD">
              <w:rPr>
                <w:rFonts w:ascii="Arial" w:hAnsi="Arial" w:cs="Arial"/>
                <w:sz w:val="22"/>
                <w:szCs w:val="22"/>
                <w:lang w:val="de-DE"/>
              </w:rPr>
              <w:t>Lehrkraefte</w:t>
            </w:r>
            <w:proofErr w:type="spellEnd"/>
            <w:r w:rsidR="001907BF">
              <w:rPr>
                <w:rFonts w:ascii="Arial" w:hAnsi="Arial" w:cs="Arial"/>
                <w:sz w:val="22"/>
                <w:szCs w:val="22"/>
                <w:lang w:val="de-DE"/>
              </w:rPr>
              <w:t>)</w:t>
            </w:r>
            <w:r w:rsidR="00FB2317">
              <w:rPr>
                <w:rFonts w:ascii="Arial" w:hAnsi="Arial" w:cs="Arial"/>
                <w:sz w:val="22"/>
                <w:szCs w:val="22"/>
                <w:lang w:val="de-DE"/>
              </w:rPr>
              <w:t xml:space="preserve"> </w:t>
            </w:r>
          </w:p>
          <w:p w14:paraId="03539247" w14:textId="77777777" w:rsidR="00FB2317" w:rsidRDefault="00FB2317" w:rsidP="00890945">
            <w:pPr>
              <w:pStyle w:val="Tabellenstil2"/>
              <w:rPr>
                <w:rFonts w:ascii="Arial" w:hAnsi="Arial" w:cs="Arial"/>
                <w:sz w:val="22"/>
                <w:szCs w:val="22"/>
                <w:lang w:val="de-DE"/>
              </w:rPr>
            </w:pPr>
          </w:p>
          <w:p w14:paraId="381F658A" w14:textId="77777777" w:rsidR="00BE64DD" w:rsidRPr="00131922" w:rsidRDefault="00FB2317" w:rsidP="00890945">
            <w:pPr>
              <w:pStyle w:val="Tabellenstil2"/>
              <w:rPr>
                <w:rFonts w:ascii="Arial" w:hAnsi="Arial" w:cs="Arial"/>
                <w:sz w:val="22"/>
                <w:szCs w:val="22"/>
                <w:lang w:val="en-GB"/>
              </w:rPr>
            </w:pPr>
            <w:proofErr w:type="spellStart"/>
            <w:r w:rsidRPr="00131922">
              <w:rPr>
                <w:rFonts w:ascii="Arial" w:hAnsi="Arial" w:cs="Arial"/>
                <w:sz w:val="22"/>
                <w:szCs w:val="22"/>
                <w:lang w:val="en-GB"/>
              </w:rPr>
              <w:t>Redemittel</w:t>
            </w:r>
            <w:proofErr w:type="spellEnd"/>
            <w:r w:rsidR="001907BF" w:rsidRPr="00131922">
              <w:rPr>
                <w:rFonts w:ascii="Arial" w:hAnsi="Arial" w:cs="Arial"/>
                <w:sz w:val="22"/>
                <w:szCs w:val="22"/>
                <w:lang w:val="en-GB"/>
              </w:rPr>
              <w:t xml:space="preserve"> (s.</w:t>
            </w:r>
            <w:r w:rsidR="001907BF" w:rsidRPr="00131922">
              <w:rPr>
                <w:lang w:val="en-GB"/>
              </w:rPr>
              <w:t xml:space="preserve"> </w:t>
            </w:r>
            <w:r w:rsidR="00E64934">
              <w:rPr>
                <w:rFonts w:ascii="Arial" w:hAnsi="Arial" w:cs="Arial"/>
                <w:sz w:val="22"/>
                <w:szCs w:val="22"/>
                <w:lang w:val="en-GB"/>
              </w:rPr>
              <w:t>01-08</w:t>
            </w:r>
            <w:r w:rsidR="00EB3A89" w:rsidRPr="00131922">
              <w:rPr>
                <w:rFonts w:ascii="Arial" w:hAnsi="Arial" w:cs="Arial"/>
                <w:sz w:val="22"/>
                <w:szCs w:val="22"/>
                <w:lang w:val="en-GB"/>
              </w:rPr>
              <w:t>_AM01_Leaving home</w:t>
            </w:r>
            <w:r w:rsidR="001907BF" w:rsidRPr="00131922">
              <w:rPr>
                <w:rFonts w:ascii="Arial" w:hAnsi="Arial" w:cs="Arial"/>
                <w:sz w:val="22"/>
                <w:szCs w:val="22"/>
                <w:lang w:val="en-GB"/>
              </w:rPr>
              <w:t>)</w:t>
            </w:r>
          </w:p>
          <w:p w14:paraId="27873E5F" w14:textId="77777777" w:rsidR="007B5D89" w:rsidRPr="00131922" w:rsidRDefault="007B5D89" w:rsidP="00890945">
            <w:pPr>
              <w:pStyle w:val="Tabellenstil2"/>
              <w:rPr>
                <w:rFonts w:ascii="Arial" w:hAnsi="Arial" w:cs="Arial"/>
                <w:sz w:val="22"/>
                <w:szCs w:val="22"/>
                <w:lang w:val="en-GB"/>
              </w:rPr>
            </w:pPr>
          </w:p>
          <w:p w14:paraId="0A7087D3" w14:textId="77777777" w:rsidR="00EB3A89" w:rsidRPr="00131922" w:rsidRDefault="00EB3A89" w:rsidP="00890945">
            <w:pPr>
              <w:pStyle w:val="Tabellenstil2"/>
              <w:rPr>
                <w:rFonts w:ascii="Arial" w:hAnsi="Arial" w:cs="Arial"/>
                <w:sz w:val="22"/>
                <w:szCs w:val="22"/>
                <w:lang w:val="en-GB"/>
              </w:rPr>
            </w:pPr>
          </w:p>
          <w:p w14:paraId="1A175DCE" w14:textId="77777777" w:rsidR="00EB3A89" w:rsidRPr="00131922" w:rsidRDefault="00EB3A89" w:rsidP="00890945">
            <w:pPr>
              <w:pStyle w:val="Tabellenstil2"/>
              <w:rPr>
                <w:rFonts w:ascii="Arial" w:hAnsi="Arial" w:cs="Arial"/>
                <w:sz w:val="22"/>
                <w:szCs w:val="22"/>
                <w:lang w:val="en-GB"/>
              </w:rPr>
            </w:pPr>
          </w:p>
          <w:p w14:paraId="0D766B80" w14:textId="77777777" w:rsidR="00EB3A89" w:rsidRPr="00131922" w:rsidRDefault="00EB3A89" w:rsidP="00890945">
            <w:pPr>
              <w:pStyle w:val="Tabellenstil2"/>
              <w:rPr>
                <w:rFonts w:ascii="Arial" w:hAnsi="Arial" w:cs="Arial"/>
                <w:sz w:val="22"/>
                <w:szCs w:val="22"/>
                <w:lang w:val="en-GB"/>
              </w:rPr>
            </w:pPr>
          </w:p>
          <w:p w14:paraId="1306C1CE" w14:textId="77777777" w:rsidR="00EB3A89" w:rsidRPr="00131922" w:rsidRDefault="00EB3A89" w:rsidP="00890945">
            <w:pPr>
              <w:pStyle w:val="Tabellenstil2"/>
              <w:rPr>
                <w:rFonts w:ascii="Arial" w:hAnsi="Arial" w:cs="Arial"/>
                <w:sz w:val="22"/>
                <w:szCs w:val="22"/>
                <w:lang w:val="en-GB"/>
              </w:rPr>
            </w:pPr>
          </w:p>
          <w:p w14:paraId="0545A713" w14:textId="77777777" w:rsidR="00EB3A89" w:rsidRPr="00131922" w:rsidRDefault="00EB3A89" w:rsidP="00890945">
            <w:pPr>
              <w:pStyle w:val="Tabellenstil2"/>
              <w:rPr>
                <w:rFonts w:ascii="Arial" w:hAnsi="Arial" w:cs="Arial"/>
                <w:sz w:val="22"/>
                <w:szCs w:val="22"/>
                <w:lang w:val="en-GB"/>
              </w:rPr>
            </w:pPr>
          </w:p>
          <w:p w14:paraId="5C272FF5" w14:textId="77777777" w:rsidR="00EB3A89" w:rsidRDefault="00EB3A89" w:rsidP="00EB3A89">
            <w:pPr>
              <w:pStyle w:val="Tabellenstil2"/>
              <w:rPr>
                <w:rFonts w:ascii="Arial" w:hAnsi="Arial" w:cs="Arial"/>
                <w:sz w:val="22"/>
                <w:szCs w:val="22"/>
                <w:lang w:val="de-DE"/>
              </w:rPr>
            </w:pPr>
            <w:r>
              <w:rPr>
                <w:rFonts w:ascii="Arial" w:hAnsi="Arial" w:cs="Arial"/>
                <w:sz w:val="22"/>
                <w:szCs w:val="22"/>
                <w:lang w:val="de-DE"/>
              </w:rPr>
              <w:t>Mögliches Tafelbild (s.</w:t>
            </w:r>
            <w:r w:rsidRPr="008A0AE2">
              <w:rPr>
                <w:lang w:val="de-DE"/>
              </w:rPr>
              <w:t xml:space="preserve"> </w:t>
            </w:r>
            <w:r w:rsidR="00E64934">
              <w:rPr>
                <w:rFonts w:ascii="Arial" w:hAnsi="Arial" w:cs="Arial"/>
                <w:sz w:val="22"/>
                <w:szCs w:val="22"/>
                <w:lang w:val="de-DE"/>
              </w:rPr>
              <w:t>01-08</w:t>
            </w:r>
            <w:r>
              <w:rPr>
                <w:rFonts w:ascii="Arial" w:hAnsi="Arial" w:cs="Arial"/>
                <w:sz w:val="22"/>
                <w:szCs w:val="22"/>
                <w:lang w:val="de-DE"/>
              </w:rPr>
              <w:t>_AM01</w:t>
            </w:r>
            <w:r w:rsidRPr="00BE64DD">
              <w:rPr>
                <w:rFonts w:ascii="Arial" w:hAnsi="Arial" w:cs="Arial"/>
                <w:sz w:val="22"/>
                <w:szCs w:val="22"/>
                <w:lang w:val="de-DE"/>
              </w:rPr>
              <w:t xml:space="preserve">_ </w:t>
            </w:r>
            <w:proofErr w:type="spellStart"/>
            <w:r w:rsidRPr="00BE64DD">
              <w:rPr>
                <w:rFonts w:ascii="Arial" w:hAnsi="Arial" w:cs="Arial"/>
                <w:sz w:val="22"/>
                <w:szCs w:val="22"/>
                <w:lang w:val="de-DE"/>
              </w:rPr>
              <w:t>Lehrkraefte</w:t>
            </w:r>
            <w:proofErr w:type="spellEnd"/>
            <w:r>
              <w:rPr>
                <w:rFonts w:ascii="Arial" w:hAnsi="Arial" w:cs="Arial"/>
                <w:sz w:val="22"/>
                <w:szCs w:val="22"/>
                <w:lang w:val="de-DE"/>
              </w:rPr>
              <w:t xml:space="preserve">) </w:t>
            </w:r>
          </w:p>
          <w:p w14:paraId="6667C2B6" w14:textId="77777777" w:rsidR="00EB3A89" w:rsidRPr="008D002F" w:rsidRDefault="00EB3A89" w:rsidP="00890945">
            <w:pPr>
              <w:pStyle w:val="Tabellenstil2"/>
              <w:rPr>
                <w:rFonts w:ascii="Arial" w:hAnsi="Arial" w:cs="Arial"/>
                <w:sz w:val="22"/>
                <w:szCs w:val="22"/>
                <w:lang w:val="de-DE"/>
              </w:rPr>
            </w:pPr>
          </w:p>
        </w:tc>
        <w:tc>
          <w:tcPr>
            <w:tcW w:w="1302"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35A5B1DC" w14:textId="77777777" w:rsidR="00B0455F" w:rsidRPr="008D002F" w:rsidRDefault="00EB3A89" w:rsidP="00260E1B">
            <w:pPr>
              <w:rPr>
                <w:rFonts w:cs="Arial"/>
                <w:sz w:val="22"/>
                <w:szCs w:val="22"/>
              </w:rPr>
            </w:pPr>
            <w:r>
              <w:rPr>
                <w:rFonts w:cs="Arial"/>
                <w:sz w:val="22"/>
                <w:szCs w:val="22"/>
              </w:rPr>
              <w:t>10</w:t>
            </w:r>
            <w:r w:rsidR="002B4488">
              <w:rPr>
                <w:rFonts w:cs="Arial"/>
                <w:sz w:val="22"/>
                <w:szCs w:val="22"/>
              </w:rPr>
              <w:t xml:space="preserve"> Min.</w:t>
            </w:r>
          </w:p>
        </w:tc>
      </w:tr>
      <w:tr w:rsidR="00B0455F" w:rsidRPr="008D002F" w14:paraId="04A899B9"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80D425C" w14:textId="77777777" w:rsidR="003E70D6" w:rsidRPr="00FB2317" w:rsidRDefault="008E382D" w:rsidP="00260E1B">
            <w:pPr>
              <w:rPr>
                <w:rFonts w:cs="Arial"/>
                <w:sz w:val="22"/>
                <w:szCs w:val="22"/>
              </w:rPr>
            </w:pPr>
            <w:r>
              <w:rPr>
                <w:noProof/>
              </w:rPr>
              <w:drawing>
                <wp:inline distT="0" distB="0" distL="0" distR="0" wp14:anchorId="65074FCD" wp14:editId="7DB2CD97">
                  <wp:extent cx="618589" cy="504825"/>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21515" cy="507213"/>
                          </a:xfrm>
                          <a:prstGeom prst="rect">
                            <a:avLst/>
                          </a:prstGeom>
                        </pic:spPr>
                      </pic:pic>
                    </a:graphicData>
                  </a:graphic>
                </wp:inline>
              </w:drawing>
            </w:r>
          </w:p>
          <w:p w14:paraId="3FB79611" w14:textId="77777777" w:rsidR="00FB2317" w:rsidRDefault="00FB2317" w:rsidP="00260E1B">
            <w:pPr>
              <w:rPr>
                <w:noProof/>
              </w:rPr>
            </w:pPr>
          </w:p>
          <w:p w14:paraId="0104F16E" w14:textId="77777777" w:rsidR="00FB2317" w:rsidRDefault="00FB2317" w:rsidP="00260E1B">
            <w:pPr>
              <w:rPr>
                <w:rFonts w:cs="Arial"/>
                <w:sz w:val="22"/>
                <w:szCs w:val="22"/>
              </w:rPr>
            </w:pPr>
          </w:p>
          <w:p w14:paraId="35AEC7FA" w14:textId="77777777" w:rsidR="00FB2317" w:rsidRDefault="00FB2317" w:rsidP="00260E1B">
            <w:pPr>
              <w:rPr>
                <w:rFonts w:cs="Arial"/>
                <w:sz w:val="22"/>
                <w:szCs w:val="22"/>
              </w:rPr>
            </w:pPr>
          </w:p>
          <w:p w14:paraId="1B10EF71" w14:textId="77777777" w:rsidR="003E70D6" w:rsidRPr="008D002F" w:rsidRDefault="008E382D" w:rsidP="00260E1B">
            <w:pPr>
              <w:rPr>
                <w:rFonts w:cs="Arial"/>
                <w:sz w:val="22"/>
                <w:szCs w:val="22"/>
              </w:rPr>
            </w:pPr>
            <w:r>
              <w:rPr>
                <w:noProof/>
              </w:rPr>
              <w:drawing>
                <wp:anchor distT="0" distB="0" distL="114300" distR="114300" simplePos="0" relativeHeight="251661312" behindDoc="0" locked="0" layoutInCell="1" allowOverlap="1" wp14:anchorId="1ABFDEB4" wp14:editId="5024C153">
                  <wp:simplePos x="0" y="0"/>
                  <wp:positionH relativeFrom="column">
                    <wp:posOffset>46990</wp:posOffset>
                  </wp:positionH>
                  <wp:positionV relativeFrom="paragraph">
                    <wp:posOffset>970915</wp:posOffset>
                  </wp:positionV>
                  <wp:extent cx="480060" cy="465455"/>
                  <wp:effectExtent l="0" t="0" r="0" b="0"/>
                  <wp:wrapSquare wrapText="bothSides"/>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80060" cy="465455"/>
                          </a:xfrm>
                          <a:prstGeom prst="rect">
                            <a:avLst/>
                          </a:prstGeom>
                        </pic:spPr>
                      </pic:pic>
                    </a:graphicData>
                  </a:graphic>
                  <wp14:sizeRelH relativeFrom="margin">
                    <wp14:pctWidth>0</wp14:pctWidth>
                  </wp14:sizeRelH>
                  <wp14:sizeRelV relativeFrom="margin">
                    <wp14:pctHeight>0</wp14:pctHeight>
                  </wp14:sizeRelV>
                </wp:anchor>
              </w:drawing>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3BE7539" w14:textId="77777777" w:rsidR="006D0477" w:rsidRDefault="00EB3A89" w:rsidP="00260E1B">
            <w:pPr>
              <w:rPr>
                <w:rFonts w:cs="Arial"/>
                <w:sz w:val="22"/>
                <w:szCs w:val="22"/>
              </w:rPr>
            </w:pPr>
            <w:r>
              <w:rPr>
                <w:rFonts w:cs="Arial"/>
                <w:sz w:val="22"/>
                <w:szCs w:val="22"/>
              </w:rPr>
              <w:t xml:space="preserve">Um den folgenden Text </w:t>
            </w:r>
            <w:proofErr w:type="spellStart"/>
            <w:r>
              <w:rPr>
                <w:rFonts w:cs="Arial"/>
                <w:sz w:val="22"/>
                <w:szCs w:val="22"/>
              </w:rPr>
              <w:t>vorzuentlasten</w:t>
            </w:r>
            <w:proofErr w:type="spellEnd"/>
            <w:r>
              <w:rPr>
                <w:rFonts w:cs="Arial"/>
                <w:sz w:val="22"/>
                <w:szCs w:val="22"/>
              </w:rPr>
              <w:t xml:space="preserve">, lädt die L. die </w:t>
            </w:r>
            <w:proofErr w:type="spellStart"/>
            <w:r>
              <w:rPr>
                <w:rFonts w:cs="Arial"/>
                <w:sz w:val="22"/>
                <w:szCs w:val="22"/>
              </w:rPr>
              <w:t>SuS</w:t>
            </w:r>
            <w:proofErr w:type="spellEnd"/>
            <w:r>
              <w:rPr>
                <w:rFonts w:cs="Arial"/>
                <w:sz w:val="22"/>
                <w:szCs w:val="22"/>
              </w:rPr>
              <w:t xml:space="preserve"> ins Vokabelkino ein und fordert sie auf, alles wegzulegen (evtl. das Licht ausschalten)</w:t>
            </w:r>
            <w:r w:rsidR="008E382D">
              <w:rPr>
                <w:rFonts w:cs="Arial"/>
                <w:sz w:val="22"/>
                <w:szCs w:val="22"/>
              </w:rPr>
              <w:t>,</w:t>
            </w:r>
            <w:r>
              <w:rPr>
                <w:rFonts w:cs="Arial"/>
                <w:sz w:val="22"/>
                <w:szCs w:val="22"/>
              </w:rPr>
              <w:t xml:space="preserve"> sich zurückzulehnen und sich ausschließlich auf den Film zu konzentrieren</w:t>
            </w:r>
            <w:r w:rsidR="00AC5BEC">
              <w:rPr>
                <w:rFonts w:cs="Arial"/>
                <w:sz w:val="22"/>
                <w:szCs w:val="22"/>
              </w:rPr>
              <w:t>.</w:t>
            </w:r>
            <w:r w:rsidR="008E382D">
              <w:rPr>
                <w:rFonts w:cs="Arial"/>
                <w:sz w:val="22"/>
                <w:szCs w:val="22"/>
              </w:rPr>
              <w:t xml:space="preserve"> Ab Folie 2, läuft der „Film“ automatisch ab. Um das Vokabellernen auditiv zu unterstützen, kann die Lehrkraft das englische Vokabular zusätzlich währenddessen vorlesen. Auch Hintergrundmusik kann abgespielt werden um die Konzentration zu erhöhen.</w:t>
            </w:r>
          </w:p>
          <w:p w14:paraId="6CA40E3B" w14:textId="77777777" w:rsidR="006D0477" w:rsidRDefault="006D0477" w:rsidP="00260E1B">
            <w:pPr>
              <w:rPr>
                <w:rFonts w:cs="Arial"/>
                <w:sz w:val="22"/>
                <w:szCs w:val="22"/>
              </w:rPr>
            </w:pPr>
          </w:p>
          <w:p w14:paraId="6CC2D774" w14:textId="77777777" w:rsidR="006D0477" w:rsidRDefault="00EB3A89" w:rsidP="00260E1B">
            <w:pPr>
              <w:rPr>
                <w:rFonts w:cs="Arial"/>
                <w:sz w:val="22"/>
                <w:szCs w:val="22"/>
              </w:rPr>
            </w:pPr>
            <w:r>
              <w:rPr>
                <w:rFonts w:cs="Arial"/>
                <w:sz w:val="22"/>
                <w:szCs w:val="22"/>
              </w:rPr>
              <w:t xml:space="preserve">Die </w:t>
            </w:r>
            <w:proofErr w:type="spellStart"/>
            <w:r>
              <w:rPr>
                <w:rFonts w:cs="Arial"/>
                <w:sz w:val="22"/>
                <w:szCs w:val="22"/>
              </w:rPr>
              <w:t>SuS</w:t>
            </w:r>
            <w:proofErr w:type="spellEnd"/>
            <w:r>
              <w:rPr>
                <w:rFonts w:cs="Arial"/>
                <w:sz w:val="22"/>
                <w:szCs w:val="22"/>
              </w:rPr>
              <w:t xml:space="preserve"> schauen den 6-minütigen Vokabelfilm und überprüfen sich selbst.</w:t>
            </w:r>
          </w:p>
          <w:p w14:paraId="09D07E3F" w14:textId="77777777" w:rsidR="0065265C" w:rsidRDefault="0065265C" w:rsidP="00260E1B">
            <w:pPr>
              <w:rPr>
                <w:rFonts w:cs="Arial"/>
                <w:sz w:val="22"/>
                <w:szCs w:val="22"/>
              </w:rPr>
            </w:pPr>
          </w:p>
          <w:p w14:paraId="1E87E92A" w14:textId="77777777" w:rsidR="003F4DED" w:rsidRPr="008D002F" w:rsidRDefault="00FB2317" w:rsidP="00260E1B">
            <w:pPr>
              <w:rPr>
                <w:rFonts w:cs="Arial"/>
                <w:sz w:val="22"/>
                <w:szCs w:val="22"/>
              </w:rPr>
            </w:pPr>
            <w:r>
              <w:rPr>
                <w:rFonts w:cs="Arial"/>
                <w:sz w:val="22"/>
                <w:szCs w:val="22"/>
              </w:rPr>
              <w:lastRenderedPageBreak/>
              <w:t xml:space="preserve">Als </w:t>
            </w:r>
            <w:r w:rsidR="008E382D">
              <w:rPr>
                <w:rFonts w:cs="Arial"/>
                <w:sz w:val="22"/>
                <w:szCs w:val="22"/>
              </w:rPr>
              <w:t>Sicherung kann die Liste der Vokabeln anschießend als „</w:t>
            </w:r>
            <w:proofErr w:type="spellStart"/>
            <w:r w:rsidR="008E382D">
              <w:rPr>
                <w:rFonts w:cs="Arial"/>
                <w:sz w:val="22"/>
                <w:szCs w:val="22"/>
              </w:rPr>
              <w:t>cheat</w:t>
            </w:r>
            <w:proofErr w:type="spellEnd"/>
            <w:r w:rsidR="008E382D">
              <w:rPr>
                <w:rFonts w:cs="Arial"/>
                <w:sz w:val="22"/>
                <w:szCs w:val="22"/>
              </w:rPr>
              <w:t xml:space="preserve"> </w:t>
            </w:r>
            <w:proofErr w:type="spellStart"/>
            <w:r w:rsidR="008E382D">
              <w:rPr>
                <w:rFonts w:cs="Arial"/>
                <w:sz w:val="22"/>
                <w:szCs w:val="22"/>
              </w:rPr>
              <w:t>sheet</w:t>
            </w:r>
            <w:proofErr w:type="spellEnd"/>
            <w:r w:rsidR="008E382D">
              <w:rPr>
                <w:rFonts w:cs="Arial"/>
                <w:sz w:val="22"/>
                <w:szCs w:val="22"/>
              </w:rPr>
              <w:t>“ ausgegeben werden.</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F08C586" w14:textId="77777777" w:rsidR="008E382D" w:rsidRDefault="008E382D" w:rsidP="008E382D">
            <w:pPr>
              <w:pStyle w:val="Tabellenstil2"/>
              <w:rPr>
                <w:rFonts w:ascii="Arial" w:hAnsi="Arial" w:cs="Arial"/>
                <w:sz w:val="22"/>
                <w:szCs w:val="22"/>
                <w:lang w:val="de-DE"/>
              </w:rPr>
            </w:pPr>
            <w:r>
              <w:rPr>
                <w:rFonts w:ascii="Arial" w:hAnsi="Arial" w:cs="Arial"/>
                <w:sz w:val="22"/>
                <w:szCs w:val="22"/>
                <w:lang w:val="de-DE"/>
              </w:rPr>
              <w:lastRenderedPageBreak/>
              <w:t>Vokabelkino-</w:t>
            </w:r>
            <w:proofErr w:type="spellStart"/>
            <w:r>
              <w:rPr>
                <w:rFonts w:ascii="Arial" w:hAnsi="Arial" w:cs="Arial"/>
                <w:sz w:val="22"/>
                <w:szCs w:val="22"/>
                <w:lang w:val="de-DE"/>
              </w:rPr>
              <w:t>Powerpoint</w:t>
            </w:r>
            <w:proofErr w:type="spellEnd"/>
            <w:r>
              <w:rPr>
                <w:rFonts w:ascii="Arial" w:hAnsi="Arial" w:cs="Arial"/>
                <w:sz w:val="22"/>
                <w:szCs w:val="22"/>
                <w:lang w:val="de-DE"/>
              </w:rPr>
              <w:t xml:space="preserve"> (s.</w:t>
            </w:r>
            <w:r w:rsidRPr="008A0AE2">
              <w:rPr>
                <w:lang w:val="de-DE"/>
              </w:rPr>
              <w:t xml:space="preserve"> </w:t>
            </w:r>
            <w:r w:rsidR="00E64934">
              <w:rPr>
                <w:rFonts w:ascii="Arial" w:hAnsi="Arial" w:cs="Arial"/>
                <w:sz w:val="22"/>
                <w:szCs w:val="22"/>
                <w:lang w:val="de-DE"/>
              </w:rPr>
              <w:t>01-08</w:t>
            </w:r>
            <w:r>
              <w:rPr>
                <w:rFonts w:ascii="Arial" w:hAnsi="Arial" w:cs="Arial"/>
                <w:sz w:val="22"/>
                <w:szCs w:val="22"/>
                <w:lang w:val="de-DE"/>
              </w:rPr>
              <w:t>_AM02</w:t>
            </w:r>
            <w:r w:rsidRPr="00BE64DD">
              <w:rPr>
                <w:rFonts w:ascii="Arial" w:hAnsi="Arial" w:cs="Arial"/>
                <w:sz w:val="22"/>
                <w:szCs w:val="22"/>
                <w:lang w:val="de-DE"/>
              </w:rPr>
              <w:t>_ Lehrkraefte</w:t>
            </w:r>
            <w:r>
              <w:rPr>
                <w:rFonts w:ascii="Arial" w:hAnsi="Arial" w:cs="Arial"/>
                <w:sz w:val="22"/>
                <w:szCs w:val="22"/>
                <w:lang w:val="de-DE"/>
              </w:rPr>
              <w:t>.pptx)</w:t>
            </w:r>
            <w:r w:rsidR="00E64934">
              <w:rPr>
                <w:rFonts w:ascii="Arial" w:hAnsi="Arial" w:cs="Arial"/>
                <w:sz w:val="22"/>
                <w:szCs w:val="22"/>
                <w:lang w:val="de-DE"/>
              </w:rPr>
              <w:t xml:space="preserve"> und Erklärung (</w:t>
            </w:r>
            <w:r w:rsidR="00870284">
              <w:rPr>
                <w:rFonts w:ascii="Arial" w:hAnsi="Arial" w:cs="Arial"/>
                <w:sz w:val="22"/>
                <w:szCs w:val="22"/>
                <w:lang w:val="de-DE"/>
              </w:rPr>
              <w:t>s.</w:t>
            </w:r>
            <w:r w:rsidR="00870284" w:rsidRPr="008A0AE2">
              <w:rPr>
                <w:lang w:val="de-DE"/>
              </w:rPr>
              <w:t xml:space="preserve"> </w:t>
            </w:r>
            <w:r w:rsidR="00E64934">
              <w:rPr>
                <w:rFonts w:ascii="Arial" w:hAnsi="Arial" w:cs="Arial"/>
                <w:sz w:val="22"/>
                <w:szCs w:val="22"/>
                <w:lang w:val="de-DE"/>
              </w:rPr>
              <w:t>01-08</w:t>
            </w:r>
            <w:r w:rsidR="00870284">
              <w:rPr>
                <w:rFonts w:ascii="Arial" w:hAnsi="Arial" w:cs="Arial"/>
                <w:sz w:val="22"/>
                <w:szCs w:val="22"/>
                <w:lang w:val="de-DE"/>
              </w:rPr>
              <w:t>_AM01</w:t>
            </w:r>
            <w:r w:rsidR="00870284" w:rsidRPr="00BE64DD">
              <w:rPr>
                <w:rFonts w:ascii="Arial" w:hAnsi="Arial" w:cs="Arial"/>
                <w:sz w:val="22"/>
                <w:szCs w:val="22"/>
                <w:lang w:val="de-DE"/>
              </w:rPr>
              <w:t xml:space="preserve">_ </w:t>
            </w:r>
            <w:proofErr w:type="spellStart"/>
            <w:r w:rsidR="00870284" w:rsidRPr="00BE64DD">
              <w:rPr>
                <w:rFonts w:ascii="Arial" w:hAnsi="Arial" w:cs="Arial"/>
                <w:sz w:val="22"/>
                <w:szCs w:val="22"/>
                <w:lang w:val="de-DE"/>
              </w:rPr>
              <w:t>Lehrkraefte</w:t>
            </w:r>
            <w:proofErr w:type="spellEnd"/>
            <w:r w:rsidR="00870284">
              <w:rPr>
                <w:rFonts w:ascii="Arial" w:hAnsi="Arial" w:cs="Arial"/>
                <w:sz w:val="22"/>
                <w:szCs w:val="22"/>
                <w:lang w:val="de-DE"/>
              </w:rPr>
              <w:t>)</w:t>
            </w:r>
          </w:p>
          <w:p w14:paraId="6E8E9AA4" w14:textId="77777777" w:rsidR="002F1667" w:rsidRPr="00890945" w:rsidRDefault="002F1667" w:rsidP="00890945">
            <w:pPr>
              <w:rPr>
                <w:rFonts w:cs="Arial"/>
                <w:sz w:val="22"/>
                <w:szCs w:val="22"/>
              </w:rPr>
            </w:pP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FCF742B" w14:textId="77777777" w:rsidR="00B0455F" w:rsidRPr="008D002F" w:rsidRDefault="008E382D" w:rsidP="00260E1B">
            <w:pPr>
              <w:rPr>
                <w:rFonts w:cs="Arial"/>
                <w:sz w:val="22"/>
                <w:szCs w:val="22"/>
              </w:rPr>
            </w:pPr>
            <w:r>
              <w:rPr>
                <w:rFonts w:cs="Arial"/>
                <w:sz w:val="22"/>
                <w:szCs w:val="22"/>
              </w:rPr>
              <w:t>8</w:t>
            </w:r>
            <w:r w:rsidR="002B4488">
              <w:rPr>
                <w:rFonts w:cs="Arial"/>
                <w:sz w:val="22"/>
                <w:szCs w:val="22"/>
              </w:rPr>
              <w:t xml:space="preserve"> Min.</w:t>
            </w:r>
          </w:p>
        </w:tc>
      </w:tr>
      <w:tr w:rsidR="00260973" w:rsidRPr="008D002F" w14:paraId="3115EBC3" w14:textId="77777777" w:rsidTr="001155AF">
        <w:tblPrEx>
          <w:shd w:val="clear" w:color="auto" w:fill="auto"/>
        </w:tblPrEx>
        <w:trPr>
          <w:trHeight w:val="1758"/>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31E0AAC" w14:textId="77777777" w:rsidR="00EA0616" w:rsidRDefault="00870284" w:rsidP="00260E1B">
            <w:pPr>
              <w:rPr>
                <w:rFonts w:cs="Arial"/>
                <w:sz w:val="22"/>
                <w:szCs w:val="22"/>
              </w:rPr>
            </w:pPr>
            <w:r>
              <w:rPr>
                <w:noProof/>
              </w:rPr>
              <w:drawing>
                <wp:anchor distT="0" distB="0" distL="114300" distR="114300" simplePos="0" relativeHeight="251663360" behindDoc="0" locked="0" layoutInCell="1" allowOverlap="1" wp14:anchorId="266897C9" wp14:editId="70AE8086">
                  <wp:simplePos x="0" y="0"/>
                  <wp:positionH relativeFrom="margin">
                    <wp:posOffset>27940</wp:posOffset>
                  </wp:positionH>
                  <wp:positionV relativeFrom="paragraph">
                    <wp:posOffset>74295</wp:posOffset>
                  </wp:positionV>
                  <wp:extent cx="609600" cy="509905"/>
                  <wp:effectExtent l="0" t="0" r="0" b="4445"/>
                  <wp:wrapSquare wrapText="bothSides"/>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09600" cy="509905"/>
                          </a:xfrm>
                          <a:prstGeom prst="rect">
                            <a:avLst/>
                          </a:prstGeom>
                        </pic:spPr>
                      </pic:pic>
                    </a:graphicData>
                  </a:graphic>
                  <wp14:sizeRelH relativeFrom="margin">
                    <wp14:pctWidth>0</wp14:pctWidth>
                  </wp14:sizeRelH>
                  <wp14:sizeRelV relativeFrom="margin">
                    <wp14:pctHeight>0</wp14:pctHeight>
                  </wp14:sizeRelV>
                </wp:anchor>
              </w:drawing>
            </w:r>
          </w:p>
          <w:p w14:paraId="428C58BA" w14:textId="77777777" w:rsidR="00EA0616" w:rsidRDefault="00EA0616" w:rsidP="00260E1B">
            <w:pPr>
              <w:rPr>
                <w:rFonts w:cs="Arial"/>
                <w:sz w:val="22"/>
                <w:szCs w:val="22"/>
              </w:rPr>
            </w:pPr>
          </w:p>
          <w:p w14:paraId="1D34B528" w14:textId="77777777" w:rsidR="00F25E2F" w:rsidRDefault="00F25E2F" w:rsidP="00260E1B">
            <w:pPr>
              <w:rPr>
                <w:rFonts w:cs="Arial"/>
                <w:sz w:val="22"/>
                <w:szCs w:val="22"/>
              </w:rPr>
            </w:pPr>
          </w:p>
          <w:p w14:paraId="0A16945B" w14:textId="77777777" w:rsidR="00260973" w:rsidRPr="008D002F" w:rsidRDefault="00260973" w:rsidP="00260E1B">
            <w:pPr>
              <w:rPr>
                <w:rFonts w:cs="Arial"/>
                <w:sz w:val="22"/>
                <w:szCs w:val="22"/>
              </w:rPr>
            </w:pP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F460BDA" w14:textId="77777777" w:rsidR="004C1217" w:rsidRPr="000F01EA" w:rsidRDefault="00FB2317" w:rsidP="002F1667">
            <w:pPr>
              <w:rPr>
                <w:rFonts w:cs="Arial"/>
                <w:sz w:val="22"/>
                <w:szCs w:val="22"/>
              </w:rPr>
            </w:pPr>
            <w:r>
              <w:rPr>
                <w:rFonts w:cs="Arial"/>
                <w:sz w:val="22"/>
                <w:szCs w:val="22"/>
              </w:rPr>
              <w:t>D</w:t>
            </w:r>
            <w:r w:rsidR="003F4DED">
              <w:rPr>
                <w:rFonts w:cs="Arial"/>
                <w:sz w:val="22"/>
                <w:szCs w:val="22"/>
              </w:rPr>
              <w:t xml:space="preserve">ie </w:t>
            </w:r>
            <w:proofErr w:type="spellStart"/>
            <w:r w:rsidR="003F4DED">
              <w:rPr>
                <w:rFonts w:cs="Arial"/>
                <w:sz w:val="22"/>
                <w:szCs w:val="22"/>
              </w:rPr>
              <w:t>SuS</w:t>
            </w:r>
            <w:proofErr w:type="spellEnd"/>
            <w:r w:rsidR="003F4DED">
              <w:rPr>
                <w:rFonts w:cs="Arial"/>
                <w:sz w:val="22"/>
                <w:szCs w:val="22"/>
              </w:rPr>
              <w:t xml:space="preserve"> </w:t>
            </w:r>
            <w:r w:rsidR="008E382D">
              <w:rPr>
                <w:rFonts w:cs="Arial"/>
                <w:sz w:val="22"/>
                <w:szCs w:val="22"/>
              </w:rPr>
              <w:t>erhalten einen QR-Code und/oder Link und machen online eine „</w:t>
            </w:r>
            <w:proofErr w:type="spellStart"/>
            <w:r w:rsidR="008E382D">
              <w:rPr>
                <w:rFonts w:cs="Arial"/>
                <w:sz w:val="22"/>
                <w:szCs w:val="22"/>
              </w:rPr>
              <w:t>Pre-reading</w:t>
            </w:r>
            <w:proofErr w:type="spellEnd"/>
            <w:r w:rsidR="008E382D">
              <w:rPr>
                <w:rFonts w:cs="Arial"/>
                <w:sz w:val="22"/>
                <w:szCs w:val="22"/>
              </w:rPr>
              <w:t xml:space="preserve">“ Aufgabe, lesen den Text und überprüfen dann ihr Textverständnis („multiple </w:t>
            </w:r>
            <w:proofErr w:type="spellStart"/>
            <w:r w:rsidR="008E382D">
              <w:rPr>
                <w:rFonts w:cs="Arial"/>
                <w:sz w:val="22"/>
                <w:szCs w:val="22"/>
              </w:rPr>
              <w:t>choice</w:t>
            </w:r>
            <w:proofErr w:type="spellEnd"/>
            <w:r w:rsidR="008E382D">
              <w:rPr>
                <w:rFonts w:cs="Arial"/>
                <w:sz w:val="22"/>
                <w:szCs w:val="22"/>
              </w:rPr>
              <w:t>“ und „</w:t>
            </w:r>
            <w:proofErr w:type="spellStart"/>
            <w:r w:rsidR="008E382D">
              <w:rPr>
                <w:rFonts w:cs="Arial"/>
                <w:sz w:val="22"/>
                <w:szCs w:val="22"/>
              </w:rPr>
              <w:t>gap</w:t>
            </w:r>
            <w:proofErr w:type="spellEnd"/>
            <w:r w:rsidR="008E382D">
              <w:rPr>
                <w:rFonts w:cs="Arial"/>
                <w:sz w:val="22"/>
                <w:szCs w:val="22"/>
              </w:rPr>
              <w:t xml:space="preserve"> </w:t>
            </w:r>
            <w:proofErr w:type="spellStart"/>
            <w:r w:rsidR="008E382D">
              <w:rPr>
                <w:rFonts w:cs="Arial"/>
                <w:sz w:val="22"/>
                <w:szCs w:val="22"/>
              </w:rPr>
              <w:t>filling</w:t>
            </w:r>
            <w:proofErr w:type="spellEnd"/>
            <w:r w:rsidR="008E382D">
              <w:rPr>
                <w:rFonts w:cs="Arial"/>
                <w:sz w:val="22"/>
                <w:szCs w:val="22"/>
              </w:rPr>
              <w:t>“)</w:t>
            </w:r>
            <w:r w:rsidR="00F25E2F">
              <w:rPr>
                <w:rFonts w:cs="Arial"/>
                <w:sz w:val="22"/>
                <w:szCs w:val="22"/>
              </w:rPr>
              <w:t>.</w:t>
            </w:r>
          </w:p>
          <w:p w14:paraId="5D4164CA" w14:textId="77777777" w:rsidR="000F79D5" w:rsidRDefault="000F79D5" w:rsidP="003D69F2">
            <w:pPr>
              <w:rPr>
                <w:rFonts w:cs="Arial"/>
                <w:sz w:val="22"/>
                <w:szCs w:val="22"/>
              </w:rPr>
            </w:pPr>
          </w:p>
          <w:p w14:paraId="30C474DF" w14:textId="77777777" w:rsidR="00F25E2F" w:rsidRDefault="00F25E2F" w:rsidP="008E382D">
            <w:pPr>
              <w:rPr>
                <w:rFonts w:cs="Arial"/>
                <w:sz w:val="22"/>
                <w:szCs w:val="22"/>
              </w:rPr>
            </w:pPr>
            <w:r>
              <w:rPr>
                <w:rFonts w:cs="Arial"/>
                <w:sz w:val="22"/>
                <w:szCs w:val="22"/>
              </w:rPr>
              <w:t>Die L. steht für Hilfestellung</w:t>
            </w:r>
            <w:r w:rsidR="008E382D">
              <w:rPr>
                <w:rFonts w:cs="Arial"/>
                <w:sz w:val="22"/>
                <w:szCs w:val="22"/>
              </w:rPr>
              <w:t xml:space="preserve"> und technischen Support zur Verfügung.</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BC46088" w14:textId="77777777" w:rsidR="00FB2317" w:rsidRDefault="00FB2317" w:rsidP="001155AF">
            <w:pPr>
              <w:rPr>
                <w:rFonts w:cs="Arial"/>
                <w:sz w:val="22"/>
                <w:szCs w:val="22"/>
              </w:rPr>
            </w:pPr>
            <w:r>
              <w:rPr>
                <w:rFonts w:cs="Arial"/>
                <w:sz w:val="22"/>
                <w:szCs w:val="22"/>
              </w:rPr>
              <w:t>Arbeitsauftrag</w:t>
            </w:r>
            <w:r w:rsidR="006D0477">
              <w:rPr>
                <w:rFonts w:cs="Arial"/>
                <w:sz w:val="22"/>
                <w:szCs w:val="22"/>
              </w:rPr>
              <w:t xml:space="preserve"> </w:t>
            </w:r>
          </w:p>
          <w:p w14:paraId="37B83339" w14:textId="77777777" w:rsidR="00260973" w:rsidRDefault="006D0477" w:rsidP="001155AF">
            <w:pPr>
              <w:rPr>
                <w:rFonts w:cs="Arial"/>
                <w:sz w:val="22"/>
                <w:szCs w:val="22"/>
              </w:rPr>
            </w:pPr>
            <w:r>
              <w:rPr>
                <w:rFonts w:cs="Arial"/>
                <w:sz w:val="22"/>
                <w:szCs w:val="22"/>
              </w:rPr>
              <w:t>(</w:t>
            </w:r>
            <w:r w:rsidR="00FB2317">
              <w:rPr>
                <w:rFonts w:cs="Arial"/>
                <w:sz w:val="22"/>
                <w:szCs w:val="22"/>
              </w:rPr>
              <w:t>s.</w:t>
            </w:r>
            <w:r w:rsidR="00FB2317">
              <w:t xml:space="preserve"> </w:t>
            </w:r>
            <w:r w:rsidR="00E64934">
              <w:rPr>
                <w:rFonts w:cs="Arial"/>
                <w:sz w:val="22"/>
                <w:szCs w:val="22"/>
              </w:rPr>
              <w:t>01-08</w:t>
            </w:r>
            <w:r w:rsidR="00FB2317" w:rsidRPr="001907BF">
              <w:rPr>
                <w:rFonts w:cs="Arial"/>
                <w:sz w:val="22"/>
                <w:szCs w:val="22"/>
              </w:rPr>
              <w:t>_AM01_</w:t>
            </w:r>
            <w:r w:rsidR="00870284">
              <w:rPr>
                <w:rFonts w:cs="Arial"/>
                <w:sz w:val="22"/>
                <w:szCs w:val="22"/>
              </w:rPr>
              <w:t xml:space="preserve">Leaving </w:t>
            </w:r>
            <w:proofErr w:type="spellStart"/>
            <w:r w:rsidR="00870284">
              <w:rPr>
                <w:rFonts w:cs="Arial"/>
                <w:sz w:val="22"/>
                <w:szCs w:val="22"/>
              </w:rPr>
              <w:t>home</w:t>
            </w:r>
            <w:proofErr w:type="spellEnd"/>
            <w:r w:rsidR="001155AF">
              <w:rPr>
                <w:rFonts w:cs="Arial"/>
                <w:sz w:val="22"/>
                <w:szCs w:val="22"/>
              </w:rPr>
              <w:t>)</w:t>
            </w:r>
          </w:p>
          <w:p w14:paraId="3091E840" w14:textId="77777777" w:rsidR="00F25E2F" w:rsidRDefault="00F25E2F" w:rsidP="001155AF">
            <w:pPr>
              <w:rPr>
                <w:rFonts w:cs="Arial"/>
                <w:sz w:val="22"/>
                <w:szCs w:val="22"/>
              </w:rPr>
            </w:pPr>
          </w:p>
          <w:p w14:paraId="6887B138" w14:textId="77777777" w:rsidR="00F25E2F" w:rsidRDefault="00F25E2F" w:rsidP="001155AF">
            <w:pPr>
              <w:rPr>
                <w:rFonts w:cs="Arial"/>
                <w:sz w:val="22"/>
                <w:szCs w:val="22"/>
              </w:rPr>
            </w:pPr>
          </w:p>
          <w:p w14:paraId="38A6A69B" w14:textId="77777777" w:rsidR="00F25E2F" w:rsidRPr="000F79D5" w:rsidRDefault="00B667CA" w:rsidP="001155AF">
            <w:pPr>
              <w:rPr>
                <w:rFonts w:cs="Arial"/>
                <w:sz w:val="22"/>
                <w:szCs w:val="22"/>
              </w:rPr>
            </w:pPr>
            <w:hyperlink r:id="rId17" w:history="1">
              <w:r w:rsidR="00870284" w:rsidRPr="002779D7">
                <w:rPr>
                  <w:rStyle w:val="Hyperlink"/>
                  <w:rFonts w:cs="Arial"/>
                  <w:sz w:val="22"/>
                  <w:szCs w:val="22"/>
                </w:rPr>
                <w:t>https://learnenglishteens.britishcouncil.org/skills/reading/upper-intermediate-b2-reading/leaving-home</w:t>
              </w:r>
            </w:hyperlink>
            <w:r w:rsidR="00870284">
              <w:rPr>
                <w:rFonts w:cs="Arial"/>
                <w:sz w:val="22"/>
                <w:szCs w:val="22"/>
              </w:rPr>
              <w:t xml:space="preserve"> </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C526C69" w14:textId="77777777" w:rsidR="00260973" w:rsidRPr="008D002F" w:rsidRDefault="008E382D" w:rsidP="00260E1B">
            <w:pPr>
              <w:rPr>
                <w:rFonts w:cs="Arial"/>
                <w:sz w:val="22"/>
                <w:szCs w:val="22"/>
              </w:rPr>
            </w:pPr>
            <w:r>
              <w:rPr>
                <w:rFonts w:cs="Arial"/>
                <w:sz w:val="22"/>
                <w:szCs w:val="22"/>
              </w:rPr>
              <w:t>15</w:t>
            </w:r>
            <w:r w:rsidR="00D0162B">
              <w:rPr>
                <w:rFonts w:cs="Arial"/>
                <w:sz w:val="22"/>
                <w:szCs w:val="22"/>
              </w:rPr>
              <w:t xml:space="preserve"> Min.</w:t>
            </w:r>
          </w:p>
        </w:tc>
      </w:tr>
      <w:tr w:rsidR="004C1217" w:rsidRPr="008D002F" w14:paraId="092F2CF1"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10255CF" w14:textId="442B8CC0" w:rsidR="00870284" w:rsidRDefault="00870284" w:rsidP="00260E1B">
            <w:pPr>
              <w:rPr>
                <w:rFonts w:cs="Arial"/>
                <w:noProof/>
                <w:sz w:val="22"/>
                <w:szCs w:val="22"/>
              </w:rPr>
            </w:pPr>
            <w:r>
              <w:rPr>
                <w:noProof/>
              </w:rPr>
              <w:drawing>
                <wp:anchor distT="0" distB="0" distL="114300" distR="114300" simplePos="0" relativeHeight="251664384" behindDoc="0" locked="0" layoutInCell="1" allowOverlap="1" wp14:anchorId="629DF751" wp14:editId="475AC22C">
                  <wp:simplePos x="0" y="0"/>
                  <wp:positionH relativeFrom="column">
                    <wp:posOffset>5715</wp:posOffset>
                  </wp:positionH>
                  <wp:positionV relativeFrom="paragraph">
                    <wp:posOffset>168910</wp:posOffset>
                  </wp:positionV>
                  <wp:extent cx="652500" cy="360000"/>
                  <wp:effectExtent l="0" t="0" r="0" b="2540"/>
                  <wp:wrapSquare wrapText="bothSides"/>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pic:cNvPicPr/>
                        </pic:nvPicPr>
                        <pic:blipFill>
                          <a:blip r:embed="rId18" cstate="print">
                            <a:extLst>
                              <a:ext uri="{28A0092B-C50C-407E-A947-70E740481C1C}">
                                <a14:useLocalDpi xmlns:a14="http://schemas.microsoft.com/office/drawing/2010/main" val="0"/>
                              </a:ext>
                            </a:extLst>
                          </a:blip>
                          <a:stretch>
                            <a:fillRect/>
                          </a:stretch>
                        </pic:blipFill>
                        <pic:spPr>
                          <a:xfrm>
                            <a:off x="0" y="0"/>
                            <a:ext cx="652500" cy="360000"/>
                          </a:xfrm>
                          <a:prstGeom prst="rect">
                            <a:avLst/>
                          </a:prstGeom>
                        </pic:spPr>
                      </pic:pic>
                    </a:graphicData>
                  </a:graphic>
                </wp:anchor>
              </w:drawing>
            </w:r>
          </w:p>
          <w:p w14:paraId="41A2A1FE" w14:textId="0275D41F" w:rsidR="00870284" w:rsidRDefault="00A2323E" w:rsidP="00260E1B">
            <w:pPr>
              <w:rPr>
                <w:rFonts w:cs="Arial"/>
                <w:noProof/>
                <w:sz w:val="22"/>
                <w:szCs w:val="22"/>
              </w:rPr>
            </w:pPr>
            <w:r>
              <w:rPr>
                <w:noProof/>
              </w:rPr>
              <w:drawing>
                <wp:anchor distT="0" distB="0" distL="114300" distR="114300" simplePos="0" relativeHeight="251665408" behindDoc="0" locked="0" layoutInCell="1" allowOverlap="1" wp14:anchorId="0267F45B" wp14:editId="7FD7FFFA">
                  <wp:simplePos x="0" y="0"/>
                  <wp:positionH relativeFrom="column">
                    <wp:posOffset>56515</wp:posOffset>
                  </wp:positionH>
                  <wp:positionV relativeFrom="paragraph">
                    <wp:posOffset>556260</wp:posOffset>
                  </wp:positionV>
                  <wp:extent cx="457200" cy="427355"/>
                  <wp:effectExtent l="0" t="0" r="0" b="0"/>
                  <wp:wrapSquare wrapText="bothSides"/>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3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57200" cy="427355"/>
                          </a:xfrm>
                          <a:prstGeom prst="rect">
                            <a:avLst/>
                          </a:prstGeom>
                        </pic:spPr>
                      </pic:pic>
                    </a:graphicData>
                  </a:graphic>
                  <wp14:sizeRelH relativeFrom="margin">
                    <wp14:pctWidth>0</wp14:pctWidth>
                  </wp14:sizeRelH>
                  <wp14:sizeRelV relativeFrom="margin">
                    <wp14:pctHeight>0</wp14:pctHeight>
                  </wp14:sizeRelV>
                </wp:anchor>
              </w:drawing>
            </w:r>
          </w:p>
          <w:p w14:paraId="172D652B" w14:textId="44D6E0AB" w:rsidR="004C1217" w:rsidRDefault="004C1217" w:rsidP="00260E1B">
            <w:pPr>
              <w:rPr>
                <w:rFonts w:cs="Arial"/>
                <w:noProof/>
                <w:sz w:val="22"/>
                <w:szCs w:val="22"/>
              </w:rPr>
            </w:pP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38ED892" w14:textId="77777777" w:rsidR="00F25E2F" w:rsidRDefault="00870284" w:rsidP="002F1667">
            <w:pPr>
              <w:rPr>
                <w:rFonts w:cs="Arial"/>
                <w:sz w:val="22"/>
                <w:szCs w:val="22"/>
              </w:rPr>
            </w:pPr>
            <w:r>
              <w:rPr>
                <w:rFonts w:cs="Arial"/>
                <w:sz w:val="22"/>
                <w:szCs w:val="22"/>
              </w:rPr>
              <w:t xml:space="preserve">Die </w:t>
            </w:r>
            <w:proofErr w:type="spellStart"/>
            <w:r>
              <w:rPr>
                <w:rFonts w:cs="Arial"/>
                <w:sz w:val="22"/>
                <w:szCs w:val="22"/>
              </w:rPr>
              <w:t>SuS</w:t>
            </w:r>
            <w:proofErr w:type="spellEnd"/>
            <w:r>
              <w:rPr>
                <w:rFonts w:cs="Arial"/>
                <w:sz w:val="22"/>
                <w:szCs w:val="22"/>
              </w:rPr>
              <w:t xml:space="preserve"> produzieren Sprachnachrichten </w:t>
            </w:r>
            <w:r w:rsidR="005A724F">
              <w:rPr>
                <w:rFonts w:cs="Arial"/>
                <w:sz w:val="22"/>
                <w:szCs w:val="22"/>
              </w:rPr>
              <w:t xml:space="preserve">mit Ratschläge an ihre Eltern und/oder Geschwister </w:t>
            </w:r>
            <w:r>
              <w:rPr>
                <w:rFonts w:cs="Arial"/>
                <w:sz w:val="22"/>
                <w:szCs w:val="22"/>
              </w:rPr>
              <w:t>mithilfe der Sprachmemos App.</w:t>
            </w:r>
          </w:p>
          <w:p w14:paraId="5A172A7C" w14:textId="77777777" w:rsidR="00870284" w:rsidRDefault="00870284" w:rsidP="002F1667">
            <w:pPr>
              <w:rPr>
                <w:rFonts w:cs="Arial"/>
                <w:sz w:val="22"/>
                <w:szCs w:val="22"/>
              </w:rPr>
            </w:pPr>
          </w:p>
          <w:p w14:paraId="45C5C1E5" w14:textId="77777777" w:rsidR="00E743B9" w:rsidRDefault="00E743B9" w:rsidP="002F1667">
            <w:pPr>
              <w:rPr>
                <w:rFonts w:cs="Arial"/>
                <w:sz w:val="22"/>
                <w:szCs w:val="22"/>
              </w:rPr>
            </w:pPr>
          </w:p>
          <w:p w14:paraId="4EAC48C7" w14:textId="77777777" w:rsidR="00E743B9" w:rsidRDefault="00E743B9" w:rsidP="002F1667">
            <w:pPr>
              <w:rPr>
                <w:rFonts w:cs="Arial"/>
                <w:sz w:val="22"/>
                <w:szCs w:val="22"/>
              </w:rPr>
            </w:pP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270EB49" w14:textId="77777777" w:rsidR="00870284" w:rsidRDefault="00870284" w:rsidP="00870284">
            <w:pPr>
              <w:rPr>
                <w:rFonts w:cs="Arial"/>
                <w:sz w:val="22"/>
                <w:szCs w:val="22"/>
              </w:rPr>
            </w:pPr>
            <w:r>
              <w:rPr>
                <w:rFonts w:cs="Arial"/>
                <w:sz w:val="22"/>
                <w:szCs w:val="22"/>
              </w:rPr>
              <w:t xml:space="preserve">Arbeitsauftrag </w:t>
            </w:r>
          </w:p>
          <w:p w14:paraId="00FF2611" w14:textId="77777777" w:rsidR="00870284" w:rsidRDefault="00870284" w:rsidP="00870284">
            <w:pPr>
              <w:rPr>
                <w:rFonts w:cs="Arial"/>
                <w:sz w:val="22"/>
                <w:szCs w:val="22"/>
              </w:rPr>
            </w:pPr>
            <w:r>
              <w:rPr>
                <w:rFonts w:cs="Arial"/>
                <w:sz w:val="22"/>
                <w:szCs w:val="22"/>
              </w:rPr>
              <w:t>(s.</w:t>
            </w:r>
            <w:r>
              <w:t xml:space="preserve"> </w:t>
            </w:r>
            <w:r w:rsidR="00E64934">
              <w:rPr>
                <w:rFonts w:cs="Arial"/>
                <w:sz w:val="22"/>
                <w:szCs w:val="22"/>
              </w:rPr>
              <w:t>01-08</w:t>
            </w:r>
            <w:r w:rsidRPr="001907BF">
              <w:rPr>
                <w:rFonts w:cs="Arial"/>
                <w:sz w:val="22"/>
                <w:szCs w:val="22"/>
              </w:rPr>
              <w:t>_AM01_</w:t>
            </w:r>
            <w:r>
              <w:rPr>
                <w:rFonts w:cs="Arial"/>
                <w:sz w:val="22"/>
                <w:szCs w:val="22"/>
              </w:rPr>
              <w:t xml:space="preserve">Leaving </w:t>
            </w:r>
            <w:proofErr w:type="spellStart"/>
            <w:r>
              <w:rPr>
                <w:rFonts w:cs="Arial"/>
                <w:sz w:val="22"/>
                <w:szCs w:val="22"/>
              </w:rPr>
              <w:t>home</w:t>
            </w:r>
            <w:proofErr w:type="spellEnd"/>
            <w:r>
              <w:rPr>
                <w:rFonts w:cs="Arial"/>
                <w:sz w:val="22"/>
                <w:szCs w:val="22"/>
              </w:rPr>
              <w:t>)</w:t>
            </w:r>
          </w:p>
          <w:p w14:paraId="576405C8" w14:textId="77777777" w:rsidR="001155AF" w:rsidRDefault="001155AF" w:rsidP="000A6E0E">
            <w:pPr>
              <w:rPr>
                <w:rFonts w:cs="Arial"/>
                <w:sz w:val="22"/>
                <w:szCs w:val="22"/>
              </w:rPr>
            </w:pP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33EBEEC" w14:textId="77777777" w:rsidR="004C1217" w:rsidRDefault="00870284" w:rsidP="00260E1B">
            <w:pPr>
              <w:rPr>
                <w:rFonts w:cs="Arial"/>
                <w:sz w:val="22"/>
                <w:szCs w:val="22"/>
              </w:rPr>
            </w:pPr>
            <w:r>
              <w:rPr>
                <w:rFonts w:cs="Arial"/>
                <w:sz w:val="22"/>
                <w:szCs w:val="22"/>
              </w:rPr>
              <w:t>12</w:t>
            </w:r>
            <w:r w:rsidR="004C1217">
              <w:rPr>
                <w:rFonts w:cs="Arial"/>
                <w:sz w:val="22"/>
                <w:szCs w:val="22"/>
              </w:rPr>
              <w:t xml:space="preserve"> Min.</w:t>
            </w:r>
          </w:p>
        </w:tc>
      </w:tr>
      <w:tr w:rsidR="00870284" w:rsidRPr="008D002F" w14:paraId="61D24EC1"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1DBDEC8" w14:textId="77777777" w:rsidR="00870284" w:rsidRDefault="00870284" w:rsidP="00260E1B">
            <w:pPr>
              <w:rPr>
                <w:noProof/>
              </w:rPr>
            </w:pPr>
            <w:r>
              <w:rPr>
                <w:noProof/>
              </w:rPr>
              <w:drawing>
                <wp:anchor distT="0" distB="0" distL="114300" distR="114300" simplePos="0" relativeHeight="251666432" behindDoc="0" locked="0" layoutInCell="1" allowOverlap="1" wp14:anchorId="0D8F108C" wp14:editId="1A65CB6B">
                  <wp:simplePos x="0" y="0"/>
                  <wp:positionH relativeFrom="column">
                    <wp:posOffset>-635</wp:posOffset>
                  </wp:positionH>
                  <wp:positionV relativeFrom="paragraph">
                    <wp:posOffset>118745</wp:posOffset>
                  </wp:positionV>
                  <wp:extent cx="628015" cy="476250"/>
                  <wp:effectExtent l="0" t="0" r="635" b="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20" cstate="print">
                            <a:extLst>
                              <a:ext uri="{28A0092B-C50C-407E-A947-70E740481C1C}">
                                <a14:useLocalDpi xmlns:a14="http://schemas.microsoft.com/office/drawing/2010/main" val="0"/>
                              </a:ext>
                            </a:extLst>
                          </a:blip>
                          <a:stretch>
                            <a:fillRect/>
                          </a:stretch>
                        </pic:blipFill>
                        <pic:spPr>
                          <a:xfrm>
                            <a:off x="0" y="0"/>
                            <a:ext cx="628015" cy="476250"/>
                          </a:xfrm>
                          <a:prstGeom prst="rect">
                            <a:avLst/>
                          </a:prstGeom>
                        </pic:spPr>
                      </pic:pic>
                    </a:graphicData>
                  </a:graphic>
                  <wp14:sizeRelH relativeFrom="margin">
                    <wp14:pctWidth>0</wp14:pctWidth>
                  </wp14:sizeRelH>
                  <wp14:sizeRelV relativeFrom="margin">
                    <wp14:pctHeight>0</wp14:pctHeight>
                  </wp14:sizeRelV>
                </wp:anchor>
              </w:drawing>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AFE9891" w14:textId="77777777" w:rsidR="00870284" w:rsidRDefault="00870284" w:rsidP="002F1667">
            <w:pPr>
              <w:rPr>
                <w:rFonts w:cs="Arial"/>
                <w:sz w:val="22"/>
                <w:szCs w:val="22"/>
              </w:rPr>
            </w:pPr>
            <w:r>
              <w:rPr>
                <w:rFonts w:cs="Arial"/>
                <w:sz w:val="22"/>
                <w:szCs w:val="22"/>
              </w:rPr>
              <w:t xml:space="preserve">Die Präsentation der Ergebnisse muss in einer Folgestunde erfolgen. Alternativ können die </w:t>
            </w:r>
            <w:proofErr w:type="spellStart"/>
            <w:r>
              <w:rPr>
                <w:rFonts w:cs="Arial"/>
                <w:sz w:val="22"/>
                <w:szCs w:val="22"/>
              </w:rPr>
              <w:t>SuS</w:t>
            </w:r>
            <w:proofErr w:type="spellEnd"/>
            <w:r>
              <w:rPr>
                <w:rFonts w:cs="Arial"/>
                <w:sz w:val="22"/>
                <w:szCs w:val="22"/>
              </w:rPr>
              <w:t xml:space="preserve"> die Sprachnachrichten der L. schicken und erhalten individuelles Feedback (bspw. wiederrum per Sprachnachricht).</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42FBA88" w14:textId="77777777" w:rsidR="00870284" w:rsidRDefault="00870284" w:rsidP="00870284">
            <w:pPr>
              <w:rPr>
                <w:rFonts w:cs="Arial"/>
                <w:sz w:val="22"/>
                <w:szCs w:val="22"/>
              </w:rPr>
            </w:pP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613D4AA" w14:textId="77777777" w:rsidR="00870284" w:rsidRDefault="00870284" w:rsidP="00260E1B">
            <w:pPr>
              <w:rPr>
                <w:rFonts w:cs="Arial"/>
                <w:sz w:val="22"/>
                <w:szCs w:val="22"/>
              </w:rPr>
            </w:pPr>
          </w:p>
        </w:tc>
      </w:tr>
      <w:tr w:rsidR="00E743B9" w:rsidRPr="008D002F" w14:paraId="3006079D"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C242983" w14:textId="77777777" w:rsidR="00E743B9" w:rsidRDefault="003E70D6" w:rsidP="00260E1B">
            <w:pPr>
              <w:rPr>
                <w:rFonts w:cs="Arial"/>
                <w:noProof/>
                <w:sz w:val="22"/>
                <w:szCs w:val="22"/>
              </w:rPr>
            </w:pPr>
            <w:r>
              <w:rPr>
                <w:noProof/>
              </w:rPr>
              <w:drawing>
                <wp:inline distT="0" distB="0" distL="0" distR="0" wp14:anchorId="2BB4CAC0" wp14:editId="2E246811">
                  <wp:extent cx="522576" cy="485775"/>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27099" cy="489980"/>
                          </a:xfrm>
                          <a:prstGeom prst="rect">
                            <a:avLst/>
                          </a:prstGeom>
                        </pic:spPr>
                      </pic:pic>
                    </a:graphicData>
                  </a:graphic>
                </wp:inline>
              </w:drawing>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25979E7" w14:textId="77777777" w:rsidR="00E743B9" w:rsidRDefault="00E743B9" w:rsidP="002F1667">
            <w:pPr>
              <w:rPr>
                <w:rFonts w:cs="Arial"/>
                <w:sz w:val="22"/>
                <w:szCs w:val="22"/>
              </w:rPr>
            </w:pPr>
            <w:r>
              <w:rPr>
                <w:rFonts w:cs="Arial"/>
                <w:sz w:val="22"/>
                <w:szCs w:val="22"/>
              </w:rPr>
              <w:t xml:space="preserve">Didaktische Reserve: </w:t>
            </w:r>
          </w:p>
          <w:p w14:paraId="6DA681A9" w14:textId="77777777" w:rsidR="00E743B9" w:rsidRDefault="00870284" w:rsidP="00870284">
            <w:pPr>
              <w:rPr>
                <w:rFonts w:cs="Arial"/>
                <w:sz w:val="22"/>
                <w:szCs w:val="22"/>
              </w:rPr>
            </w:pPr>
            <w:r>
              <w:rPr>
                <w:rFonts w:cs="Arial"/>
                <w:sz w:val="22"/>
                <w:szCs w:val="22"/>
              </w:rPr>
              <w:t xml:space="preserve">Schnelle </w:t>
            </w:r>
            <w:proofErr w:type="spellStart"/>
            <w:r>
              <w:rPr>
                <w:rFonts w:cs="Arial"/>
                <w:sz w:val="22"/>
                <w:szCs w:val="22"/>
              </w:rPr>
              <w:t>SuS</w:t>
            </w:r>
            <w:proofErr w:type="spellEnd"/>
            <w:r>
              <w:rPr>
                <w:rFonts w:cs="Arial"/>
                <w:sz w:val="22"/>
                <w:szCs w:val="22"/>
              </w:rPr>
              <w:t xml:space="preserve"> können auf dem „</w:t>
            </w:r>
            <w:proofErr w:type="spellStart"/>
            <w:r>
              <w:rPr>
                <w:rFonts w:cs="Arial"/>
                <w:sz w:val="22"/>
                <w:szCs w:val="22"/>
              </w:rPr>
              <w:t>cheat</w:t>
            </w:r>
            <w:proofErr w:type="spellEnd"/>
            <w:r>
              <w:rPr>
                <w:rFonts w:cs="Arial"/>
                <w:sz w:val="22"/>
                <w:szCs w:val="22"/>
              </w:rPr>
              <w:t xml:space="preserve"> </w:t>
            </w:r>
            <w:proofErr w:type="spellStart"/>
            <w:r>
              <w:rPr>
                <w:rFonts w:cs="Arial"/>
                <w:sz w:val="22"/>
                <w:szCs w:val="22"/>
              </w:rPr>
              <w:t>sheet</w:t>
            </w:r>
            <w:proofErr w:type="spellEnd"/>
            <w:r>
              <w:rPr>
                <w:rFonts w:cs="Arial"/>
                <w:sz w:val="22"/>
                <w:szCs w:val="22"/>
              </w:rPr>
              <w:t>“ zum neuen Vokabular Sätze als Merkhilfe (Spalte drei) formulieren und notieren.</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7C91C38" w14:textId="77777777" w:rsidR="00E743B9" w:rsidRDefault="00E743B9" w:rsidP="000A6E0E">
            <w:pPr>
              <w:rPr>
                <w:rFonts w:cs="Arial"/>
                <w:sz w:val="22"/>
                <w:szCs w:val="22"/>
              </w:rPr>
            </w:pP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94C5281" w14:textId="77777777" w:rsidR="00E743B9" w:rsidRDefault="00E743B9" w:rsidP="00260E1B">
            <w:pPr>
              <w:rPr>
                <w:rFonts w:cs="Arial"/>
                <w:sz w:val="22"/>
                <w:szCs w:val="22"/>
              </w:rPr>
            </w:pPr>
          </w:p>
        </w:tc>
      </w:tr>
    </w:tbl>
    <w:p w14:paraId="725EE953" w14:textId="77777777" w:rsidR="00B0455F" w:rsidRPr="00B0455F" w:rsidRDefault="00B0455F" w:rsidP="00962763">
      <w:pPr>
        <w:spacing w:after="160" w:line="259" w:lineRule="auto"/>
      </w:pPr>
    </w:p>
    <w:sectPr w:rsidR="00B0455F" w:rsidRPr="00B0455F" w:rsidSect="00FC0F4A">
      <w:headerReference w:type="default" r:id="rId22"/>
      <w:footerReference w:type="default" r:id="rId23"/>
      <w:headerReference w:type="first" r:id="rId24"/>
      <w:footerReference w:type="first" r:id="rId25"/>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44707" w14:textId="77777777" w:rsidR="00B667CA" w:rsidRDefault="00B667CA" w:rsidP="001676EC">
      <w:r>
        <w:separator/>
      </w:r>
    </w:p>
  </w:endnote>
  <w:endnote w:type="continuationSeparator" w:id="0">
    <w:p w14:paraId="10E0DCC3" w14:textId="77777777" w:rsidR="00B667CA" w:rsidRDefault="00B667CA"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ource Sans Pro">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auto"/>
    <w:pitch w:val="variable"/>
    <w:sig w:usb0="E50002FF" w:usb1="500079DB" w:usb2="0000001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4CEEC"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7C9C85F1" wp14:editId="1BCB7A25">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1"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3"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3DA2F36D"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E64934" w:rsidRPr="00E64934">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67B4FA"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&#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E64934" w:rsidRPr="00E64934">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819A033" wp14:editId="3A23BEA9">
          <wp:simplePos x="0" y="0"/>
          <wp:positionH relativeFrom="column">
            <wp:posOffset>-727075</wp:posOffset>
          </wp:positionH>
          <wp:positionV relativeFrom="paragraph">
            <wp:posOffset>-25400</wp:posOffset>
          </wp:positionV>
          <wp:extent cx="1310400" cy="478800"/>
          <wp:effectExtent l="0" t="0" r="0" b="0"/>
          <wp:wrapNone/>
          <wp:docPr id="4" name="Grafik 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08563616" wp14:editId="6E65918D">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498DCAD4" wp14:editId="5FAB038D">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476B8AFB"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03BFAA8F"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29900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EFEAD"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3C6B9F2D" wp14:editId="07C667C7">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5113EB00"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E64934" w:rsidRPr="00E64934">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62856F"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E64934" w:rsidRPr="00E64934">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187FC62" wp14:editId="38EA1332">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06EF259B" wp14:editId="1F8266E1">
              <wp:simplePos x="0" y="0"/>
              <wp:positionH relativeFrom="column">
                <wp:posOffset>1982230</wp:posOffset>
              </wp:positionH>
              <wp:positionV relativeFrom="paragraph">
                <wp:posOffset>131787</wp:posOffset>
              </wp:positionV>
              <wp:extent cx="3051810" cy="245745"/>
              <wp:effectExtent l="0" t="0" r="8890" b="8255"/>
              <wp:wrapNone/>
              <wp:docPr id="8" name="Textfeld 8"/>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091962D1"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2DF0998F"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6D34C80"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8B188B9" wp14:editId="7DD709E1">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39370" w14:textId="77777777" w:rsidR="00B667CA" w:rsidRDefault="00B667CA" w:rsidP="001676EC">
      <w:r>
        <w:separator/>
      </w:r>
    </w:p>
  </w:footnote>
  <w:footnote w:type="continuationSeparator" w:id="0">
    <w:p w14:paraId="3222985F" w14:textId="77777777" w:rsidR="00B667CA" w:rsidRDefault="00B667CA"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8A0AE2" w14:paraId="72401AC9" w14:textId="77777777" w:rsidTr="00C30833">
      <w:trPr>
        <w:trHeight w:val="300"/>
      </w:trPr>
      <w:tc>
        <w:tcPr>
          <w:tcW w:w="1425" w:type="dxa"/>
        </w:tcPr>
        <w:p w14:paraId="48A60C70" w14:textId="77777777" w:rsidR="001676EC" w:rsidRPr="00A66171" w:rsidRDefault="001676EC" w:rsidP="001676EC">
          <w:pPr>
            <w:rPr>
              <w:rFonts w:ascii="Verdana" w:hAnsi="Verdana" w:cs="Arial"/>
              <w:color w:val="FFFFFF" w:themeColor="background1"/>
              <w:sz w:val="20"/>
            </w:rPr>
          </w:pPr>
          <w:r w:rsidRPr="00A66171">
            <w:rPr>
              <w:rFonts w:ascii="Verdana" w:hAnsi="Verdana" w:cs="Arial"/>
              <w:color w:val="FFFFFF" w:themeColor="background1"/>
              <w:sz w:val="20"/>
            </w:rPr>
            <w:t>T</w:t>
          </w:r>
          <w:r w:rsidR="00A66171" w:rsidRPr="00A66171">
            <w:rPr>
              <w:rFonts w:ascii="Verdana" w:hAnsi="Verdana" w:cs="Arial"/>
              <w:color w:val="FFFFFF" w:themeColor="background1"/>
              <w:sz w:val="20"/>
            </w:rPr>
            <w:t>hema</w:t>
          </w:r>
        </w:p>
      </w:tc>
      <w:tc>
        <w:tcPr>
          <w:tcW w:w="6560" w:type="dxa"/>
        </w:tcPr>
        <w:p w14:paraId="25380C64" w14:textId="77777777" w:rsidR="001676EC" w:rsidRPr="0023591C" w:rsidRDefault="007E61DC" w:rsidP="001676EC">
          <w:pPr>
            <w:rPr>
              <w:rFonts w:ascii="Verdana" w:hAnsi="Verdana" w:cs="Arial"/>
              <w:color w:val="FFFFFF" w:themeColor="background1"/>
              <w:sz w:val="20"/>
              <w:lang w:val="en-GB"/>
            </w:rPr>
          </w:pPr>
          <w:r>
            <w:rPr>
              <w:rFonts w:cs="Arial"/>
              <w:color w:val="FFFFFF" w:themeColor="background1"/>
              <w:lang w:val="en-GB"/>
            </w:rPr>
            <w:t>Leaving home</w:t>
          </w:r>
        </w:p>
      </w:tc>
    </w:tr>
  </w:tbl>
  <w:p w14:paraId="205095A5"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0690DB61" wp14:editId="7E3CC69E">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3106A"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3EB41E93" wp14:editId="1F05CBE4">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295CFE" w14:textId="77777777" w:rsidR="001676EC" w:rsidRDefault="001676EC" w:rsidP="001676EC">
    <w:pPr>
      <w:pStyle w:val="Kopfzeile"/>
      <w:tabs>
        <w:tab w:val="clear" w:pos="9072"/>
      </w:tabs>
    </w:pPr>
    <w:r>
      <w:tab/>
    </w:r>
  </w:p>
  <w:tbl>
    <w:tblPr>
      <w:tblStyle w:val="Tabellenraster"/>
      <w:tblW w:w="0" w:type="auto"/>
      <w:tblInd w:w="-8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7"/>
      <w:gridCol w:w="6560"/>
    </w:tblGrid>
    <w:tr w:rsidR="001676EC" w:rsidRPr="008A0AE2" w14:paraId="52978130" w14:textId="77777777" w:rsidTr="00C30833">
      <w:trPr>
        <w:trHeight w:val="300"/>
      </w:trPr>
      <w:tc>
        <w:tcPr>
          <w:tcW w:w="1537" w:type="dxa"/>
        </w:tcPr>
        <w:p w14:paraId="16E155BE" w14:textId="77777777" w:rsidR="001676EC" w:rsidRPr="008D002F" w:rsidRDefault="00A66171" w:rsidP="00A66171">
          <w:pPr>
            <w:rPr>
              <w:rFonts w:cs="Arial"/>
              <w:color w:val="FFFFFF" w:themeColor="background1"/>
              <w:sz w:val="22"/>
              <w:szCs w:val="22"/>
            </w:rPr>
          </w:pPr>
          <w:r w:rsidRPr="008D002F">
            <w:rPr>
              <w:rFonts w:cs="Arial"/>
              <w:color w:val="FFFFFF" w:themeColor="background1"/>
              <w:sz w:val="22"/>
              <w:szCs w:val="22"/>
            </w:rPr>
            <w:t>Thema</w:t>
          </w:r>
        </w:p>
      </w:tc>
      <w:tc>
        <w:tcPr>
          <w:tcW w:w="6560" w:type="dxa"/>
        </w:tcPr>
        <w:p w14:paraId="5DA308DA" w14:textId="77777777" w:rsidR="001676EC" w:rsidRPr="00E457ED" w:rsidRDefault="007E61DC" w:rsidP="008A0AE2">
          <w:pPr>
            <w:rPr>
              <w:rFonts w:cs="Arial"/>
              <w:color w:val="FFFFFF" w:themeColor="background1"/>
              <w:sz w:val="22"/>
              <w:szCs w:val="22"/>
              <w:lang w:val="en-GB"/>
            </w:rPr>
          </w:pPr>
          <w:r>
            <w:rPr>
              <w:rFonts w:cs="Arial"/>
              <w:color w:val="FFFFFF" w:themeColor="background1"/>
              <w:lang w:val="en-GB"/>
            </w:rPr>
            <w:t>Leaving home</w:t>
          </w:r>
        </w:p>
      </w:tc>
    </w:tr>
    <w:tr w:rsidR="001676EC" w:rsidRPr="008D002F" w14:paraId="01ECAB53" w14:textId="77777777" w:rsidTr="00C30833">
      <w:trPr>
        <w:trHeight w:val="300"/>
      </w:trPr>
      <w:tc>
        <w:tcPr>
          <w:tcW w:w="1537" w:type="dxa"/>
        </w:tcPr>
        <w:p w14:paraId="19440128" w14:textId="77777777" w:rsidR="001676EC" w:rsidRPr="008D002F" w:rsidRDefault="00A66171" w:rsidP="001676EC">
          <w:pPr>
            <w:rPr>
              <w:rFonts w:cs="Arial"/>
              <w:color w:val="FFFFFF" w:themeColor="background1"/>
              <w:sz w:val="22"/>
              <w:szCs w:val="22"/>
            </w:rPr>
          </w:pPr>
          <w:r w:rsidRPr="008D002F">
            <w:rPr>
              <w:rFonts w:cs="Arial"/>
              <w:color w:val="FFFFFF" w:themeColor="background1"/>
              <w:sz w:val="22"/>
              <w:szCs w:val="22"/>
            </w:rPr>
            <w:t>Themenblock</w:t>
          </w:r>
        </w:p>
      </w:tc>
      <w:tc>
        <w:tcPr>
          <w:tcW w:w="6560" w:type="dxa"/>
        </w:tcPr>
        <w:p w14:paraId="60ED1287" w14:textId="77777777" w:rsidR="001676EC" w:rsidRPr="00E457ED" w:rsidRDefault="00290E20" w:rsidP="001676EC">
          <w:pPr>
            <w:rPr>
              <w:rFonts w:cs="Arial"/>
              <w:color w:val="FFFFFF" w:themeColor="background1"/>
              <w:sz w:val="22"/>
              <w:szCs w:val="22"/>
              <w:lang w:val="en-GB"/>
            </w:rPr>
          </w:pPr>
          <w:r w:rsidRPr="00E457ED">
            <w:rPr>
              <w:rFonts w:cs="Arial"/>
              <w:color w:val="FFFFFF" w:themeColor="background1"/>
              <w:lang w:val="en-GB"/>
            </w:rPr>
            <w:t>Family, friends, and peers</w:t>
          </w:r>
        </w:p>
      </w:tc>
    </w:tr>
  </w:tbl>
  <w:p w14:paraId="6F75404E"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243C44"/>
    <w:multiLevelType w:val="hybridMultilevel"/>
    <w:tmpl w:val="61989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US" w:vendorID="64" w:dllVersion="6" w:nlCheck="1" w:checkStyle="0"/>
  <w:activeWritingStyle w:appName="MSWord" w:lang="en-GB" w:vendorID="64" w:dllVersion="6" w:nlCheck="1" w:checkStyle="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6EC"/>
    <w:rsid w:val="00005312"/>
    <w:rsid w:val="000177F1"/>
    <w:rsid w:val="0005159D"/>
    <w:rsid w:val="00077EC8"/>
    <w:rsid w:val="00097918"/>
    <w:rsid w:val="000A6E0E"/>
    <w:rsid w:val="000C1165"/>
    <w:rsid w:val="000C3EA5"/>
    <w:rsid w:val="000F01EA"/>
    <w:rsid w:val="000F79D5"/>
    <w:rsid w:val="00106ECB"/>
    <w:rsid w:val="001155AF"/>
    <w:rsid w:val="00131922"/>
    <w:rsid w:val="00145D69"/>
    <w:rsid w:val="001564C5"/>
    <w:rsid w:val="001676EC"/>
    <w:rsid w:val="001907BF"/>
    <w:rsid w:val="001B3C37"/>
    <w:rsid w:val="001C5F5E"/>
    <w:rsid w:val="00216E2E"/>
    <w:rsid w:val="0023591C"/>
    <w:rsid w:val="002444B1"/>
    <w:rsid w:val="00260973"/>
    <w:rsid w:val="00260E1B"/>
    <w:rsid w:val="00290E20"/>
    <w:rsid w:val="002B4488"/>
    <w:rsid w:val="002E3BE5"/>
    <w:rsid w:val="002F1667"/>
    <w:rsid w:val="003B1D0E"/>
    <w:rsid w:val="003D69F2"/>
    <w:rsid w:val="003E70A9"/>
    <w:rsid w:val="003E70D6"/>
    <w:rsid w:val="003F4DED"/>
    <w:rsid w:val="003F6769"/>
    <w:rsid w:val="004C1217"/>
    <w:rsid w:val="005023A5"/>
    <w:rsid w:val="005201E5"/>
    <w:rsid w:val="00551808"/>
    <w:rsid w:val="005A724F"/>
    <w:rsid w:val="00604C59"/>
    <w:rsid w:val="0065265C"/>
    <w:rsid w:val="00671265"/>
    <w:rsid w:val="006D0477"/>
    <w:rsid w:val="007B5D89"/>
    <w:rsid w:val="007E61DC"/>
    <w:rsid w:val="00827355"/>
    <w:rsid w:val="00870284"/>
    <w:rsid w:val="00886C96"/>
    <w:rsid w:val="00890945"/>
    <w:rsid w:val="008A0AE2"/>
    <w:rsid w:val="008D002F"/>
    <w:rsid w:val="008E382D"/>
    <w:rsid w:val="008E6675"/>
    <w:rsid w:val="00902B60"/>
    <w:rsid w:val="00962763"/>
    <w:rsid w:val="00974E70"/>
    <w:rsid w:val="00A2323E"/>
    <w:rsid w:val="00A66171"/>
    <w:rsid w:val="00A74802"/>
    <w:rsid w:val="00AA3587"/>
    <w:rsid w:val="00AC5BEC"/>
    <w:rsid w:val="00B0455F"/>
    <w:rsid w:val="00B47DE7"/>
    <w:rsid w:val="00B667CA"/>
    <w:rsid w:val="00B80A9C"/>
    <w:rsid w:val="00BE64DD"/>
    <w:rsid w:val="00C10209"/>
    <w:rsid w:val="00C30833"/>
    <w:rsid w:val="00C53BDC"/>
    <w:rsid w:val="00C82570"/>
    <w:rsid w:val="00CC6651"/>
    <w:rsid w:val="00D0162B"/>
    <w:rsid w:val="00D44670"/>
    <w:rsid w:val="00DF1810"/>
    <w:rsid w:val="00E457ED"/>
    <w:rsid w:val="00E64934"/>
    <w:rsid w:val="00E6536A"/>
    <w:rsid w:val="00E743B9"/>
    <w:rsid w:val="00EA0616"/>
    <w:rsid w:val="00EB3A89"/>
    <w:rsid w:val="00EC1580"/>
    <w:rsid w:val="00F25E2F"/>
    <w:rsid w:val="00F47EBA"/>
    <w:rsid w:val="00FB2317"/>
    <w:rsid w:val="00FC0F4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475B03"/>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B0455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0455F"/>
    <w:rPr>
      <w:rFonts w:ascii="Tahoma" w:eastAsia="Times New Roman" w:hAnsi="Tahoma" w:cs="Tahoma"/>
      <w:sz w:val="16"/>
      <w:szCs w:val="16"/>
      <w:lang w:eastAsia="de-DE"/>
    </w:rPr>
  </w:style>
  <w:style w:type="table" w:customStyle="1" w:styleId="TableNormal">
    <w:name w:val="Table Normal"/>
    <w:rsid w:val="00B0455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de-DE"/>
    </w:rPr>
    <w:tblPr>
      <w:tblInd w:w="0" w:type="dxa"/>
      <w:tblCellMar>
        <w:top w:w="0" w:type="dxa"/>
        <w:left w:w="0" w:type="dxa"/>
        <w:bottom w:w="0" w:type="dxa"/>
        <w:right w:w="0" w:type="dxa"/>
      </w:tblCellMar>
    </w:tblPr>
  </w:style>
  <w:style w:type="paragraph" w:customStyle="1" w:styleId="Tabellenstil1">
    <w:name w:val="Tabellenstil 1"/>
    <w:rsid w:val="00B0455F"/>
    <w:pPr>
      <w:pBdr>
        <w:top w:val="nil"/>
        <w:left w:val="nil"/>
        <w:bottom w:val="nil"/>
        <w:right w:val="nil"/>
        <w:between w:val="nil"/>
        <w:bar w:val="nil"/>
      </w:pBdr>
      <w:spacing w:after="0" w:line="240" w:lineRule="auto"/>
    </w:pPr>
    <w:rPr>
      <w:rFonts w:ascii="Helvetica Neue" w:eastAsia="Arial Unicode MS" w:hAnsi="Helvetica Neue" w:cs="Arial Unicode MS"/>
      <w:b/>
      <w:bCs/>
      <w:color w:val="000000"/>
      <w:sz w:val="20"/>
      <w:szCs w:val="20"/>
      <w:bdr w:val="nil"/>
      <w:lang w:eastAsia="de-DE"/>
      <w14:textOutline w14:w="0" w14:cap="flat" w14:cmpd="sng" w14:algn="ctr">
        <w14:noFill/>
        <w14:prstDash w14:val="solid"/>
        <w14:bevel/>
      </w14:textOutline>
    </w:rPr>
  </w:style>
  <w:style w:type="paragraph" w:customStyle="1" w:styleId="Tabellenstil2">
    <w:name w:val="Tabellenstil 2"/>
    <w:rsid w:val="00B0455F"/>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bdr w:val="nil"/>
      <w:lang w:val="en-US" w:eastAsia="de-DE"/>
      <w14:textOutline w14:w="0" w14:cap="flat" w14:cmpd="sng" w14:algn="ctr">
        <w14:noFill/>
        <w14:prstDash w14:val="solid"/>
        <w14:bevel/>
      </w14:textOutline>
    </w:rPr>
  </w:style>
  <w:style w:type="character" w:styleId="Hyperlink">
    <w:name w:val="Hyperlink"/>
    <w:basedOn w:val="Absatz-Standardschriftart"/>
    <w:uiPriority w:val="99"/>
    <w:unhideWhenUsed/>
    <w:rsid w:val="002F16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yperlink" Target="https://learnenglishteens.britishcouncil.org/skills/reading/upper-intermediate-b2-reading/leaving-home"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hyperlink" Target="https://learnenglishteens.britishcouncil.org/skills/reading/upper-intermediate-b2-reading/leaving-home" TargetMode="External"/><Relationship Id="rId19" Type="http://schemas.openxmlformats.org/officeDocument/2006/relationships/image" Target="media/image8.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13.png"/><Relationship Id="rId1" Type="http://schemas.openxmlformats.org/officeDocument/2006/relationships/image" Target="media/image12.png"/></Relationships>
</file>

<file path=word/_rels/footer2.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3.png"/></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033BB799411F4F8C40E942E35085D5" ma:contentTypeVersion="" ma:contentTypeDescription="Ein neues Dokument erstellen." ma:contentTypeScope="" ma:versionID="3e3fd482d21a32e1064c1f68ece73573">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F892AF-C959-4ABA-96EB-F1036ED02E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3.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2592</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Humphreys, Annely</cp:lastModifiedBy>
  <cp:revision>20</cp:revision>
  <dcterms:created xsi:type="dcterms:W3CDTF">2021-02-21T12:40:00Z</dcterms:created>
  <dcterms:modified xsi:type="dcterms:W3CDTF">2021-06-25T16:09:00Z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0x01010075033BB799411F4F8C40E942E35085D5</vt:lpwstr>
  </property>
</Properties>
</file>