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5F" w:rsidRDefault="00C06AA4" w:rsidP="00643F0F">
      <w:pPr>
        <w:pStyle w:val="berschrift1"/>
        <w:spacing w:before="0"/>
      </w:pPr>
      <w:r>
        <w:rPr>
          <w:rStyle w:val="Hervorhebung"/>
        </w:rPr>
        <w:t xml:space="preserve">Kompetenzraster </w:t>
      </w:r>
      <w:r w:rsidR="00746482">
        <w:rPr>
          <w:rStyle w:val="Hervorhebung"/>
        </w:rPr>
        <w:t>Metall</w:t>
      </w:r>
      <w:r w:rsidR="007E6C08" w:rsidRPr="007E6C08">
        <w:rPr>
          <w:rStyle w:val="Hervorhebung"/>
        </w:rPr>
        <w:t xml:space="preserve"> - AVdual/BFPE</w:t>
      </w:r>
      <w:bookmarkStart w:id="0" w:name="_GoBack"/>
      <w:bookmarkEnd w:id="0"/>
    </w:p>
    <w:tbl>
      <w:tblPr>
        <w:tblW w:w="15309" w:type="dxa"/>
        <w:tblInd w:w="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2977"/>
        <w:gridCol w:w="3118"/>
        <w:gridCol w:w="3119"/>
        <w:gridCol w:w="2976"/>
      </w:tblGrid>
      <w:tr w:rsidR="000A660C" w:rsidRPr="00E47296" w:rsidTr="00C33CE1">
        <w:trPr>
          <w:trHeight w:val="733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660C" w:rsidRPr="00C14A13" w:rsidRDefault="000A660C" w:rsidP="009F23F5">
            <w:pPr>
              <w:pStyle w:val="TabellenkopfLS"/>
              <w:rPr>
                <w:sz w:val="18"/>
                <w:szCs w:val="18"/>
              </w:rPr>
            </w:pPr>
            <w:r w:rsidRPr="00C14A13">
              <w:rPr>
                <w:sz w:val="18"/>
                <w:szCs w:val="18"/>
              </w:rPr>
              <w:t>Kompetenzbereich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0A660C" w:rsidRDefault="000A660C" w:rsidP="009F23F5">
            <w:pPr>
              <w:pStyle w:val="TabellenkopfLS"/>
              <w:rPr>
                <w:sz w:val="18"/>
                <w:szCs w:val="18"/>
              </w:rPr>
            </w:pPr>
            <w:r w:rsidRPr="00E47296">
              <w:rPr>
                <w:sz w:val="18"/>
                <w:szCs w:val="18"/>
              </w:rPr>
              <w:t>LFS 1</w:t>
            </w:r>
          </w:p>
          <w:p w:rsidR="000A660C" w:rsidRPr="00E47296" w:rsidRDefault="000A660C" w:rsidP="009F23F5">
            <w:pPr>
              <w:pStyle w:val="TabellenkopfLS"/>
              <w:rPr>
                <w:sz w:val="18"/>
                <w:szCs w:val="18"/>
              </w:rPr>
            </w:pPr>
            <w:r w:rsidRPr="000A660C">
              <w:rPr>
                <w:sz w:val="18"/>
                <w:szCs w:val="18"/>
              </w:rPr>
              <w:t>Fertigen von Bauelementen mit handgeführten Werkzeugen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0A660C" w:rsidRDefault="000A660C" w:rsidP="009F23F5">
            <w:pPr>
              <w:pStyle w:val="TabellenkopfLS"/>
              <w:rPr>
                <w:sz w:val="18"/>
                <w:szCs w:val="18"/>
              </w:rPr>
            </w:pPr>
            <w:r w:rsidRPr="00E47296">
              <w:rPr>
                <w:sz w:val="18"/>
                <w:szCs w:val="18"/>
              </w:rPr>
              <w:t>LFS 2</w:t>
            </w:r>
          </w:p>
          <w:p w:rsidR="000A660C" w:rsidRPr="00E47296" w:rsidRDefault="000A660C" w:rsidP="009F23F5">
            <w:pPr>
              <w:pStyle w:val="TabellenkopfLS"/>
              <w:rPr>
                <w:sz w:val="18"/>
                <w:szCs w:val="18"/>
              </w:rPr>
            </w:pPr>
            <w:r w:rsidRPr="000A660C">
              <w:rPr>
                <w:sz w:val="18"/>
                <w:szCs w:val="18"/>
              </w:rPr>
              <w:t>Fertigen</w:t>
            </w:r>
            <w:r>
              <w:rPr>
                <w:sz w:val="18"/>
                <w:szCs w:val="18"/>
              </w:rPr>
              <w:t xml:space="preserve"> von Bauelementen mit Maschinen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660C" w:rsidRDefault="000A660C" w:rsidP="009F23F5">
            <w:pPr>
              <w:pStyle w:val="TabellenkopfLS"/>
              <w:rPr>
                <w:sz w:val="18"/>
                <w:szCs w:val="18"/>
              </w:rPr>
            </w:pPr>
            <w:r w:rsidRPr="00E47296">
              <w:rPr>
                <w:sz w:val="18"/>
                <w:szCs w:val="18"/>
              </w:rPr>
              <w:t>LFS 3</w:t>
            </w:r>
          </w:p>
          <w:p w:rsidR="000A660C" w:rsidRPr="00E47296" w:rsidRDefault="000A660C" w:rsidP="009F23F5">
            <w:pPr>
              <w:pStyle w:val="TabellenkopfLS"/>
              <w:rPr>
                <w:sz w:val="18"/>
                <w:szCs w:val="18"/>
              </w:rPr>
            </w:pPr>
            <w:r w:rsidRPr="000A660C">
              <w:rPr>
                <w:sz w:val="18"/>
                <w:szCs w:val="18"/>
              </w:rPr>
              <w:t>Herstellen von einfachen Baugruppen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A660C" w:rsidRDefault="000A660C" w:rsidP="009F23F5">
            <w:pPr>
              <w:pStyle w:val="TabellenkopfLS"/>
              <w:rPr>
                <w:sz w:val="18"/>
                <w:szCs w:val="18"/>
              </w:rPr>
            </w:pPr>
            <w:r w:rsidRPr="00E47296">
              <w:rPr>
                <w:sz w:val="18"/>
                <w:szCs w:val="18"/>
              </w:rPr>
              <w:t>LFS 4</w:t>
            </w:r>
          </w:p>
          <w:p w:rsidR="000A660C" w:rsidRPr="00E47296" w:rsidRDefault="000A660C" w:rsidP="009F23F5">
            <w:pPr>
              <w:pStyle w:val="TabellenkopfLS"/>
              <w:rPr>
                <w:sz w:val="18"/>
                <w:szCs w:val="18"/>
              </w:rPr>
            </w:pPr>
            <w:r w:rsidRPr="000A660C">
              <w:rPr>
                <w:sz w:val="18"/>
                <w:szCs w:val="18"/>
              </w:rPr>
              <w:t>Warten technischer System</w:t>
            </w:r>
          </w:p>
        </w:tc>
      </w:tr>
      <w:tr w:rsidR="000A660C" w:rsidRPr="00E47296" w:rsidTr="000A660C">
        <w:trPr>
          <w:trHeight w:val="378"/>
        </w:trPr>
        <w:tc>
          <w:tcPr>
            <w:tcW w:w="3119" w:type="dxa"/>
            <w:shd w:val="clear" w:color="auto" w:fill="D9D9D9" w:themeFill="background1" w:themeFillShade="D9"/>
          </w:tcPr>
          <w:p w:rsidR="000A660C" w:rsidRPr="00C14A13" w:rsidRDefault="000A660C" w:rsidP="00746482">
            <w:pPr>
              <w:pStyle w:val="TabelleNummerierung"/>
              <w:numPr>
                <w:ilvl w:val="0"/>
                <w:numId w:val="3"/>
              </w:numPr>
              <w:spacing w:before="60" w:after="60"/>
              <w:ind w:left="324" w:right="57" w:hanging="284"/>
              <w:rPr>
                <w:b/>
                <w:color w:val="auto"/>
                <w:szCs w:val="18"/>
              </w:rPr>
            </w:pPr>
            <w:r w:rsidRPr="000A660C">
              <w:rPr>
                <w:b/>
                <w:color w:val="auto"/>
                <w:szCs w:val="18"/>
              </w:rPr>
              <w:t>Arbeitsplatz einrichten sowie betriebliche Abläufe planen und organisieren</w:t>
            </w:r>
          </w:p>
        </w:tc>
        <w:tc>
          <w:tcPr>
            <w:tcW w:w="2977" w:type="dxa"/>
          </w:tcPr>
          <w:p w:rsidR="000A660C" w:rsidRPr="00EA49C4" w:rsidRDefault="000A660C" w:rsidP="00766EE2">
            <w:pPr>
              <w:pStyle w:val="TabelleLinks"/>
              <w:rPr>
                <w:color w:val="000000" w:themeColor="text1"/>
                <w:sz w:val="16"/>
                <w:szCs w:val="16"/>
              </w:rPr>
            </w:pPr>
            <w:r w:rsidRPr="00EA49C4">
              <w:rPr>
                <w:color w:val="000000" w:themeColor="text1"/>
                <w:sz w:val="16"/>
                <w:szCs w:val="16"/>
              </w:rPr>
              <w:t>Ich kann Werkzeuge und Hilfsmittel vom Arbeitsplatz ihrer Verwendung nach zuordnen und den Arbeitsplatz in Ordnung halten.</w:t>
            </w:r>
          </w:p>
        </w:tc>
        <w:tc>
          <w:tcPr>
            <w:tcW w:w="3118" w:type="dxa"/>
          </w:tcPr>
          <w:p w:rsidR="000A660C" w:rsidRPr="00EA49C4" w:rsidRDefault="000A660C" w:rsidP="00D229DA">
            <w:pPr>
              <w:pStyle w:val="TabelleLinks"/>
              <w:rPr>
                <w:color w:val="000000" w:themeColor="text1"/>
                <w:sz w:val="16"/>
                <w:szCs w:val="16"/>
              </w:rPr>
            </w:pPr>
            <w:r w:rsidRPr="00EA49C4">
              <w:rPr>
                <w:color w:val="000000" w:themeColor="text1"/>
                <w:sz w:val="16"/>
                <w:szCs w:val="16"/>
              </w:rPr>
              <w:t>Ich kann benötigte Maschinen und Werkzeuge unter Berücksichtigung der UVV einsetzen, sowie Maschinen nach Vorgabe sauber halten und schmieren.</w:t>
            </w:r>
          </w:p>
        </w:tc>
        <w:tc>
          <w:tcPr>
            <w:tcW w:w="3119" w:type="dxa"/>
          </w:tcPr>
          <w:p w:rsidR="000A660C" w:rsidRPr="00EA49C4" w:rsidRDefault="000A660C" w:rsidP="002B03D6">
            <w:pPr>
              <w:pStyle w:val="TabelleLinks"/>
              <w:rPr>
                <w:color w:val="000000" w:themeColor="text1"/>
                <w:sz w:val="16"/>
                <w:szCs w:val="16"/>
              </w:rPr>
            </w:pPr>
            <w:r w:rsidRPr="00EA49C4">
              <w:rPr>
                <w:color w:val="000000" w:themeColor="text1"/>
                <w:sz w:val="16"/>
                <w:szCs w:val="16"/>
              </w:rPr>
              <w:t>Ich kann Werkzeuge und Hilfsmittel zum Fügen von einfachen technischen Systemen anwenden und in Ordnung halten.</w:t>
            </w:r>
          </w:p>
        </w:tc>
        <w:tc>
          <w:tcPr>
            <w:tcW w:w="2976" w:type="dxa"/>
          </w:tcPr>
          <w:p w:rsidR="000A660C" w:rsidRPr="00EA49C4" w:rsidRDefault="000A660C" w:rsidP="00D229DA">
            <w:pPr>
              <w:pStyle w:val="TabelleLinks"/>
              <w:rPr>
                <w:color w:val="000000" w:themeColor="text1"/>
                <w:sz w:val="16"/>
                <w:szCs w:val="16"/>
              </w:rPr>
            </w:pPr>
            <w:r w:rsidRPr="00EA49C4">
              <w:rPr>
                <w:color w:val="000000" w:themeColor="text1"/>
                <w:sz w:val="16"/>
                <w:szCs w:val="16"/>
              </w:rPr>
              <w:t>Ich kann Wartungsarbeiten nach Vorgaben vorbereiten, Maschinen und Betriebsmittel warten.</w:t>
            </w:r>
          </w:p>
        </w:tc>
      </w:tr>
      <w:tr w:rsidR="000A660C" w:rsidRPr="00E47296" w:rsidTr="000A660C">
        <w:trPr>
          <w:trHeight w:val="378"/>
        </w:trPr>
        <w:tc>
          <w:tcPr>
            <w:tcW w:w="3119" w:type="dxa"/>
            <w:shd w:val="clear" w:color="auto" w:fill="D9D9D9" w:themeFill="background1" w:themeFillShade="D9"/>
          </w:tcPr>
          <w:p w:rsidR="000A660C" w:rsidRPr="00C14A13" w:rsidRDefault="000A660C" w:rsidP="00746482">
            <w:pPr>
              <w:pStyle w:val="TabelleNummerierung"/>
              <w:numPr>
                <w:ilvl w:val="0"/>
                <w:numId w:val="3"/>
              </w:numPr>
              <w:spacing w:before="60" w:after="60"/>
              <w:ind w:left="324" w:right="57" w:hanging="284"/>
              <w:rPr>
                <w:b/>
                <w:color w:val="auto"/>
                <w:szCs w:val="18"/>
              </w:rPr>
            </w:pPr>
            <w:r w:rsidRPr="000A660C">
              <w:rPr>
                <w:b/>
                <w:color w:val="auto"/>
                <w:szCs w:val="18"/>
              </w:rPr>
              <w:t>Werkstoffe, Halbzeuge auswählen bzw. Bauteile fügen und teilautomatisieren</w:t>
            </w:r>
          </w:p>
        </w:tc>
        <w:tc>
          <w:tcPr>
            <w:tcW w:w="2977" w:type="dxa"/>
          </w:tcPr>
          <w:p w:rsidR="000A660C" w:rsidRPr="00EA49C4" w:rsidRDefault="000A660C" w:rsidP="000A660C">
            <w:pPr>
              <w:pStyle w:val="TabelleLinks"/>
              <w:rPr>
                <w:color w:val="000000" w:themeColor="text1"/>
                <w:sz w:val="16"/>
                <w:szCs w:val="16"/>
              </w:rPr>
            </w:pPr>
            <w:r w:rsidRPr="00EA49C4">
              <w:rPr>
                <w:color w:val="000000" w:themeColor="text1"/>
                <w:sz w:val="16"/>
                <w:szCs w:val="16"/>
              </w:rPr>
              <w:t xml:space="preserve">Ich kann für die Hauptwerkstoffe genormte Werkstoffbezeichnungen entschlüsseln. </w:t>
            </w:r>
          </w:p>
          <w:p w:rsidR="000A660C" w:rsidRPr="00EA49C4" w:rsidRDefault="000A660C" w:rsidP="000A660C">
            <w:pPr>
              <w:pStyle w:val="TabelleLinks"/>
              <w:rPr>
                <w:color w:val="000000" w:themeColor="text1"/>
                <w:sz w:val="16"/>
                <w:szCs w:val="16"/>
              </w:rPr>
            </w:pPr>
            <w:r w:rsidRPr="00EA49C4">
              <w:rPr>
                <w:color w:val="000000" w:themeColor="text1"/>
                <w:sz w:val="16"/>
                <w:szCs w:val="16"/>
              </w:rPr>
              <w:t>Ich kann Werkstücke mit Schrauben und Stiften zu einer funktionsfähigen Baugruppe fügen.</w:t>
            </w:r>
          </w:p>
        </w:tc>
        <w:tc>
          <w:tcPr>
            <w:tcW w:w="3118" w:type="dxa"/>
          </w:tcPr>
          <w:p w:rsidR="000A660C" w:rsidRPr="00EA49C4" w:rsidRDefault="000A660C" w:rsidP="00E47D9F">
            <w:pPr>
              <w:pStyle w:val="TabelleLinks"/>
              <w:rPr>
                <w:color w:val="000000" w:themeColor="text1"/>
                <w:sz w:val="16"/>
                <w:szCs w:val="16"/>
              </w:rPr>
            </w:pPr>
            <w:r w:rsidRPr="00EA49C4">
              <w:rPr>
                <w:color w:val="000000" w:themeColor="text1"/>
                <w:sz w:val="16"/>
                <w:szCs w:val="16"/>
              </w:rPr>
              <w:t>Ich kann Werkstücke durch Ausrichten, Abbohren, usw. zu funktionsfähigen Baugruppen fügen.</w:t>
            </w:r>
          </w:p>
        </w:tc>
        <w:tc>
          <w:tcPr>
            <w:tcW w:w="3119" w:type="dxa"/>
          </w:tcPr>
          <w:p w:rsidR="000A660C" w:rsidRPr="00EA49C4" w:rsidRDefault="000A660C" w:rsidP="00E47D9F">
            <w:pPr>
              <w:pStyle w:val="TabelleLinks"/>
              <w:rPr>
                <w:color w:val="000000" w:themeColor="text1"/>
                <w:sz w:val="16"/>
                <w:szCs w:val="16"/>
              </w:rPr>
            </w:pPr>
            <w:r w:rsidRPr="00EA49C4">
              <w:rPr>
                <w:color w:val="000000" w:themeColor="text1"/>
                <w:sz w:val="16"/>
                <w:szCs w:val="16"/>
              </w:rPr>
              <w:t xml:space="preserve">Ich kann die Auswahl von Werkstoffen begründen und Alternativen vorschlagen. Ich kann eine einfache </w:t>
            </w:r>
            <w:proofErr w:type="spellStart"/>
            <w:r w:rsidRPr="00EA49C4">
              <w:rPr>
                <w:color w:val="000000" w:themeColor="text1"/>
                <w:sz w:val="16"/>
                <w:szCs w:val="16"/>
              </w:rPr>
              <w:t>fluidische</w:t>
            </w:r>
            <w:proofErr w:type="spellEnd"/>
            <w:r w:rsidRPr="00EA49C4">
              <w:rPr>
                <w:color w:val="000000" w:themeColor="text1"/>
                <w:sz w:val="16"/>
                <w:szCs w:val="16"/>
              </w:rPr>
              <w:t xml:space="preserve"> Schaltung analysieren.</w:t>
            </w:r>
          </w:p>
        </w:tc>
        <w:tc>
          <w:tcPr>
            <w:tcW w:w="2976" w:type="dxa"/>
          </w:tcPr>
          <w:p w:rsidR="000A660C" w:rsidRPr="00EA49C4" w:rsidRDefault="000A660C" w:rsidP="000A660C">
            <w:pPr>
              <w:pStyle w:val="TabelleLinks"/>
              <w:rPr>
                <w:color w:val="000000" w:themeColor="text1"/>
                <w:sz w:val="16"/>
                <w:szCs w:val="16"/>
              </w:rPr>
            </w:pPr>
            <w:r w:rsidRPr="00EA49C4">
              <w:rPr>
                <w:color w:val="000000" w:themeColor="text1"/>
                <w:sz w:val="16"/>
                <w:szCs w:val="16"/>
              </w:rPr>
              <w:t>Ich kann Baugruppen nach einem Montageplan montieren.</w:t>
            </w:r>
          </w:p>
          <w:p w:rsidR="000A660C" w:rsidRPr="00EA49C4" w:rsidRDefault="000A660C" w:rsidP="000A660C">
            <w:pPr>
              <w:pStyle w:val="TabelleLinks"/>
              <w:rPr>
                <w:color w:val="000000" w:themeColor="text1"/>
                <w:sz w:val="16"/>
                <w:szCs w:val="16"/>
              </w:rPr>
            </w:pPr>
            <w:r w:rsidRPr="00EA49C4">
              <w:rPr>
                <w:color w:val="000000" w:themeColor="text1"/>
                <w:sz w:val="16"/>
                <w:szCs w:val="16"/>
              </w:rPr>
              <w:t>Ich kann die Wirkungsweise des elektrischen Stromkreises erklären.</w:t>
            </w:r>
          </w:p>
        </w:tc>
      </w:tr>
      <w:tr w:rsidR="000A660C" w:rsidRPr="00E47296" w:rsidTr="000A660C">
        <w:trPr>
          <w:trHeight w:val="378"/>
        </w:trPr>
        <w:tc>
          <w:tcPr>
            <w:tcW w:w="3119" w:type="dxa"/>
            <w:shd w:val="clear" w:color="auto" w:fill="D9D9D9" w:themeFill="background1" w:themeFillShade="D9"/>
          </w:tcPr>
          <w:p w:rsidR="000A660C" w:rsidRPr="003B5710" w:rsidRDefault="000A660C" w:rsidP="00746482">
            <w:pPr>
              <w:pStyle w:val="TabelleNummerierung"/>
              <w:numPr>
                <w:ilvl w:val="0"/>
                <w:numId w:val="3"/>
              </w:numPr>
              <w:spacing w:before="60" w:after="60"/>
              <w:ind w:left="324" w:right="57" w:hanging="284"/>
              <w:rPr>
                <w:b/>
                <w:color w:val="auto"/>
                <w:szCs w:val="18"/>
              </w:rPr>
            </w:pPr>
            <w:r w:rsidRPr="000A660C">
              <w:rPr>
                <w:b/>
                <w:color w:val="auto"/>
                <w:szCs w:val="18"/>
              </w:rPr>
              <w:t>Werkzeuge und Maschinen einsetzen</w:t>
            </w:r>
          </w:p>
        </w:tc>
        <w:tc>
          <w:tcPr>
            <w:tcW w:w="2977" w:type="dxa"/>
          </w:tcPr>
          <w:p w:rsidR="000A660C" w:rsidRPr="00EA49C4" w:rsidRDefault="000A660C" w:rsidP="000A660C">
            <w:pPr>
              <w:pStyle w:val="TabelleLinks"/>
              <w:rPr>
                <w:color w:val="000000" w:themeColor="text1"/>
                <w:sz w:val="16"/>
                <w:szCs w:val="16"/>
              </w:rPr>
            </w:pPr>
            <w:r w:rsidRPr="00EA49C4">
              <w:rPr>
                <w:color w:val="000000" w:themeColor="text1"/>
                <w:sz w:val="16"/>
                <w:szCs w:val="16"/>
              </w:rPr>
              <w:t>Ich kann die Bearbeitung eines einfachen Werkstücks planen und dokumentieren.</w:t>
            </w:r>
          </w:p>
          <w:p w:rsidR="000A660C" w:rsidRPr="00EA49C4" w:rsidRDefault="000A660C" w:rsidP="000A660C">
            <w:pPr>
              <w:pStyle w:val="TabelleLinks"/>
              <w:rPr>
                <w:color w:val="000000" w:themeColor="text1"/>
                <w:sz w:val="16"/>
                <w:szCs w:val="16"/>
              </w:rPr>
            </w:pPr>
            <w:r w:rsidRPr="00EA49C4">
              <w:rPr>
                <w:color w:val="000000" w:themeColor="text1"/>
                <w:sz w:val="16"/>
                <w:szCs w:val="16"/>
              </w:rPr>
              <w:t>Ich kann ein Werkstück außen mit handgeführten Werkzeugen bearbeiten.</w:t>
            </w:r>
          </w:p>
          <w:p w:rsidR="000A660C" w:rsidRPr="00EA49C4" w:rsidRDefault="000A660C" w:rsidP="000A660C">
            <w:pPr>
              <w:pStyle w:val="TabelleLinks"/>
              <w:rPr>
                <w:color w:val="000000" w:themeColor="text1"/>
                <w:sz w:val="16"/>
                <w:szCs w:val="16"/>
              </w:rPr>
            </w:pPr>
            <w:r w:rsidRPr="00EA49C4">
              <w:rPr>
                <w:color w:val="000000" w:themeColor="text1"/>
                <w:sz w:val="16"/>
                <w:szCs w:val="16"/>
              </w:rPr>
              <w:t>Ich kann notwendige Prüfmittel auswählen, anwenden und das Arbeitsergebnis bewerten.</w:t>
            </w:r>
          </w:p>
        </w:tc>
        <w:tc>
          <w:tcPr>
            <w:tcW w:w="3118" w:type="dxa"/>
          </w:tcPr>
          <w:p w:rsidR="000A660C" w:rsidRPr="00EA49C4" w:rsidRDefault="000A660C" w:rsidP="000A660C">
            <w:pPr>
              <w:pStyle w:val="TabelleLinks"/>
              <w:rPr>
                <w:color w:val="000000" w:themeColor="text1"/>
                <w:sz w:val="16"/>
                <w:szCs w:val="16"/>
              </w:rPr>
            </w:pPr>
            <w:r w:rsidRPr="00EA49C4">
              <w:rPr>
                <w:color w:val="000000" w:themeColor="text1"/>
                <w:sz w:val="16"/>
                <w:szCs w:val="16"/>
              </w:rPr>
              <w:t>Ich kann ein einfaches prismatisches und rotationssymmetrisches Werkstück maschinell bearbeiten.</w:t>
            </w:r>
          </w:p>
          <w:p w:rsidR="000A660C" w:rsidRPr="00EA49C4" w:rsidRDefault="000A660C" w:rsidP="000A660C">
            <w:pPr>
              <w:pStyle w:val="TabelleLinks"/>
              <w:rPr>
                <w:color w:val="000000" w:themeColor="text1"/>
                <w:sz w:val="16"/>
                <w:szCs w:val="16"/>
              </w:rPr>
            </w:pPr>
            <w:r w:rsidRPr="00EA49C4">
              <w:rPr>
                <w:color w:val="000000" w:themeColor="text1"/>
                <w:sz w:val="16"/>
                <w:szCs w:val="16"/>
              </w:rPr>
              <w:t>Ich kann die ermittelten Prüfergebnisse beurteilen und die Qualität nachweisen (Prüfprotokoll).</w:t>
            </w:r>
          </w:p>
        </w:tc>
        <w:tc>
          <w:tcPr>
            <w:tcW w:w="3119" w:type="dxa"/>
          </w:tcPr>
          <w:p w:rsidR="000A660C" w:rsidRPr="00EA49C4" w:rsidRDefault="000A660C" w:rsidP="000A660C">
            <w:pPr>
              <w:pStyle w:val="TabelleLinks"/>
              <w:rPr>
                <w:color w:val="000000" w:themeColor="text1"/>
                <w:sz w:val="16"/>
                <w:szCs w:val="16"/>
              </w:rPr>
            </w:pPr>
            <w:r w:rsidRPr="00EA49C4">
              <w:rPr>
                <w:color w:val="000000" w:themeColor="text1"/>
                <w:sz w:val="16"/>
                <w:szCs w:val="16"/>
              </w:rPr>
              <w:t>Ich kann ein einfaches mechanisches System fügen, überprüfen und eventuelle Schwachstellen erkennen.</w:t>
            </w:r>
          </w:p>
          <w:p w:rsidR="000A660C" w:rsidRPr="00EA49C4" w:rsidRDefault="000A660C" w:rsidP="000A660C">
            <w:pPr>
              <w:pStyle w:val="TabelleLinks"/>
              <w:rPr>
                <w:color w:val="000000" w:themeColor="text1"/>
                <w:sz w:val="16"/>
                <w:szCs w:val="16"/>
              </w:rPr>
            </w:pPr>
            <w:r w:rsidRPr="00EA49C4">
              <w:rPr>
                <w:color w:val="000000" w:themeColor="text1"/>
                <w:sz w:val="16"/>
                <w:szCs w:val="16"/>
              </w:rPr>
              <w:t>Ich kann ein einfaches technisches System auf Funktion prüfen.</w:t>
            </w:r>
          </w:p>
        </w:tc>
        <w:tc>
          <w:tcPr>
            <w:tcW w:w="2976" w:type="dxa"/>
          </w:tcPr>
          <w:p w:rsidR="000A660C" w:rsidRPr="00EA49C4" w:rsidRDefault="000A660C" w:rsidP="00D8399C">
            <w:pPr>
              <w:pStyle w:val="TabelleLinks"/>
              <w:rPr>
                <w:color w:val="000000" w:themeColor="text1"/>
                <w:sz w:val="16"/>
                <w:szCs w:val="16"/>
              </w:rPr>
            </w:pPr>
            <w:r w:rsidRPr="00EA49C4">
              <w:rPr>
                <w:rFonts w:cs="Frutiger 47LightCn"/>
                <w:sz w:val="16"/>
                <w:szCs w:val="16"/>
              </w:rPr>
              <w:t>Ich kann einfache technische Systeme nach einer Wartungscheckliste warten.</w:t>
            </w:r>
          </w:p>
        </w:tc>
      </w:tr>
      <w:tr w:rsidR="000A660C" w:rsidRPr="00E47296" w:rsidTr="000A660C">
        <w:trPr>
          <w:trHeight w:val="378"/>
        </w:trPr>
        <w:tc>
          <w:tcPr>
            <w:tcW w:w="3119" w:type="dxa"/>
            <w:shd w:val="clear" w:color="auto" w:fill="D9D9D9" w:themeFill="background1" w:themeFillShade="D9"/>
          </w:tcPr>
          <w:p w:rsidR="000A660C" w:rsidRPr="00C14A13" w:rsidRDefault="000A660C" w:rsidP="00746482">
            <w:pPr>
              <w:pStyle w:val="TabelleNummerierung"/>
              <w:numPr>
                <w:ilvl w:val="0"/>
                <w:numId w:val="3"/>
              </w:numPr>
              <w:spacing w:before="60" w:after="60"/>
              <w:ind w:left="324" w:right="57" w:hanging="284"/>
              <w:rPr>
                <w:b/>
                <w:color w:val="auto"/>
                <w:szCs w:val="18"/>
              </w:rPr>
            </w:pPr>
            <w:r w:rsidRPr="000A660C">
              <w:rPr>
                <w:b/>
                <w:color w:val="auto"/>
                <w:szCs w:val="18"/>
              </w:rPr>
              <w:t>Konstruktionen erfassen, anpassen und die Fertigung planen</w:t>
            </w:r>
          </w:p>
        </w:tc>
        <w:tc>
          <w:tcPr>
            <w:tcW w:w="2977" w:type="dxa"/>
          </w:tcPr>
          <w:p w:rsidR="000A660C" w:rsidRPr="00EA49C4" w:rsidRDefault="000A660C" w:rsidP="004D27D0">
            <w:pPr>
              <w:pStyle w:val="TabelleLinks"/>
              <w:rPr>
                <w:color w:val="000000" w:themeColor="text1"/>
                <w:sz w:val="16"/>
                <w:szCs w:val="16"/>
              </w:rPr>
            </w:pPr>
            <w:r w:rsidRPr="00EA49C4">
              <w:rPr>
                <w:color w:val="000000" w:themeColor="text1"/>
                <w:sz w:val="16"/>
                <w:szCs w:val="16"/>
              </w:rPr>
              <w:t>Ich kann Funktionen erkennen, einfache technische Zeichnungen verstehen und einfache Werkstücke skizzieren.</w:t>
            </w:r>
          </w:p>
        </w:tc>
        <w:tc>
          <w:tcPr>
            <w:tcW w:w="3118" w:type="dxa"/>
          </w:tcPr>
          <w:p w:rsidR="000A660C" w:rsidRPr="00EA49C4" w:rsidRDefault="000A660C" w:rsidP="00AB1C08">
            <w:pPr>
              <w:pStyle w:val="TabelleLinks"/>
              <w:rPr>
                <w:sz w:val="16"/>
                <w:szCs w:val="16"/>
              </w:rPr>
            </w:pPr>
            <w:r w:rsidRPr="00EA49C4">
              <w:rPr>
                <w:sz w:val="16"/>
                <w:szCs w:val="16"/>
              </w:rPr>
              <w:t>Ich kann einfache Gruppenzeichnungen und Stücklisten analysieren, einfache Teilzeichnungen mit entsprechenden Computeranwendungen sowie Arbeitspläne erstellen.</w:t>
            </w:r>
          </w:p>
        </w:tc>
        <w:tc>
          <w:tcPr>
            <w:tcW w:w="3119" w:type="dxa"/>
          </w:tcPr>
          <w:p w:rsidR="000A660C" w:rsidRPr="00EA49C4" w:rsidRDefault="000A660C" w:rsidP="00AB1C08">
            <w:pPr>
              <w:pStyle w:val="TabelleLinks"/>
              <w:rPr>
                <w:color w:val="000000" w:themeColor="text1"/>
                <w:sz w:val="16"/>
                <w:szCs w:val="16"/>
              </w:rPr>
            </w:pPr>
            <w:r w:rsidRPr="00EA49C4">
              <w:rPr>
                <w:color w:val="000000" w:themeColor="text1"/>
                <w:sz w:val="16"/>
                <w:szCs w:val="16"/>
              </w:rPr>
              <w:t>Ich kann ein einfaches mechanisches System analysieren und Verbesserungsvorschläge unterbreiten.</w:t>
            </w:r>
          </w:p>
        </w:tc>
        <w:tc>
          <w:tcPr>
            <w:tcW w:w="2976" w:type="dxa"/>
          </w:tcPr>
          <w:p w:rsidR="000A660C" w:rsidRPr="00EA49C4" w:rsidRDefault="000A660C" w:rsidP="00AB1C08">
            <w:pPr>
              <w:pStyle w:val="TabelleLinks"/>
              <w:rPr>
                <w:color w:val="000000" w:themeColor="text1"/>
                <w:sz w:val="16"/>
                <w:szCs w:val="16"/>
              </w:rPr>
            </w:pPr>
            <w:r w:rsidRPr="00EA49C4">
              <w:rPr>
                <w:rFonts w:cs="Frutiger 47LightCn"/>
                <w:sz w:val="16"/>
                <w:szCs w:val="16"/>
              </w:rPr>
              <w:t>Ich kann für die hergestellte Baugruppe einen einfachen Wartungsplan in entsprechender Form darstellen. Ich kann Schwachstellen an einfachen technischen Systemen feststellen.</w:t>
            </w:r>
          </w:p>
        </w:tc>
      </w:tr>
    </w:tbl>
    <w:p w:rsidR="0064441A" w:rsidRPr="00C14A13" w:rsidRDefault="0064441A" w:rsidP="00C14A13">
      <w:pPr>
        <w:tabs>
          <w:tab w:val="left" w:pos="2600"/>
        </w:tabs>
        <w:rPr>
          <w:b/>
          <w:sz w:val="2"/>
          <w:szCs w:val="2"/>
        </w:rPr>
      </w:pPr>
    </w:p>
    <w:sectPr w:rsidR="0064441A" w:rsidRPr="00C14A13" w:rsidSect="00C33CE1">
      <w:pgSz w:w="16838" w:h="11906" w:orient="landscape"/>
      <w:pgMar w:top="709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Corbe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7Light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EF0"/>
    <w:multiLevelType w:val="hybridMultilevel"/>
    <w:tmpl w:val="060C5614"/>
    <w:lvl w:ilvl="0" w:tplc="93721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 w:tentative="1">
      <w:start w:val="1"/>
      <w:numFmt w:val="lowerRoman"/>
      <w:lvlText w:val="%3."/>
      <w:lvlJc w:val="right"/>
      <w:pPr>
        <w:ind w:left="2404" w:hanging="180"/>
      </w:pPr>
    </w:lvl>
    <w:lvl w:ilvl="3" w:tplc="0407000F" w:tentative="1">
      <w:start w:val="1"/>
      <w:numFmt w:val="decimal"/>
      <w:lvlText w:val="%4."/>
      <w:lvlJc w:val="left"/>
      <w:pPr>
        <w:ind w:left="3124" w:hanging="360"/>
      </w:pPr>
    </w:lvl>
    <w:lvl w:ilvl="4" w:tplc="04070019" w:tentative="1">
      <w:start w:val="1"/>
      <w:numFmt w:val="lowerLetter"/>
      <w:lvlText w:val="%5."/>
      <w:lvlJc w:val="left"/>
      <w:pPr>
        <w:ind w:left="3844" w:hanging="360"/>
      </w:pPr>
    </w:lvl>
    <w:lvl w:ilvl="5" w:tplc="0407001B" w:tentative="1">
      <w:start w:val="1"/>
      <w:numFmt w:val="lowerRoman"/>
      <w:lvlText w:val="%6."/>
      <w:lvlJc w:val="right"/>
      <w:pPr>
        <w:ind w:left="4564" w:hanging="180"/>
      </w:pPr>
    </w:lvl>
    <w:lvl w:ilvl="6" w:tplc="0407000F" w:tentative="1">
      <w:start w:val="1"/>
      <w:numFmt w:val="decimal"/>
      <w:lvlText w:val="%7."/>
      <w:lvlJc w:val="left"/>
      <w:pPr>
        <w:ind w:left="5284" w:hanging="360"/>
      </w:pPr>
    </w:lvl>
    <w:lvl w:ilvl="7" w:tplc="04070019" w:tentative="1">
      <w:start w:val="1"/>
      <w:numFmt w:val="lowerLetter"/>
      <w:lvlText w:val="%8."/>
      <w:lvlJc w:val="left"/>
      <w:pPr>
        <w:ind w:left="6004" w:hanging="360"/>
      </w:pPr>
    </w:lvl>
    <w:lvl w:ilvl="8" w:tplc="0407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5F"/>
    <w:rsid w:val="0000196B"/>
    <w:rsid w:val="000A0DE0"/>
    <w:rsid w:val="000A660C"/>
    <w:rsid w:val="000C4D9C"/>
    <w:rsid w:val="000E56F0"/>
    <w:rsid w:val="0010263F"/>
    <w:rsid w:val="00153452"/>
    <w:rsid w:val="00185EC8"/>
    <w:rsid w:val="00252F02"/>
    <w:rsid w:val="002B03D6"/>
    <w:rsid w:val="002B423B"/>
    <w:rsid w:val="002B7986"/>
    <w:rsid w:val="002C0F16"/>
    <w:rsid w:val="002F397F"/>
    <w:rsid w:val="00312A16"/>
    <w:rsid w:val="00337717"/>
    <w:rsid w:val="00364DEE"/>
    <w:rsid w:val="003B5710"/>
    <w:rsid w:val="003D6E92"/>
    <w:rsid w:val="003E663B"/>
    <w:rsid w:val="004270A9"/>
    <w:rsid w:val="004327DB"/>
    <w:rsid w:val="00445B94"/>
    <w:rsid w:val="0045505D"/>
    <w:rsid w:val="004C56E1"/>
    <w:rsid w:val="004D27D0"/>
    <w:rsid w:val="004E47E2"/>
    <w:rsid w:val="00510776"/>
    <w:rsid w:val="00550A6B"/>
    <w:rsid w:val="00553EFC"/>
    <w:rsid w:val="00555DB1"/>
    <w:rsid w:val="005C7088"/>
    <w:rsid w:val="005E3C7E"/>
    <w:rsid w:val="005F38FB"/>
    <w:rsid w:val="006178C0"/>
    <w:rsid w:val="006372AA"/>
    <w:rsid w:val="00643F0F"/>
    <w:rsid w:val="0064441A"/>
    <w:rsid w:val="00655EFB"/>
    <w:rsid w:val="006C6A23"/>
    <w:rsid w:val="006E0418"/>
    <w:rsid w:val="00742DCE"/>
    <w:rsid w:val="00746482"/>
    <w:rsid w:val="007579C6"/>
    <w:rsid w:val="00761D4E"/>
    <w:rsid w:val="00766EE2"/>
    <w:rsid w:val="00777396"/>
    <w:rsid w:val="007B29E8"/>
    <w:rsid w:val="007D158C"/>
    <w:rsid w:val="007E6C08"/>
    <w:rsid w:val="007F1A01"/>
    <w:rsid w:val="00803D8A"/>
    <w:rsid w:val="00885189"/>
    <w:rsid w:val="00890C27"/>
    <w:rsid w:val="00896676"/>
    <w:rsid w:val="008B55FE"/>
    <w:rsid w:val="008C57F4"/>
    <w:rsid w:val="008E4046"/>
    <w:rsid w:val="0091637A"/>
    <w:rsid w:val="00917677"/>
    <w:rsid w:val="00933100"/>
    <w:rsid w:val="00933858"/>
    <w:rsid w:val="00963F91"/>
    <w:rsid w:val="009654D9"/>
    <w:rsid w:val="009906A5"/>
    <w:rsid w:val="00A20F4D"/>
    <w:rsid w:val="00AB1C08"/>
    <w:rsid w:val="00AB57BB"/>
    <w:rsid w:val="00AC135C"/>
    <w:rsid w:val="00B11D6C"/>
    <w:rsid w:val="00B51271"/>
    <w:rsid w:val="00B60C2F"/>
    <w:rsid w:val="00B62639"/>
    <w:rsid w:val="00B74248"/>
    <w:rsid w:val="00BC7CEB"/>
    <w:rsid w:val="00C06AA4"/>
    <w:rsid w:val="00C14A13"/>
    <w:rsid w:val="00C33CE1"/>
    <w:rsid w:val="00C72BF3"/>
    <w:rsid w:val="00C77881"/>
    <w:rsid w:val="00D10E70"/>
    <w:rsid w:val="00D229DA"/>
    <w:rsid w:val="00D740FF"/>
    <w:rsid w:val="00D7768D"/>
    <w:rsid w:val="00D8399C"/>
    <w:rsid w:val="00DB3780"/>
    <w:rsid w:val="00DD11DC"/>
    <w:rsid w:val="00E42394"/>
    <w:rsid w:val="00E44F5B"/>
    <w:rsid w:val="00E47D9F"/>
    <w:rsid w:val="00E93D5F"/>
    <w:rsid w:val="00EA49C4"/>
    <w:rsid w:val="00EC71A4"/>
    <w:rsid w:val="00ED71B2"/>
    <w:rsid w:val="00EE7F23"/>
    <w:rsid w:val="00F05C51"/>
    <w:rsid w:val="00F107AF"/>
    <w:rsid w:val="00F27E6F"/>
    <w:rsid w:val="00F30686"/>
    <w:rsid w:val="00F4339B"/>
    <w:rsid w:val="00F76D87"/>
    <w:rsid w:val="00F81E84"/>
    <w:rsid w:val="00FD0D2F"/>
    <w:rsid w:val="00FF0608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E93D5F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E93D5F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3D5F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93D5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93D5F"/>
    <w:rPr>
      <w:rFonts w:ascii="Source Sans Pro" w:hAnsi="Source Sans Pro" w:cs="Arial"/>
      <w:sz w:val="20"/>
      <w:szCs w:val="20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E93D5F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E93D5F"/>
    <w:rPr>
      <w:rFonts w:ascii="Source Sans Pro" w:hAnsi="Source Sans Pro" w:cs="Arial"/>
      <w:sz w:val="20"/>
      <w:szCs w:val="24"/>
      <w:lang w:eastAsia="de-DE"/>
    </w:rPr>
  </w:style>
  <w:style w:type="character" w:styleId="Hervorhebung">
    <w:name w:val="Emphasis"/>
    <w:aliases w:val="Kursiv"/>
    <w:uiPriority w:val="20"/>
    <w:qFormat/>
    <w:rsid w:val="00E93D5F"/>
    <w:rPr>
      <w:i/>
      <w:iCs/>
    </w:rPr>
  </w:style>
  <w:style w:type="paragraph" w:customStyle="1" w:styleId="TabelleLinks">
    <w:name w:val="Tabelle Links"/>
    <w:basedOn w:val="Standard"/>
    <w:rsid w:val="00E93D5F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nkopfLS">
    <w:name w:val="Tabellenkopf LS"/>
    <w:basedOn w:val="Standard"/>
    <w:rsid w:val="00E93D5F"/>
    <w:pPr>
      <w:spacing w:line="240" w:lineRule="exact"/>
      <w:jc w:val="center"/>
    </w:pPr>
    <w:rPr>
      <w:rFonts w:eastAsia="Times New Roman" w:cs="Times New Roman"/>
      <w:b/>
      <w:color w:val="000000"/>
      <w:lang w:eastAsia="de-DE"/>
    </w:rPr>
  </w:style>
  <w:style w:type="paragraph" w:customStyle="1" w:styleId="TabelleNummerierung">
    <w:name w:val="Tabelle Nummerierung"/>
    <w:basedOn w:val="Standard"/>
    <w:rsid w:val="00E93D5F"/>
    <w:pPr>
      <w:numPr>
        <w:numId w:val="1"/>
      </w:numPr>
      <w:tabs>
        <w:tab w:val="left" w:pos="510"/>
      </w:tabs>
      <w:spacing w:line="220" w:lineRule="exact"/>
    </w:pPr>
    <w:rPr>
      <w:rFonts w:eastAsia="Times New Roman" w:cs="Times New Roman"/>
      <w:color w:val="000000"/>
      <w:sz w:val="18"/>
      <w:lang w:eastAsia="de-DE"/>
    </w:rPr>
  </w:style>
  <w:style w:type="character" w:styleId="Fett">
    <w:name w:val="Strong"/>
    <w:uiPriority w:val="22"/>
    <w:qFormat/>
    <w:rsid w:val="008B55FE"/>
    <w:rPr>
      <w:b/>
      <w:bCs/>
      <w:color w:val="000000"/>
    </w:rPr>
  </w:style>
  <w:style w:type="paragraph" w:customStyle="1" w:styleId="Default">
    <w:name w:val="Default"/>
    <w:rsid w:val="00A20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70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70A9"/>
  </w:style>
  <w:style w:type="character" w:customStyle="1" w:styleId="KommentartextZchn">
    <w:name w:val="Kommentartext Zchn"/>
    <w:basedOn w:val="Absatz-Standardschriftart"/>
    <w:link w:val="Kommentartext"/>
    <w:uiPriority w:val="99"/>
    <w:rsid w:val="004270A9"/>
    <w:rPr>
      <w:rFonts w:ascii="Source Sans Pro" w:hAnsi="Source Sans Pro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7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70A9"/>
    <w:rPr>
      <w:rFonts w:ascii="Source Sans Pro" w:hAnsi="Source Sans Pro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70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70A9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AB1C08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paragraph" w:customStyle="1" w:styleId="KeinAbsatzformat">
    <w:name w:val="[Kein Absatzformat]"/>
    <w:rsid w:val="000A660C"/>
    <w:pPr>
      <w:autoSpaceDE w:val="0"/>
      <w:autoSpaceDN w:val="0"/>
      <w:adjustRightInd w:val="0"/>
      <w:spacing w:after="0" w:line="288" w:lineRule="auto"/>
      <w:textAlignment w:val="center"/>
    </w:pPr>
    <w:rPr>
      <w:rFonts w:ascii="Frutiger 47LightCn" w:hAnsi="Frutiger 47LightC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E93D5F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E93D5F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3D5F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93D5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93D5F"/>
    <w:rPr>
      <w:rFonts w:ascii="Source Sans Pro" w:hAnsi="Source Sans Pro" w:cs="Arial"/>
      <w:sz w:val="20"/>
      <w:szCs w:val="20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E93D5F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E93D5F"/>
    <w:rPr>
      <w:rFonts w:ascii="Source Sans Pro" w:hAnsi="Source Sans Pro" w:cs="Arial"/>
      <w:sz w:val="20"/>
      <w:szCs w:val="24"/>
      <w:lang w:eastAsia="de-DE"/>
    </w:rPr>
  </w:style>
  <w:style w:type="character" w:styleId="Hervorhebung">
    <w:name w:val="Emphasis"/>
    <w:aliases w:val="Kursiv"/>
    <w:uiPriority w:val="20"/>
    <w:qFormat/>
    <w:rsid w:val="00E93D5F"/>
    <w:rPr>
      <w:i/>
      <w:iCs/>
    </w:rPr>
  </w:style>
  <w:style w:type="paragraph" w:customStyle="1" w:styleId="TabelleLinks">
    <w:name w:val="Tabelle Links"/>
    <w:basedOn w:val="Standard"/>
    <w:rsid w:val="00E93D5F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nkopfLS">
    <w:name w:val="Tabellenkopf LS"/>
    <w:basedOn w:val="Standard"/>
    <w:rsid w:val="00E93D5F"/>
    <w:pPr>
      <w:spacing w:line="240" w:lineRule="exact"/>
      <w:jc w:val="center"/>
    </w:pPr>
    <w:rPr>
      <w:rFonts w:eastAsia="Times New Roman" w:cs="Times New Roman"/>
      <w:b/>
      <w:color w:val="000000"/>
      <w:lang w:eastAsia="de-DE"/>
    </w:rPr>
  </w:style>
  <w:style w:type="paragraph" w:customStyle="1" w:styleId="TabelleNummerierung">
    <w:name w:val="Tabelle Nummerierung"/>
    <w:basedOn w:val="Standard"/>
    <w:rsid w:val="00E93D5F"/>
    <w:pPr>
      <w:numPr>
        <w:numId w:val="1"/>
      </w:numPr>
      <w:tabs>
        <w:tab w:val="left" w:pos="510"/>
      </w:tabs>
      <w:spacing w:line="220" w:lineRule="exact"/>
    </w:pPr>
    <w:rPr>
      <w:rFonts w:eastAsia="Times New Roman" w:cs="Times New Roman"/>
      <w:color w:val="000000"/>
      <w:sz w:val="18"/>
      <w:lang w:eastAsia="de-DE"/>
    </w:rPr>
  </w:style>
  <w:style w:type="character" w:styleId="Fett">
    <w:name w:val="Strong"/>
    <w:uiPriority w:val="22"/>
    <w:qFormat/>
    <w:rsid w:val="008B55FE"/>
    <w:rPr>
      <w:b/>
      <w:bCs/>
      <w:color w:val="000000"/>
    </w:rPr>
  </w:style>
  <w:style w:type="paragraph" w:customStyle="1" w:styleId="Default">
    <w:name w:val="Default"/>
    <w:rsid w:val="00A20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70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70A9"/>
  </w:style>
  <w:style w:type="character" w:customStyle="1" w:styleId="KommentartextZchn">
    <w:name w:val="Kommentartext Zchn"/>
    <w:basedOn w:val="Absatz-Standardschriftart"/>
    <w:link w:val="Kommentartext"/>
    <w:uiPriority w:val="99"/>
    <w:rsid w:val="004270A9"/>
    <w:rPr>
      <w:rFonts w:ascii="Source Sans Pro" w:hAnsi="Source Sans Pro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7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70A9"/>
    <w:rPr>
      <w:rFonts w:ascii="Source Sans Pro" w:hAnsi="Source Sans Pro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70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70A9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AB1C08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paragraph" w:customStyle="1" w:styleId="KeinAbsatzformat">
    <w:name w:val="[Kein Absatzformat]"/>
    <w:rsid w:val="000A660C"/>
    <w:pPr>
      <w:autoSpaceDE w:val="0"/>
      <w:autoSpaceDN w:val="0"/>
      <w:adjustRightInd w:val="0"/>
      <w:spacing w:after="0" w:line="288" w:lineRule="auto"/>
      <w:textAlignment w:val="center"/>
    </w:pPr>
    <w:rPr>
      <w:rFonts w:ascii="Frutiger 47LightCn" w:hAnsi="Frutiger 47LightC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FE10A-E2E9-4191-B2A6-C5BB7990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Löbel</dc:creator>
  <cp:lastModifiedBy>Finkbeiner, Sören (LS)</cp:lastModifiedBy>
  <cp:revision>9</cp:revision>
  <cp:lastPrinted>2018-07-17T05:44:00Z</cp:lastPrinted>
  <dcterms:created xsi:type="dcterms:W3CDTF">2018-07-23T07:45:00Z</dcterms:created>
  <dcterms:modified xsi:type="dcterms:W3CDTF">2018-08-07T10:48:00Z</dcterms:modified>
</cp:coreProperties>
</file>