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23D" w:rsidRDefault="001D023D" w:rsidP="005C6319">
      <w:pPr>
        <w:pStyle w:val="berschrift1"/>
        <w:numPr>
          <w:ilvl w:val="0"/>
          <w:numId w:val="0"/>
        </w:numPr>
        <w:ind w:left="360" w:hanging="360"/>
      </w:pPr>
      <w:r>
        <w:t xml:space="preserve">7_3_0 Zeitgestaltung und Symbolik </w:t>
      </w:r>
    </w:p>
    <w:p w:rsidR="00F131AC" w:rsidRDefault="001D023D" w:rsidP="005C6319">
      <w:pPr>
        <w:pStyle w:val="berschrift1"/>
        <w:numPr>
          <w:ilvl w:val="0"/>
          <w:numId w:val="0"/>
        </w:numPr>
        <w:ind w:left="360" w:hanging="360"/>
      </w:pPr>
      <w:r>
        <w:t xml:space="preserve">1 </w:t>
      </w:r>
      <w:r w:rsidR="000A7654" w:rsidRPr="000A7654">
        <w:t>Stunden-Verlaufsskizze</w:t>
      </w:r>
      <w:r w:rsidR="000A7654">
        <w:t xml:space="preserve"> –</w:t>
      </w:r>
      <w:r w:rsidR="005C6319">
        <w:t xml:space="preserve"> </w:t>
      </w:r>
      <w:proofErr w:type="spellStart"/>
      <w:r>
        <w:t>A</w:t>
      </w:r>
      <w:r w:rsidR="00EA3110">
        <w:t>spektorientiertes</w:t>
      </w:r>
      <w:proofErr w:type="spellEnd"/>
      <w:r w:rsidR="00EA3110">
        <w:t xml:space="preserve"> Interpretieren</w:t>
      </w:r>
      <w:r w:rsidR="000A7654">
        <w:t xml:space="preserve"> </w:t>
      </w:r>
    </w:p>
    <w:p w:rsidR="000A7654" w:rsidRDefault="000A7654" w:rsidP="000A7654">
      <w:pPr>
        <w:pStyle w:val="Textkrper"/>
      </w:pPr>
      <w:r w:rsidRPr="00EB1EB0">
        <w:rPr>
          <w:b/>
        </w:rPr>
        <w:t>Thema:</w:t>
      </w:r>
      <w:r w:rsidR="00C1486C">
        <w:tab/>
      </w:r>
      <w:r w:rsidR="005C6319">
        <w:t>Erweiterte Textwiedergabe (</w:t>
      </w:r>
      <w:r>
        <w:t>literar</w:t>
      </w:r>
      <w:r w:rsidR="005C6319">
        <w:t>ische</w:t>
      </w:r>
      <w:r>
        <w:t xml:space="preserve"> </w:t>
      </w:r>
      <w:r w:rsidR="00C1486C">
        <w:t xml:space="preserve">Texte verstehen, wiedergeben und </w:t>
      </w:r>
      <w:r w:rsidR="00C1486C">
        <w:tab/>
      </w:r>
      <w:r w:rsidR="00C1486C">
        <w:tab/>
      </w:r>
      <w:r w:rsidR="00C1486C">
        <w:tab/>
      </w:r>
      <w:proofErr w:type="spellStart"/>
      <w:r>
        <w:t>aspektorientiert</w:t>
      </w:r>
      <w:proofErr w:type="spellEnd"/>
      <w:r>
        <w:t xml:space="preserve"> interpretieren)</w:t>
      </w:r>
    </w:p>
    <w:p w:rsidR="00EA3110" w:rsidRDefault="000A7654" w:rsidP="00EA3110">
      <w:pPr>
        <w:pStyle w:val="Textkrper"/>
      </w:pPr>
      <w:r w:rsidRPr="00EB1EB0">
        <w:rPr>
          <w:b/>
        </w:rPr>
        <w:t>Stunde</w:t>
      </w:r>
      <w:r w:rsidR="005C6319" w:rsidRPr="00EB1EB0">
        <w:rPr>
          <w:b/>
        </w:rPr>
        <w:t xml:space="preserve"> </w:t>
      </w:r>
      <w:r w:rsidRPr="00EB1EB0">
        <w:rPr>
          <w:b/>
        </w:rPr>
        <w:t>(</w:t>
      </w:r>
      <w:r w:rsidR="00EA3110" w:rsidRPr="00EB1EB0">
        <w:rPr>
          <w:b/>
        </w:rPr>
        <w:t>18</w:t>
      </w:r>
      <w:r w:rsidRPr="00EB1EB0">
        <w:rPr>
          <w:b/>
        </w:rPr>
        <w:t>):</w:t>
      </w:r>
      <w:r>
        <w:t xml:space="preserve"> </w:t>
      </w:r>
      <w:r>
        <w:tab/>
      </w:r>
      <w:r w:rsidR="00EA3110">
        <w:t>Zeitgestaltung und Symbolik</w:t>
      </w:r>
    </w:p>
    <w:p w:rsidR="00EB1EB0" w:rsidRDefault="00EB1EB0" w:rsidP="00EA3110">
      <w:pPr>
        <w:pStyle w:val="Textkrper"/>
        <w:rPr>
          <w:b/>
        </w:rPr>
      </w:pPr>
    </w:p>
    <w:p w:rsidR="000A7654" w:rsidRDefault="000A7654" w:rsidP="00EA3110">
      <w:pPr>
        <w:pStyle w:val="Textkrper"/>
      </w:pPr>
      <w:r w:rsidRPr="00C1486C">
        <w:rPr>
          <w:b/>
        </w:rPr>
        <w:t>Material:</w:t>
      </w:r>
      <w:r>
        <w:t xml:space="preserve"> </w:t>
      </w:r>
      <w:r w:rsidR="00EA3110">
        <w:tab/>
      </w:r>
      <w:r>
        <w:t>Tafelblätter (TB), Arbeitsblätter (AB), Dokumentenkamera (DK), Tafelbild (TA)</w:t>
      </w:r>
    </w:p>
    <w:p w:rsidR="000A7654" w:rsidRDefault="000A7654" w:rsidP="000A7654">
      <w:pPr>
        <w:pStyle w:val="Textkrper-Erstzeileneinzug"/>
      </w:pPr>
    </w:p>
    <w:p w:rsidR="00C1486C" w:rsidRDefault="000A7654" w:rsidP="00EA3110">
      <w:pPr>
        <w:pStyle w:val="Textkrper-Erstzeileneinzug"/>
        <w:ind w:firstLine="0"/>
      </w:pPr>
      <w:r w:rsidRPr="00C1486C">
        <w:rPr>
          <w:b/>
        </w:rPr>
        <w:t>Kopien:</w:t>
      </w:r>
      <w:r>
        <w:t xml:space="preserve"> </w:t>
      </w:r>
      <w:r w:rsidR="00EA3110">
        <w:tab/>
        <w:t>A</w:t>
      </w:r>
      <w:r w:rsidR="00C1486C">
        <w:t>B1 (Literarischer Text:</w:t>
      </w:r>
      <w:r>
        <w:t xml:space="preserve"> „</w:t>
      </w:r>
      <w:r w:rsidR="00C1486C">
        <w:t>Das Brot</w:t>
      </w:r>
      <w:r>
        <w:t>“),</w:t>
      </w:r>
    </w:p>
    <w:p w:rsidR="000A7654" w:rsidRDefault="000A7654" w:rsidP="00C1486C">
      <w:pPr>
        <w:pStyle w:val="Textkrper-Erstzeileneinzug"/>
        <w:ind w:left="708" w:firstLine="708"/>
      </w:pPr>
      <w:r>
        <w:t>AB2 (Aufgabenblatt, niveaudifferenziert))</w:t>
      </w:r>
    </w:p>
    <w:p w:rsidR="000A7654" w:rsidRDefault="000A7654" w:rsidP="000A7654">
      <w:pPr>
        <w:pStyle w:val="Textkrper-Erstzeileneinzug"/>
      </w:pPr>
    </w:p>
    <w:p w:rsidR="000A7654" w:rsidRDefault="000A7654" w:rsidP="00C1486C">
      <w:pPr>
        <w:pStyle w:val="Textkrper-Erstzeileneinzug"/>
        <w:ind w:left="1416" w:hanging="1416"/>
      </w:pPr>
      <w:r w:rsidRPr="00C1486C">
        <w:rPr>
          <w:b/>
        </w:rPr>
        <w:t>Lernziele:</w:t>
      </w:r>
      <w:r w:rsidR="00EA3110">
        <w:tab/>
      </w:r>
      <w:r>
        <w:t xml:space="preserve">Die </w:t>
      </w:r>
      <w:r w:rsidR="008118E9">
        <w:t>Schülerinnen und Schüler</w:t>
      </w:r>
      <w:r w:rsidR="00C1486C">
        <w:t xml:space="preserve"> können bereits literarische (Kurz-)Texte inhaltlich e</w:t>
      </w:r>
      <w:r w:rsidR="00C1486C">
        <w:t>r</w:t>
      </w:r>
      <w:r w:rsidR="00C1486C">
        <w:t>fassen und erschließen. Sie lernen Zeitgestaltung und Symbolik als wichtige Eleme</w:t>
      </w:r>
      <w:r w:rsidR="00C1486C">
        <w:t>n</w:t>
      </w:r>
      <w:r w:rsidR="00C1486C">
        <w:t xml:space="preserve">te des </w:t>
      </w:r>
      <w:proofErr w:type="spellStart"/>
      <w:r w:rsidR="00C1486C">
        <w:t>aspektorientierten</w:t>
      </w:r>
      <w:proofErr w:type="spellEnd"/>
      <w:r w:rsidR="00C1486C">
        <w:t xml:space="preserve"> Interpretierens kennen und anwenden. Durch die Analyse ausgesuchter Aspekte der erzähltechnischen Gestaltung gewinnen die </w:t>
      </w:r>
      <w:r w:rsidR="008118E9">
        <w:t>Schülerinnen und Schüler</w:t>
      </w:r>
      <w:r w:rsidR="00C1486C">
        <w:t xml:space="preserve"> eine größere Sicherheit in Auswahl und Umsetzung zielführender De</w:t>
      </w:r>
      <w:r w:rsidR="00C1486C">
        <w:t>u</w:t>
      </w:r>
      <w:r w:rsidR="00C1486C">
        <w:t>tungsaspekte. Somit erfassen sie die Aussage der Kurzgeschichte und können diese fachsprachlich belegen.</w:t>
      </w:r>
    </w:p>
    <w:p w:rsidR="000A7654" w:rsidRDefault="000A7654" w:rsidP="000A7654">
      <w:pPr>
        <w:pStyle w:val="Textkrper-Erstzeileneinzug"/>
      </w:pPr>
    </w:p>
    <w:tbl>
      <w:tblPr>
        <w:tblStyle w:val="Tabellenraster1"/>
        <w:tblW w:w="0" w:type="auto"/>
        <w:tblLook w:val="04A0" w:firstRow="1" w:lastRow="0" w:firstColumn="1" w:lastColumn="0" w:noHBand="0" w:noVBand="1"/>
      </w:tblPr>
      <w:tblGrid>
        <w:gridCol w:w="976"/>
        <w:gridCol w:w="1291"/>
        <w:gridCol w:w="6438"/>
        <w:gridCol w:w="1149"/>
      </w:tblGrid>
      <w:tr w:rsidR="00C45CAA" w:rsidRPr="000A7654" w:rsidTr="005E4AE5">
        <w:tc>
          <w:tcPr>
            <w:tcW w:w="976" w:type="dxa"/>
            <w:shd w:val="clear" w:color="auto" w:fill="A6A6A6" w:themeFill="background1" w:themeFillShade="A6"/>
          </w:tcPr>
          <w:p w:rsidR="00C45CAA" w:rsidRPr="000A7654" w:rsidRDefault="00C45CAA" w:rsidP="000A7654">
            <w:pPr>
              <w:pStyle w:val="TabelleLinks"/>
            </w:pPr>
            <w:r w:rsidRPr="000A7654">
              <w:t>Material</w:t>
            </w:r>
          </w:p>
        </w:tc>
        <w:tc>
          <w:tcPr>
            <w:tcW w:w="1291" w:type="dxa"/>
            <w:shd w:val="clear" w:color="auto" w:fill="A6A6A6" w:themeFill="background1" w:themeFillShade="A6"/>
          </w:tcPr>
          <w:p w:rsidR="00C45CAA" w:rsidRPr="000A7654" w:rsidRDefault="00C45CAA" w:rsidP="000A7654">
            <w:pPr>
              <w:pStyle w:val="TabelleLinks"/>
            </w:pPr>
            <w:r w:rsidRPr="000A7654">
              <w:t>Arbeitsform</w:t>
            </w:r>
          </w:p>
        </w:tc>
        <w:tc>
          <w:tcPr>
            <w:tcW w:w="6438" w:type="dxa"/>
            <w:shd w:val="clear" w:color="auto" w:fill="A6A6A6" w:themeFill="background1" w:themeFillShade="A6"/>
          </w:tcPr>
          <w:p w:rsidR="00C45CAA" w:rsidRDefault="00C45CAA" w:rsidP="00755049">
            <w:pPr>
              <w:pStyle w:val="TabelleLinks"/>
            </w:pPr>
            <w:r>
              <w:t>Inhalte/</w:t>
            </w:r>
            <w:r w:rsidRPr="00B26469">
              <w:t>Aufgaben</w:t>
            </w:r>
            <w:r>
              <w:t>/Arbeitsaufträge/Anweisungen/Impulse/</w:t>
            </w:r>
          </w:p>
          <w:p w:rsidR="00C45CAA" w:rsidRPr="00B26469" w:rsidRDefault="00C45CAA" w:rsidP="00755049">
            <w:pPr>
              <w:pStyle w:val="TabelleLinks"/>
            </w:pPr>
            <w:r>
              <w:t>erwartetes Handeln der Schülerinnen und Schüler/</w:t>
            </w:r>
            <w:r w:rsidRPr="00B26469">
              <w:t>Aktivitäten</w:t>
            </w:r>
          </w:p>
        </w:tc>
        <w:tc>
          <w:tcPr>
            <w:tcW w:w="1149" w:type="dxa"/>
            <w:shd w:val="clear" w:color="auto" w:fill="A6A6A6" w:themeFill="background1" w:themeFillShade="A6"/>
          </w:tcPr>
          <w:p w:rsidR="00C45CAA" w:rsidRPr="000A7654" w:rsidRDefault="00C45CAA" w:rsidP="00C45CAA">
            <w:pPr>
              <w:pStyle w:val="TabelleLinks"/>
              <w:rPr>
                <w:sz w:val="20"/>
              </w:rPr>
            </w:pPr>
            <w:r>
              <w:t>Dauer</w:t>
            </w:r>
            <w:r w:rsidRPr="000A7654">
              <w:rPr>
                <w:sz w:val="20"/>
              </w:rPr>
              <w:t xml:space="preserve"> [min]</w:t>
            </w:r>
          </w:p>
        </w:tc>
      </w:tr>
      <w:tr w:rsidR="00C45CAA" w:rsidRPr="000A7654" w:rsidTr="005E4AE5">
        <w:tc>
          <w:tcPr>
            <w:tcW w:w="976" w:type="dxa"/>
          </w:tcPr>
          <w:p w:rsidR="00C45CAA" w:rsidRDefault="00C45CAA" w:rsidP="000A7654">
            <w:pPr>
              <w:pStyle w:val="TabelleLinks"/>
            </w:pPr>
            <w:r w:rsidRPr="000A7654">
              <w:t>DK</w:t>
            </w:r>
          </w:p>
          <w:p w:rsidR="00C45CAA" w:rsidRPr="000A7654" w:rsidRDefault="00C45CAA" w:rsidP="000A7654">
            <w:pPr>
              <w:pStyle w:val="TabelleLinks"/>
            </w:pPr>
            <w:r>
              <w:t>AB1</w:t>
            </w:r>
          </w:p>
          <w:p w:rsidR="00C45CAA" w:rsidRPr="000A7654" w:rsidRDefault="00C45CAA" w:rsidP="000A7654">
            <w:pPr>
              <w:pStyle w:val="TabelleLinks"/>
            </w:pPr>
            <w:r w:rsidRPr="000A7654">
              <w:t>T</w:t>
            </w:r>
            <w:r>
              <w:t>B</w:t>
            </w:r>
          </w:p>
          <w:p w:rsidR="00C45CAA" w:rsidRPr="000A7654" w:rsidRDefault="00C45CAA" w:rsidP="000A7654">
            <w:pPr>
              <w:pStyle w:val="TabelleLinks"/>
            </w:pPr>
          </w:p>
        </w:tc>
        <w:tc>
          <w:tcPr>
            <w:tcW w:w="1291" w:type="dxa"/>
          </w:tcPr>
          <w:p w:rsidR="00C45CAA" w:rsidRPr="000A7654" w:rsidRDefault="00C45CAA" w:rsidP="000A7654">
            <w:pPr>
              <w:pStyle w:val="TabelleLinks"/>
            </w:pPr>
            <w:r w:rsidRPr="000A7654">
              <w:t>LV</w:t>
            </w:r>
          </w:p>
          <w:p w:rsidR="00C45CAA" w:rsidRPr="000A7654" w:rsidRDefault="00C45CAA" w:rsidP="000A7654">
            <w:pPr>
              <w:pStyle w:val="TabelleLinks"/>
            </w:pPr>
            <w:r>
              <w:t>SV</w:t>
            </w:r>
          </w:p>
        </w:tc>
        <w:tc>
          <w:tcPr>
            <w:tcW w:w="6438" w:type="dxa"/>
          </w:tcPr>
          <w:p w:rsidR="00C45CAA" w:rsidRDefault="00C45CAA" w:rsidP="000A7654">
            <w:pPr>
              <w:pStyle w:val="TabelleLinks"/>
            </w:pPr>
            <w:r>
              <w:t>Einführung (Borchert, Lebensdaten)</w:t>
            </w:r>
          </w:p>
          <w:p w:rsidR="00C45CAA" w:rsidRDefault="00C45CAA" w:rsidP="000A7654">
            <w:pPr>
              <w:pStyle w:val="TabelleLinks"/>
            </w:pPr>
            <w:r>
              <w:t>Lesen der Kurzgeschichte</w:t>
            </w:r>
          </w:p>
          <w:p w:rsidR="00C45CAA" w:rsidRDefault="00C45CAA" w:rsidP="00F055EC">
            <w:pPr>
              <w:pStyle w:val="TabelleLinks"/>
              <w:numPr>
                <w:ilvl w:val="0"/>
                <w:numId w:val="25"/>
              </w:numPr>
            </w:pPr>
            <w:r>
              <w:t>Ist so eine Handlung in unserer heutigen Gesellschaft denkbar?</w:t>
            </w:r>
          </w:p>
          <w:p w:rsidR="00C45CAA" w:rsidRPr="000A7654" w:rsidRDefault="00C45CAA" w:rsidP="00F055EC">
            <w:pPr>
              <w:pStyle w:val="TabelleLinks"/>
              <w:numPr>
                <w:ilvl w:val="0"/>
                <w:numId w:val="25"/>
              </w:numPr>
            </w:pPr>
            <w:r>
              <w:t>Was sagt die Geschichte aus?</w:t>
            </w:r>
          </w:p>
        </w:tc>
        <w:tc>
          <w:tcPr>
            <w:tcW w:w="1149" w:type="dxa"/>
          </w:tcPr>
          <w:p w:rsidR="00C45CAA" w:rsidRPr="000A7654" w:rsidRDefault="00C45CAA" w:rsidP="000A7654">
            <w:pPr>
              <w:pStyle w:val="TabelleLinks"/>
            </w:pPr>
          </w:p>
          <w:p w:rsidR="00C45CAA" w:rsidRPr="000A7654" w:rsidRDefault="00C45CAA" w:rsidP="000A7654">
            <w:pPr>
              <w:pStyle w:val="TabelleLinks"/>
            </w:pPr>
          </w:p>
          <w:p w:rsidR="00C45CAA" w:rsidRPr="000A7654" w:rsidRDefault="00C45CAA" w:rsidP="000A7654">
            <w:pPr>
              <w:pStyle w:val="TabelleLinks"/>
            </w:pPr>
            <w:r>
              <w:t>10</w:t>
            </w:r>
          </w:p>
        </w:tc>
      </w:tr>
      <w:tr w:rsidR="00C45CAA" w:rsidRPr="000A7654" w:rsidTr="005E4AE5">
        <w:tc>
          <w:tcPr>
            <w:tcW w:w="976" w:type="dxa"/>
          </w:tcPr>
          <w:p w:rsidR="00C45CAA" w:rsidRPr="000A7654" w:rsidRDefault="00C45CAA" w:rsidP="000A7654">
            <w:pPr>
              <w:pStyle w:val="TabelleLinks"/>
            </w:pPr>
          </w:p>
          <w:p w:rsidR="00C45CAA" w:rsidRPr="000A7654" w:rsidRDefault="00C45CAA" w:rsidP="000A7654">
            <w:pPr>
              <w:pStyle w:val="TabelleLinks"/>
            </w:pPr>
            <w:r>
              <w:t>AB2</w:t>
            </w:r>
          </w:p>
          <w:p w:rsidR="00C45CAA" w:rsidRPr="000A7654" w:rsidRDefault="00C45CAA" w:rsidP="000A7654">
            <w:pPr>
              <w:pStyle w:val="TabelleLinks"/>
            </w:pPr>
          </w:p>
          <w:p w:rsidR="00C45CAA" w:rsidRPr="000A7654" w:rsidRDefault="00C45CAA" w:rsidP="000A7654">
            <w:pPr>
              <w:pStyle w:val="TabelleLinks"/>
            </w:pPr>
            <w:r>
              <w:t>DK</w:t>
            </w:r>
          </w:p>
          <w:p w:rsidR="00C45CAA" w:rsidRPr="000A7654" w:rsidRDefault="00C45CAA" w:rsidP="000A7654">
            <w:pPr>
              <w:pStyle w:val="TabelleLinks"/>
            </w:pPr>
          </w:p>
        </w:tc>
        <w:tc>
          <w:tcPr>
            <w:tcW w:w="1291" w:type="dxa"/>
          </w:tcPr>
          <w:p w:rsidR="00C45CAA" w:rsidRDefault="00C45CAA" w:rsidP="000A7654">
            <w:pPr>
              <w:pStyle w:val="TabelleLinks"/>
            </w:pPr>
            <w:r>
              <w:t>EA</w:t>
            </w:r>
          </w:p>
          <w:p w:rsidR="00C45CAA" w:rsidRDefault="00C45CAA" w:rsidP="000A7654">
            <w:pPr>
              <w:pStyle w:val="TabelleLinks"/>
            </w:pPr>
          </w:p>
          <w:p w:rsidR="00C45CAA" w:rsidRDefault="00C45CAA" w:rsidP="000A7654">
            <w:pPr>
              <w:pStyle w:val="TabelleLinks"/>
            </w:pPr>
          </w:p>
          <w:p w:rsidR="00C45CAA" w:rsidRPr="000A7654" w:rsidRDefault="00C45CAA" w:rsidP="000A7654">
            <w:pPr>
              <w:pStyle w:val="TabelleLinks"/>
            </w:pPr>
            <w:r>
              <w:t>UG</w:t>
            </w:r>
          </w:p>
        </w:tc>
        <w:tc>
          <w:tcPr>
            <w:tcW w:w="6438" w:type="dxa"/>
          </w:tcPr>
          <w:p w:rsidR="00C45CAA" w:rsidRDefault="00C45CAA" w:rsidP="000A7654">
            <w:pPr>
              <w:pStyle w:val="TabelleLinks"/>
            </w:pPr>
            <w:r>
              <w:t>Inhaltssicherung der Kurzgeschichte</w:t>
            </w:r>
          </w:p>
          <w:p w:rsidR="00C45CAA" w:rsidRDefault="00C45CAA" w:rsidP="00F055EC">
            <w:pPr>
              <w:pStyle w:val="TabelleLinks"/>
              <w:numPr>
                <w:ilvl w:val="0"/>
                <w:numId w:val="25"/>
              </w:numPr>
            </w:pPr>
            <w:r>
              <w:t>Aufgabe 1 (Niveau A-C)</w:t>
            </w:r>
          </w:p>
          <w:p w:rsidR="00C45CAA" w:rsidRDefault="00C45CAA" w:rsidP="00F055EC">
            <w:pPr>
              <w:pStyle w:val="TabelleLinks"/>
              <w:numPr>
                <w:ilvl w:val="0"/>
                <w:numId w:val="25"/>
              </w:numPr>
            </w:pPr>
            <w:r>
              <w:t>Aufgabe</w:t>
            </w:r>
            <w:r w:rsidR="008118E9">
              <w:t xml:space="preserve"> </w:t>
            </w:r>
            <w:r>
              <w:t>2 ( Niveau A-C)</w:t>
            </w:r>
          </w:p>
          <w:p w:rsidR="00C45CAA" w:rsidRPr="000A7654" w:rsidRDefault="00C45CAA" w:rsidP="008118E9">
            <w:pPr>
              <w:pStyle w:val="TabelleLinks"/>
              <w:numPr>
                <w:ilvl w:val="0"/>
                <w:numId w:val="25"/>
              </w:numPr>
            </w:pPr>
            <w:r>
              <w:t xml:space="preserve">Besprechung Aufgaben 1 </w:t>
            </w:r>
            <w:r w:rsidR="008118E9">
              <w:t>u</w:t>
            </w:r>
            <w:r>
              <w:t>nd 2 an DK</w:t>
            </w:r>
          </w:p>
        </w:tc>
        <w:tc>
          <w:tcPr>
            <w:tcW w:w="1149" w:type="dxa"/>
          </w:tcPr>
          <w:p w:rsidR="00C45CAA" w:rsidRPr="000A7654" w:rsidRDefault="00C45CAA" w:rsidP="000A7654">
            <w:pPr>
              <w:pStyle w:val="TabelleLinks"/>
            </w:pPr>
          </w:p>
          <w:p w:rsidR="00C45CAA" w:rsidRPr="000A7654" w:rsidRDefault="00C45CAA" w:rsidP="000A7654">
            <w:pPr>
              <w:pStyle w:val="TabelleLinks"/>
            </w:pPr>
          </w:p>
          <w:p w:rsidR="00C45CAA" w:rsidRPr="000A7654" w:rsidRDefault="00C45CAA" w:rsidP="000A7654">
            <w:pPr>
              <w:pStyle w:val="TabelleLinks"/>
            </w:pPr>
            <w:r>
              <w:t>5</w:t>
            </w:r>
          </w:p>
        </w:tc>
      </w:tr>
      <w:tr w:rsidR="00C45CAA" w:rsidRPr="000A7654" w:rsidTr="005E4AE5">
        <w:tc>
          <w:tcPr>
            <w:tcW w:w="976" w:type="dxa"/>
          </w:tcPr>
          <w:p w:rsidR="00C45CAA" w:rsidRDefault="00C45CAA" w:rsidP="000A7654">
            <w:pPr>
              <w:pStyle w:val="TabelleLinks"/>
            </w:pPr>
          </w:p>
          <w:p w:rsidR="00C45CAA" w:rsidRPr="000A7654" w:rsidRDefault="00C45CAA" w:rsidP="000A7654">
            <w:pPr>
              <w:pStyle w:val="TabelleLinks"/>
            </w:pPr>
            <w:r>
              <w:t>TA</w:t>
            </w:r>
          </w:p>
          <w:p w:rsidR="00C45CAA" w:rsidRPr="000A7654" w:rsidRDefault="00C45CAA" w:rsidP="000A7654">
            <w:pPr>
              <w:pStyle w:val="TabelleLinks"/>
            </w:pPr>
            <w:r>
              <w:t>AB2</w:t>
            </w:r>
          </w:p>
        </w:tc>
        <w:tc>
          <w:tcPr>
            <w:tcW w:w="1291" w:type="dxa"/>
          </w:tcPr>
          <w:p w:rsidR="00C45CAA" w:rsidRDefault="00C45CAA" w:rsidP="000A7654">
            <w:pPr>
              <w:pStyle w:val="TabelleLinks"/>
            </w:pPr>
          </w:p>
          <w:p w:rsidR="00C45CAA" w:rsidRDefault="00C45CAA" w:rsidP="000A7654">
            <w:pPr>
              <w:pStyle w:val="TabelleLinks"/>
            </w:pPr>
            <w:r>
              <w:t>LV</w:t>
            </w:r>
          </w:p>
          <w:p w:rsidR="00C45CAA" w:rsidRPr="000A7654" w:rsidRDefault="00C45CAA" w:rsidP="000A7654">
            <w:pPr>
              <w:pStyle w:val="TabelleLinks"/>
            </w:pPr>
            <w:r>
              <w:t>EA</w:t>
            </w:r>
          </w:p>
        </w:tc>
        <w:tc>
          <w:tcPr>
            <w:tcW w:w="6438" w:type="dxa"/>
          </w:tcPr>
          <w:p w:rsidR="00C45CAA" w:rsidRDefault="00C45CAA" w:rsidP="000A7654">
            <w:pPr>
              <w:pStyle w:val="TabelleLinks"/>
            </w:pPr>
            <w:r>
              <w:t>Zeitgestaltung</w:t>
            </w:r>
          </w:p>
          <w:p w:rsidR="00C45CAA" w:rsidRDefault="008118E9" w:rsidP="00F055EC">
            <w:pPr>
              <w:pStyle w:val="TabelleLinks"/>
              <w:numPr>
                <w:ilvl w:val="0"/>
                <w:numId w:val="25"/>
              </w:numPr>
            </w:pPr>
            <w:r>
              <w:t>Erzählzeit und e</w:t>
            </w:r>
            <w:r w:rsidR="00C45CAA">
              <w:t>rzählte Zeit</w:t>
            </w:r>
          </w:p>
          <w:p w:rsidR="00C45CAA" w:rsidRDefault="00C45CAA" w:rsidP="00F055EC">
            <w:pPr>
              <w:pStyle w:val="TabelleLinks"/>
              <w:numPr>
                <w:ilvl w:val="0"/>
                <w:numId w:val="25"/>
              </w:numPr>
            </w:pPr>
            <w:r>
              <w:t>Aufgabe 3a) (Niveau A-C)</w:t>
            </w:r>
          </w:p>
          <w:p w:rsidR="00C45CAA" w:rsidRPr="000A7654" w:rsidRDefault="00C45CAA" w:rsidP="00F055EC">
            <w:pPr>
              <w:pStyle w:val="TabelleLinks"/>
              <w:numPr>
                <w:ilvl w:val="0"/>
                <w:numId w:val="25"/>
              </w:numPr>
            </w:pPr>
            <w:r>
              <w:t>Aufgabe 3b) (Niveau C)</w:t>
            </w:r>
          </w:p>
        </w:tc>
        <w:tc>
          <w:tcPr>
            <w:tcW w:w="1149" w:type="dxa"/>
          </w:tcPr>
          <w:p w:rsidR="00C45CAA" w:rsidRDefault="00C45CAA" w:rsidP="000A7654">
            <w:pPr>
              <w:pStyle w:val="TabelleLinks"/>
            </w:pPr>
          </w:p>
          <w:p w:rsidR="00C45CAA" w:rsidRPr="000A7654" w:rsidRDefault="00C45CAA" w:rsidP="000A7654">
            <w:pPr>
              <w:pStyle w:val="TabelleLinks"/>
            </w:pPr>
          </w:p>
          <w:p w:rsidR="00C45CAA" w:rsidRPr="000A7654" w:rsidRDefault="00C45CAA" w:rsidP="000A7654">
            <w:pPr>
              <w:pStyle w:val="TabelleLinks"/>
            </w:pPr>
            <w:r>
              <w:t>10</w:t>
            </w:r>
          </w:p>
        </w:tc>
      </w:tr>
      <w:tr w:rsidR="00C45CAA" w:rsidRPr="000A7654" w:rsidTr="005E4AE5">
        <w:tc>
          <w:tcPr>
            <w:tcW w:w="976" w:type="dxa"/>
          </w:tcPr>
          <w:p w:rsidR="00C45CAA" w:rsidRDefault="00C45CAA" w:rsidP="000A7654">
            <w:pPr>
              <w:pStyle w:val="TabelleLinks"/>
            </w:pPr>
          </w:p>
          <w:p w:rsidR="00C45CAA" w:rsidRPr="000A7654" w:rsidRDefault="00C45CAA" w:rsidP="000A7654">
            <w:pPr>
              <w:pStyle w:val="TabelleLinks"/>
            </w:pPr>
            <w:r>
              <w:t>TA</w:t>
            </w:r>
          </w:p>
          <w:p w:rsidR="00C45CAA" w:rsidRPr="000A7654" w:rsidRDefault="00C45CAA" w:rsidP="000A7654">
            <w:pPr>
              <w:pStyle w:val="TabelleLinks"/>
            </w:pPr>
            <w:r>
              <w:t>AB2</w:t>
            </w:r>
          </w:p>
          <w:p w:rsidR="00C45CAA" w:rsidRPr="000A7654" w:rsidRDefault="00C45CAA" w:rsidP="000A7654">
            <w:pPr>
              <w:pStyle w:val="TabelleLinks"/>
            </w:pPr>
          </w:p>
          <w:p w:rsidR="00C45CAA" w:rsidRPr="000A7654" w:rsidRDefault="00C45CAA" w:rsidP="000A7654">
            <w:pPr>
              <w:pStyle w:val="TabelleLinks"/>
            </w:pPr>
            <w:r>
              <w:t>DK</w:t>
            </w:r>
          </w:p>
          <w:p w:rsidR="00C45CAA" w:rsidRPr="000A7654" w:rsidRDefault="00C45CAA" w:rsidP="000A7654">
            <w:pPr>
              <w:pStyle w:val="TabelleLinks"/>
            </w:pPr>
          </w:p>
        </w:tc>
        <w:tc>
          <w:tcPr>
            <w:tcW w:w="1291" w:type="dxa"/>
          </w:tcPr>
          <w:p w:rsidR="00C45CAA" w:rsidRDefault="00C45CAA" w:rsidP="000A7654">
            <w:pPr>
              <w:pStyle w:val="TabelleLinks"/>
            </w:pPr>
          </w:p>
          <w:p w:rsidR="00C45CAA" w:rsidRDefault="00C45CAA" w:rsidP="000A7654">
            <w:pPr>
              <w:pStyle w:val="TabelleLinks"/>
            </w:pPr>
            <w:r>
              <w:t>UG</w:t>
            </w:r>
          </w:p>
          <w:p w:rsidR="00C45CAA" w:rsidRPr="000A7654" w:rsidRDefault="00C45CAA" w:rsidP="002B7FDA">
            <w:pPr>
              <w:pStyle w:val="TabelleLinks"/>
            </w:pPr>
            <w:r>
              <w:t>GA</w:t>
            </w:r>
            <w:r w:rsidR="002B7FDA">
              <w:br/>
            </w:r>
            <w:r w:rsidRPr="005E4AE5">
              <w:rPr>
                <w:sz w:val="16"/>
                <w:szCs w:val="16"/>
              </w:rPr>
              <w:t>(leistungs</w:t>
            </w:r>
            <w:r>
              <w:rPr>
                <w:sz w:val="16"/>
                <w:szCs w:val="16"/>
              </w:rPr>
              <w:t>-</w:t>
            </w:r>
            <w:r w:rsidRPr="005E4AE5">
              <w:rPr>
                <w:sz w:val="16"/>
                <w:szCs w:val="16"/>
              </w:rPr>
              <w:t>differenziert</w:t>
            </w:r>
            <w:r>
              <w:rPr>
                <w:sz w:val="16"/>
                <w:szCs w:val="16"/>
              </w:rPr>
              <w:t>)</w:t>
            </w:r>
            <w:bookmarkStart w:id="0" w:name="_GoBack"/>
            <w:bookmarkEnd w:id="0"/>
          </w:p>
        </w:tc>
        <w:tc>
          <w:tcPr>
            <w:tcW w:w="6438" w:type="dxa"/>
          </w:tcPr>
          <w:p w:rsidR="00C45CAA" w:rsidRDefault="00C45CAA" w:rsidP="000A7654">
            <w:pPr>
              <w:pStyle w:val="TabelleLinks"/>
            </w:pPr>
            <w:r>
              <w:t>Symbole</w:t>
            </w:r>
            <w:r w:rsidRPr="000A7654">
              <w:t xml:space="preserve"> </w:t>
            </w:r>
          </w:p>
          <w:p w:rsidR="00C45CAA" w:rsidRDefault="00C45CAA" w:rsidP="00F055EC">
            <w:pPr>
              <w:pStyle w:val="TabelleLinks"/>
              <w:numPr>
                <w:ilvl w:val="0"/>
                <w:numId w:val="25"/>
              </w:numPr>
            </w:pPr>
            <w:r>
              <w:t>Welche Redewendungen kann man den Symbolen zuordnen?</w:t>
            </w:r>
          </w:p>
          <w:p w:rsidR="00C45CAA" w:rsidRDefault="00C45CAA" w:rsidP="00F055EC">
            <w:pPr>
              <w:pStyle w:val="TabelleLinks"/>
              <w:numPr>
                <w:ilvl w:val="0"/>
                <w:numId w:val="25"/>
              </w:numPr>
            </w:pPr>
            <w:r>
              <w:t>Aufgabe 4 (</w:t>
            </w:r>
            <w:r w:rsidR="008118E9">
              <w:t xml:space="preserve">Schülerinnen und </w:t>
            </w:r>
            <w:r>
              <w:t>Schüler helfen einander)</w:t>
            </w:r>
          </w:p>
          <w:p w:rsidR="00C45CAA" w:rsidRDefault="00C45CAA" w:rsidP="005E4AE5">
            <w:pPr>
              <w:pStyle w:val="TabelleLinks"/>
              <w:ind w:left="405"/>
            </w:pPr>
          </w:p>
          <w:p w:rsidR="00C45CAA" w:rsidRPr="000A7654" w:rsidRDefault="00C45CAA" w:rsidP="00F055EC">
            <w:pPr>
              <w:pStyle w:val="TabelleLinks"/>
              <w:numPr>
                <w:ilvl w:val="0"/>
                <w:numId w:val="25"/>
              </w:numPr>
            </w:pPr>
            <w:r>
              <w:t>Besprechung im Plenum (Lehrkraft unterstützt)</w:t>
            </w:r>
          </w:p>
          <w:p w:rsidR="00C45CAA" w:rsidRPr="000A7654" w:rsidRDefault="00C45CAA" w:rsidP="000A7654">
            <w:pPr>
              <w:pStyle w:val="Einrckung0"/>
            </w:pPr>
          </w:p>
        </w:tc>
        <w:tc>
          <w:tcPr>
            <w:tcW w:w="1149" w:type="dxa"/>
          </w:tcPr>
          <w:p w:rsidR="00C45CAA" w:rsidRPr="000A7654" w:rsidRDefault="00C45CAA" w:rsidP="000A7654">
            <w:pPr>
              <w:pStyle w:val="TabelleLinks"/>
            </w:pPr>
          </w:p>
          <w:p w:rsidR="00C45CAA" w:rsidRPr="000A7654" w:rsidRDefault="00C45CAA" w:rsidP="005E4AE5">
            <w:pPr>
              <w:pStyle w:val="TabelleLinks"/>
            </w:pPr>
          </w:p>
          <w:p w:rsidR="00C45CAA" w:rsidRPr="000A7654" w:rsidRDefault="00C45CAA" w:rsidP="000A7654">
            <w:pPr>
              <w:pStyle w:val="TabelleLinks"/>
            </w:pPr>
            <w:r>
              <w:t>10</w:t>
            </w:r>
          </w:p>
          <w:p w:rsidR="00C45CAA" w:rsidRPr="000A7654" w:rsidRDefault="00C45CAA" w:rsidP="005E4AE5">
            <w:pPr>
              <w:pStyle w:val="TabelleLinks"/>
            </w:pPr>
          </w:p>
        </w:tc>
      </w:tr>
      <w:tr w:rsidR="00C45CAA" w:rsidRPr="000A7654" w:rsidTr="005E4AE5">
        <w:tc>
          <w:tcPr>
            <w:tcW w:w="976" w:type="dxa"/>
          </w:tcPr>
          <w:p w:rsidR="00C45CAA" w:rsidRDefault="00C45CAA" w:rsidP="000A7654">
            <w:pPr>
              <w:pStyle w:val="TabelleLinks"/>
            </w:pPr>
          </w:p>
          <w:p w:rsidR="00C45CAA" w:rsidRPr="000A7654" w:rsidRDefault="00C45CAA" w:rsidP="000A7654">
            <w:pPr>
              <w:pStyle w:val="TabelleLinks"/>
            </w:pPr>
            <w:r>
              <w:t xml:space="preserve">AB </w:t>
            </w:r>
            <w:r w:rsidRPr="000A7654">
              <w:t>2</w:t>
            </w:r>
          </w:p>
          <w:p w:rsidR="00C45CAA" w:rsidRPr="000A7654" w:rsidRDefault="00C45CAA" w:rsidP="000A7654">
            <w:pPr>
              <w:pStyle w:val="TabelleLinks"/>
            </w:pPr>
          </w:p>
          <w:p w:rsidR="00C45CAA" w:rsidRPr="000A7654" w:rsidRDefault="00C45CAA" w:rsidP="000A7654">
            <w:pPr>
              <w:pStyle w:val="TabelleLinks"/>
            </w:pPr>
          </w:p>
        </w:tc>
        <w:tc>
          <w:tcPr>
            <w:tcW w:w="1291" w:type="dxa"/>
          </w:tcPr>
          <w:p w:rsidR="00C45CAA" w:rsidRDefault="00C45CAA" w:rsidP="000A7654">
            <w:pPr>
              <w:pStyle w:val="TabelleLinks"/>
            </w:pPr>
          </w:p>
          <w:p w:rsidR="00C45CAA" w:rsidRDefault="00C45CAA" w:rsidP="000A7654">
            <w:pPr>
              <w:pStyle w:val="TabelleLinks"/>
            </w:pPr>
            <w:r>
              <w:t>GA</w:t>
            </w:r>
          </w:p>
          <w:p w:rsidR="00C45CAA" w:rsidRPr="000A7654" w:rsidRDefault="00C45CAA" w:rsidP="000A7654">
            <w:pPr>
              <w:pStyle w:val="TabelleLinks"/>
            </w:pPr>
            <w:r>
              <w:t>UG</w:t>
            </w:r>
          </w:p>
        </w:tc>
        <w:tc>
          <w:tcPr>
            <w:tcW w:w="6438" w:type="dxa"/>
          </w:tcPr>
          <w:p w:rsidR="00C45CAA" w:rsidRDefault="00C45CAA" w:rsidP="000A7654">
            <w:pPr>
              <w:pStyle w:val="TabelleLinks"/>
            </w:pPr>
            <w:r>
              <w:t>Aussage</w:t>
            </w:r>
          </w:p>
          <w:p w:rsidR="00C45CAA" w:rsidRDefault="00C45CAA" w:rsidP="005E4AE5">
            <w:pPr>
              <w:pStyle w:val="TabelleLinks"/>
              <w:numPr>
                <w:ilvl w:val="0"/>
                <w:numId w:val="25"/>
              </w:numPr>
            </w:pPr>
            <w:r>
              <w:t>Aufgabe 5 (</w:t>
            </w:r>
            <w:r w:rsidR="008118E9">
              <w:t xml:space="preserve">Schülerinnen und </w:t>
            </w:r>
            <w:r>
              <w:t>Schüler helfen einander)</w:t>
            </w:r>
          </w:p>
          <w:p w:rsidR="00C45CAA" w:rsidRDefault="00C45CAA" w:rsidP="005E4AE5">
            <w:pPr>
              <w:pStyle w:val="TabelleLinks"/>
              <w:numPr>
                <w:ilvl w:val="0"/>
                <w:numId w:val="25"/>
              </w:numPr>
            </w:pPr>
            <w:r>
              <w:t>Besprechung im Plenum</w:t>
            </w:r>
          </w:p>
          <w:p w:rsidR="00C45CAA" w:rsidRPr="000A7654" w:rsidRDefault="00C45CAA" w:rsidP="005E4AE5">
            <w:pPr>
              <w:pStyle w:val="TabelleLinks"/>
              <w:numPr>
                <w:ilvl w:val="0"/>
                <w:numId w:val="25"/>
              </w:numPr>
            </w:pPr>
            <w:r>
              <w:t>Worin besteht die Aktualität der Geschichte?</w:t>
            </w:r>
          </w:p>
        </w:tc>
        <w:tc>
          <w:tcPr>
            <w:tcW w:w="1149" w:type="dxa"/>
          </w:tcPr>
          <w:p w:rsidR="00C45CAA" w:rsidRDefault="00C45CAA" w:rsidP="000A7654">
            <w:pPr>
              <w:pStyle w:val="TabelleLinks"/>
            </w:pPr>
          </w:p>
          <w:p w:rsidR="00C45CAA" w:rsidRDefault="00C45CAA" w:rsidP="000A7654">
            <w:pPr>
              <w:pStyle w:val="TabelleLinks"/>
            </w:pPr>
          </w:p>
          <w:p w:rsidR="00C45CAA" w:rsidRPr="000A7654" w:rsidRDefault="00C45CAA" w:rsidP="000A7654">
            <w:pPr>
              <w:pStyle w:val="TabelleLinks"/>
            </w:pPr>
            <w:r>
              <w:t>10</w:t>
            </w:r>
          </w:p>
        </w:tc>
      </w:tr>
    </w:tbl>
    <w:p w:rsidR="00CD6932" w:rsidRPr="0044650F" w:rsidRDefault="00CD6932" w:rsidP="0044650F"/>
    <w:sectPr w:rsidR="00CD6932" w:rsidRPr="0044650F" w:rsidSect="00DC7E46">
      <w:headerReference w:type="first" r:id="rId9"/>
      <w:footerReference w:type="first" r:id="rId10"/>
      <w:pgSz w:w="11906" w:h="16838" w:code="9"/>
      <w:pgMar w:top="1418" w:right="1134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812" w:rsidRDefault="00592812" w:rsidP="001E03DE">
      <w:r>
        <w:separator/>
      </w:r>
    </w:p>
  </w:endnote>
  <w:endnote w:type="continuationSeparator" w:id="0">
    <w:p w:rsidR="00592812" w:rsidRDefault="00592812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A13" w:rsidRDefault="00F75A13" w:rsidP="00F75A13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F75A13" w:rsidTr="00065729">
      <w:tc>
        <w:tcPr>
          <w:tcW w:w="817" w:type="dxa"/>
        </w:tcPr>
        <w:p w:rsidR="00F75A13" w:rsidRDefault="00F75A13" w:rsidP="00065729">
          <w:pPr>
            <w:pStyle w:val="Fuzeile"/>
          </w:pPr>
        </w:p>
      </w:tc>
      <w:tc>
        <w:tcPr>
          <w:tcW w:w="8371" w:type="dxa"/>
        </w:tcPr>
        <w:p w:rsidR="00F75A13" w:rsidRDefault="00F75A13" w:rsidP="00065729">
          <w:pPr>
            <w:pStyle w:val="Fuzeile"/>
          </w:pPr>
        </w:p>
      </w:tc>
      <w:tc>
        <w:tcPr>
          <w:tcW w:w="666" w:type="dxa"/>
        </w:tcPr>
        <w:p w:rsidR="00F75A13" w:rsidRDefault="00F75A13" w:rsidP="00065729">
          <w:pPr>
            <w:pStyle w:val="Fuzeile"/>
          </w:pPr>
        </w:p>
      </w:tc>
    </w:tr>
    <w:tr w:rsidR="00F75A13" w:rsidTr="00065729">
      <w:tc>
        <w:tcPr>
          <w:tcW w:w="817" w:type="dxa"/>
        </w:tcPr>
        <w:p w:rsidR="00F75A13" w:rsidRDefault="00F75A13" w:rsidP="00065729">
          <w:pPr>
            <w:pStyle w:val="Fuzeile"/>
          </w:pPr>
          <w:r>
            <w:t xml:space="preserve">Fach: </w:t>
          </w:r>
        </w:p>
      </w:tc>
      <w:tc>
        <w:tcPr>
          <w:tcW w:w="8371" w:type="dxa"/>
        </w:tcPr>
        <w:p w:rsidR="00F75A13" w:rsidRDefault="00F75A13" w:rsidP="00065729">
          <w:pPr>
            <w:pStyle w:val="Fuzeile"/>
          </w:pPr>
          <w:r>
            <w:t>Deutsch</w:t>
          </w:r>
        </w:p>
      </w:tc>
      <w:tc>
        <w:tcPr>
          <w:tcW w:w="666" w:type="dxa"/>
        </w:tcPr>
        <w:p w:rsidR="00F75A13" w:rsidRDefault="00F75A13" w:rsidP="00065729">
          <w:pPr>
            <w:pStyle w:val="Fuzeile"/>
          </w:pPr>
        </w:p>
      </w:tc>
    </w:tr>
    <w:tr w:rsidR="00F75A13" w:rsidTr="00065729">
      <w:tc>
        <w:tcPr>
          <w:tcW w:w="817" w:type="dxa"/>
        </w:tcPr>
        <w:p w:rsidR="00F75A13" w:rsidRPr="008A6B36" w:rsidRDefault="00F75A13" w:rsidP="00065729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371" w:type="dxa"/>
        </w:tcPr>
        <w:p w:rsidR="00F75A13" w:rsidRDefault="002B7FDA" w:rsidP="00065729">
          <w:pPr>
            <w:pStyle w:val="Fuzeile"/>
          </w:pPr>
          <w:r>
            <w:t>Texte angemessen wiedergeben: Techniken und Fachbegriffe</w:t>
          </w:r>
        </w:p>
      </w:tc>
      <w:tc>
        <w:tcPr>
          <w:tcW w:w="666" w:type="dxa"/>
        </w:tcPr>
        <w:p w:rsidR="00F75A13" w:rsidRDefault="00F75A13" w:rsidP="00065729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2B7FDA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F75A13" w:rsidRDefault="00C1176F" w:rsidP="00F75A1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812" w:rsidRDefault="00592812" w:rsidP="001E03DE">
      <w:r>
        <w:separator/>
      </w:r>
    </w:p>
  </w:footnote>
  <w:footnote w:type="continuationSeparator" w:id="0">
    <w:p w:rsidR="00592812" w:rsidRDefault="00592812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6D403C9" wp14:editId="2EA20A51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38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9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40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41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>
    <w:nsid w:val="436537B2"/>
    <w:multiLevelType w:val="hybridMultilevel"/>
    <w:tmpl w:val="F41A0FE6"/>
    <w:lvl w:ilvl="0" w:tplc="1DEADDDC">
      <w:start w:val="2"/>
      <w:numFmt w:val="bullet"/>
      <w:lvlText w:val="-"/>
      <w:lvlJc w:val="left"/>
      <w:pPr>
        <w:ind w:left="405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>
    <w:nsid w:val="466B2914"/>
    <w:multiLevelType w:val="hybridMultilevel"/>
    <w:tmpl w:val="55E0D196"/>
    <w:lvl w:ilvl="0" w:tplc="E26CD386"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9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9"/>
  </w:num>
  <w:num w:numId="12">
    <w:abstractNumId w:val="8"/>
  </w:num>
  <w:num w:numId="13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0"/>
  </w:num>
  <w:num w:numId="18">
    <w:abstractNumId w:val="10"/>
  </w:num>
  <w:num w:numId="19">
    <w:abstractNumId w:val="10"/>
  </w:num>
  <w:num w:numId="20">
    <w:abstractNumId w:val="7"/>
  </w:num>
  <w:num w:numId="21">
    <w:abstractNumId w:val="1"/>
  </w:num>
  <w:num w:numId="22">
    <w:abstractNumId w:val="11"/>
  </w:num>
  <w:num w:numId="23">
    <w:abstractNumId w:val="3"/>
  </w:num>
  <w:num w:numId="24">
    <w:abstractNumId w:val="5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C17"/>
    <w:rsid w:val="000A7654"/>
    <w:rsid w:val="001A2103"/>
    <w:rsid w:val="001D023D"/>
    <w:rsid w:val="001E03DE"/>
    <w:rsid w:val="002223B8"/>
    <w:rsid w:val="00296589"/>
    <w:rsid w:val="002B7FDA"/>
    <w:rsid w:val="00445B6B"/>
    <w:rsid w:val="0044650F"/>
    <w:rsid w:val="00592812"/>
    <w:rsid w:val="005C6319"/>
    <w:rsid w:val="005E4AE5"/>
    <w:rsid w:val="008118E9"/>
    <w:rsid w:val="008A6B36"/>
    <w:rsid w:val="008A7911"/>
    <w:rsid w:val="009533B3"/>
    <w:rsid w:val="009935DA"/>
    <w:rsid w:val="009C05F9"/>
    <w:rsid w:val="00B127D0"/>
    <w:rsid w:val="00C1176F"/>
    <w:rsid w:val="00C1486C"/>
    <w:rsid w:val="00C22DA6"/>
    <w:rsid w:val="00C329C9"/>
    <w:rsid w:val="00C45CAA"/>
    <w:rsid w:val="00C54C17"/>
    <w:rsid w:val="00CD6932"/>
    <w:rsid w:val="00DA114A"/>
    <w:rsid w:val="00DC7E46"/>
    <w:rsid w:val="00DD76D4"/>
    <w:rsid w:val="00E15C59"/>
    <w:rsid w:val="00E82045"/>
    <w:rsid w:val="00EA3110"/>
    <w:rsid w:val="00EB1EB0"/>
    <w:rsid w:val="00F055EC"/>
    <w:rsid w:val="00F131AC"/>
    <w:rsid w:val="00F44A67"/>
    <w:rsid w:val="00F75A13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0A7654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76D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76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0A7654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76D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76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wnloads\Formatvorlage%20meth.-didakt.-Konz.%202016-11-07%20(1)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A11A0-4D44-460F-BBEA-E2CC7E090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 meth.-didakt.-Konz. 2016-11-07 (1).dotx</Template>
  <TotalTime>0</TotalTime>
  <Pages>1</Pages>
  <Words>260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Iris Layer</dc:creator>
  <cp:lastModifiedBy>Barbian, Markus (LS)</cp:lastModifiedBy>
  <cp:revision>14</cp:revision>
  <cp:lastPrinted>2017-11-26T21:40:00Z</cp:lastPrinted>
  <dcterms:created xsi:type="dcterms:W3CDTF">2017-11-16T12:33:00Z</dcterms:created>
  <dcterms:modified xsi:type="dcterms:W3CDTF">2018-06-28T06:21:00Z</dcterms:modified>
</cp:coreProperties>
</file>