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F2" w:rsidRPr="008B5E86" w:rsidRDefault="004B13F2" w:rsidP="005365BA">
      <w:pPr>
        <w:spacing w:after="0" w:line="240" w:lineRule="auto"/>
        <w:textAlignment w:val="baseline"/>
        <w:outlineLvl w:val="2"/>
        <w:rPr>
          <w:rFonts w:ascii="Verdana" w:hAnsi="Verdana"/>
          <w:b/>
          <w:sz w:val="20"/>
          <w:szCs w:val="20"/>
          <w:u w:val="single"/>
        </w:rPr>
      </w:pPr>
      <w:r w:rsidRPr="008B5E86">
        <w:rPr>
          <w:rFonts w:ascii="Verdana" w:hAnsi="Verdana"/>
          <w:b/>
          <w:sz w:val="20"/>
          <w:szCs w:val="20"/>
          <w:u w:val="single"/>
        </w:rPr>
        <w:t>Einsatz und Herstellung von Lernvideos</w:t>
      </w:r>
    </w:p>
    <w:p w:rsidR="004B13F2" w:rsidRPr="008B5E86" w:rsidRDefault="004B13F2" w:rsidP="005365BA">
      <w:pPr>
        <w:spacing w:after="0" w:line="240" w:lineRule="auto"/>
        <w:textAlignment w:val="baseline"/>
        <w:outlineLvl w:val="2"/>
        <w:rPr>
          <w:rFonts w:ascii="Verdana" w:hAnsi="Verdana"/>
          <w:sz w:val="20"/>
          <w:szCs w:val="20"/>
        </w:rPr>
      </w:pPr>
    </w:p>
    <w:p w:rsidR="00A14D9E" w:rsidRPr="00937246" w:rsidRDefault="00A14D9E" w:rsidP="00937246">
      <w:pPr>
        <w:spacing w:after="0" w:line="240" w:lineRule="auto"/>
        <w:textAlignment w:val="baseline"/>
        <w:outlineLvl w:val="2"/>
        <w:rPr>
          <w:rFonts w:ascii="Verdana" w:hAnsi="Verdana"/>
          <w:sz w:val="20"/>
          <w:szCs w:val="20"/>
        </w:rPr>
      </w:pPr>
      <w:r w:rsidRPr="00937246">
        <w:rPr>
          <w:rFonts w:ascii="Verdana" w:hAnsi="Verdana"/>
          <w:b/>
          <w:sz w:val="20"/>
          <w:szCs w:val="20"/>
        </w:rPr>
        <w:t>Einsatz</w:t>
      </w:r>
      <w:r w:rsidRPr="00937246">
        <w:rPr>
          <w:rFonts w:ascii="Verdana" w:hAnsi="Verdana"/>
          <w:sz w:val="20"/>
          <w:szCs w:val="20"/>
        </w:rPr>
        <w:t xml:space="preserve">: </w:t>
      </w:r>
      <w:r w:rsidRPr="00937246">
        <w:rPr>
          <w:rFonts w:ascii="Verdana" w:hAnsi="Verdana"/>
          <w:sz w:val="20"/>
          <w:szCs w:val="20"/>
        </w:rPr>
        <w:tab/>
        <w:t xml:space="preserve">Klasse </w:t>
      </w:r>
      <w:r w:rsidR="008410E7">
        <w:rPr>
          <w:rFonts w:ascii="Verdana" w:hAnsi="Verdana"/>
          <w:sz w:val="20"/>
          <w:szCs w:val="20"/>
        </w:rPr>
        <w:t>7</w:t>
      </w:r>
      <w:bookmarkStart w:id="0" w:name="_GoBack"/>
      <w:bookmarkEnd w:id="0"/>
      <w:r w:rsidRPr="00937246">
        <w:rPr>
          <w:rFonts w:ascii="Verdana" w:hAnsi="Verdana"/>
          <w:sz w:val="20"/>
          <w:szCs w:val="20"/>
        </w:rPr>
        <w:t>-13</w:t>
      </w:r>
    </w:p>
    <w:p w:rsidR="00A14D9E" w:rsidRPr="00937246" w:rsidRDefault="00A14D9E" w:rsidP="00937246">
      <w:pPr>
        <w:spacing w:after="0" w:line="240" w:lineRule="auto"/>
        <w:textAlignment w:val="baseline"/>
        <w:outlineLvl w:val="2"/>
        <w:rPr>
          <w:rFonts w:ascii="Verdana" w:hAnsi="Verdana"/>
          <w:sz w:val="20"/>
          <w:szCs w:val="20"/>
        </w:rPr>
      </w:pPr>
      <w:r w:rsidRPr="00937246">
        <w:rPr>
          <w:rFonts w:ascii="Verdana" w:hAnsi="Verdana"/>
          <w:b/>
          <w:sz w:val="20"/>
          <w:szCs w:val="20"/>
        </w:rPr>
        <w:t>Schulart</w:t>
      </w:r>
      <w:r w:rsidRPr="00937246">
        <w:rPr>
          <w:rFonts w:ascii="Verdana" w:hAnsi="Verdana"/>
          <w:sz w:val="20"/>
          <w:szCs w:val="20"/>
        </w:rPr>
        <w:t xml:space="preserve">: </w:t>
      </w:r>
      <w:r w:rsidRPr="00937246">
        <w:rPr>
          <w:rFonts w:ascii="Verdana" w:hAnsi="Verdana"/>
          <w:sz w:val="20"/>
          <w:szCs w:val="20"/>
        </w:rPr>
        <w:tab/>
        <w:t>Gemeinschaftsschule, Werkrealschule, Realschule, Gymnasium</w:t>
      </w:r>
    </w:p>
    <w:p w:rsidR="00A14D9E" w:rsidRPr="00937246" w:rsidRDefault="00A14D9E" w:rsidP="00937246">
      <w:pPr>
        <w:spacing w:after="0" w:line="240" w:lineRule="auto"/>
        <w:textAlignment w:val="baseline"/>
        <w:outlineLvl w:val="2"/>
        <w:rPr>
          <w:rFonts w:ascii="Verdana" w:hAnsi="Verdana"/>
          <w:sz w:val="20"/>
          <w:szCs w:val="20"/>
        </w:rPr>
      </w:pPr>
    </w:p>
    <w:p w:rsidR="00CF61CB" w:rsidRPr="00937246" w:rsidRDefault="00CF61CB" w:rsidP="00937246">
      <w:pPr>
        <w:spacing w:after="0" w:line="240" w:lineRule="auto"/>
        <w:textAlignment w:val="baseline"/>
        <w:outlineLvl w:val="2"/>
        <w:rPr>
          <w:rFonts w:ascii="Verdana" w:hAnsi="Verdana"/>
          <w:b/>
          <w:sz w:val="20"/>
          <w:szCs w:val="20"/>
        </w:rPr>
      </w:pPr>
      <w:r w:rsidRPr="00937246">
        <w:rPr>
          <w:rFonts w:ascii="Verdana" w:hAnsi="Verdana"/>
          <w:b/>
          <w:sz w:val="20"/>
          <w:szCs w:val="20"/>
        </w:rPr>
        <w:t>Kompetenzen</w:t>
      </w:r>
    </w:p>
    <w:p w:rsidR="00CF61CB" w:rsidRPr="00CF61CB" w:rsidRDefault="00CF61CB" w:rsidP="005E324C">
      <w:pPr>
        <w:numPr>
          <w:ilvl w:val="0"/>
          <w:numId w:val="21"/>
        </w:numPr>
        <w:spacing w:after="0" w:line="240" w:lineRule="auto"/>
        <w:rPr>
          <w:rFonts w:ascii="Verdana" w:eastAsia="Times New Roman" w:hAnsi="Verdana" w:cs="Times New Roman"/>
          <w:color w:val="333333"/>
          <w:sz w:val="20"/>
          <w:szCs w:val="20"/>
          <w:lang w:eastAsia="de-DE"/>
        </w:rPr>
      </w:pPr>
      <w:r w:rsidRPr="00CF61CB">
        <w:rPr>
          <w:rFonts w:ascii="Verdana" w:eastAsia="Times New Roman" w:hAnsi="Verdana" w:cs="Times New Roman"/>
          <w:color w:val="333333"/>
          <w:sz w:val="20"/>
          <w:szCs w:val="20"/>
          <w:lang w:eastAsia="de-DE"/>
        </w:rPr>
        <w:t xml:space="preserve">Sich fachlich </w:t>
      </w:r>
      <w:r w:rsidR="00944EA0" w:rsidRPr="00937246">
        <w:rPr>
          <w:rFonts w:ascii="Verdana" w:eastAsia="Times New Roman" w:hAnsi="Verdana" w:cs="Times New Roman"/>
          <w:color w:val="333333"/>
          <w:sz w:val="20"/>
          <w:szCs w:val="20"/>
          <w:lang w:eastAsia="de-DE"/>
        </w:rPr>
        <w:t xml:space="preserve">in ein (Teil-)Thema einarbeiten und es </w:t>
      </w:r>
      <w:r w:rsidR="00EF6373">
        <w:rPr>
          <w:rFonts w:ascii="Verdana" w:eastAsia="Times New Roman" w:hAnsi="Verdana" w:cs="Times New Roman"/>
          <w:color w:val="333333"/>
          <w:sz w:val="20"/>
          <w:szCs w:val="20"/>
          <w:lang w:eastAsia="de-DE"/>
        </w:rPr>
        <w:t>verstehen</w:t>
      </w:r>
    </w:p>
    <w:p w:rsidR="00CF61CB" w:rsidRDefault="00944EA0" w:rsidP="005E324C">
      <w:pPr>
        <w:numPr>
          <w:ilvl w:val="0"/>
          <w:numId w:val="21"/>
        </w:numPr>
        <w:spacing w:after="0" w:line="240" w:lineRule="auto"/>
        <w:rPr>
          <w:rFonts w:ascii="Verdana" w:eastAsia="Times New Roman" w:hAnsi="Verdana" w:cs="Times New Roman"/>
          <w:color w:val="333333"/>
          <w:sz w:val="20"/>
          <w:szCs w:val="20"/>
          <w:lang w:eastAsia="de-DE"/>
        </w:rPr>
      </w:pPr>
      <w:r w:rsidRPr="00937246">
        <w:rPr>
          <w:rFonts w:ascii="Verdana" w:eastAsia="Times New Roman" w:hAnsi="Verdana" w:cs="Times New Roman"/>
          <w:color w:val="333333"/>
          <w:sz w:val="20"/>
          <w:szCs w:val="20"/>
          <w:lang w:eastAsia="de-DE"/>
        </w:rPr>
        <w:t>Deutliche und</w:t>
      </w:r>
      <w:r w:rsidR="00CF61CB" w:rsidRPr="00CF61CB">
        <w:rPr>
          <w:rFonts w:ascii="Verdana" w:eastAsia="Times New Roman" w:hAnsi="Verdana" w:cs="Times New Roman"/>
          <w:color w:val="333333"/>
          <w:sz w:val="20"/>
          <w:szCs w:val="20"/>
          <w:lang w:eastAsia="de-DE"/>
        </w:rPr>
        <w:t xml:space="preserve"> strukturierende Fragen zum Thema formulieren</w:t>
      </w:r>
      <w:r w:rsidRPr="00937246">
        <w:rPr>
          <w:rFonts w:ascii="Verdana" w:eastAsia="Times New Roman" w:hAnsi="Verdana" w:cs="Times New Roman"/>
          <w:color w:val="333333"/>
          <w:sz w:val="20"/>
          <w:szCs w:val="20"/>
          <w:lang w:eastAsia="de-DE"/>
        </w:rPr>
        <w:t>, die zur Erkenntnis führen</w:t>
      </w:r>
    </w:p>
    <w:p w:rsidR="00FC0E8B" w:rsidRDefault="00FC0E8B" w:rsidP="005E324C">
      <w:pPr>
        <w:numPr>
          <w:ilvl w:val="0"/>
          <w:numId w:val="21"/>
        </w:numPr>
        <w:spacing w:after="0" w:line="240" w:lineRule="auto"/>
        <w:rPr>
          <w:rFonts w:ascii="Verdana" w:eastAsia="Times New Roman" w:hAnsi="Verdana" w:cs="Times New Roman"/>
          <w:color w:val="333333"/>
          <w:sz w:val="20"/>
          <w:szCs w:val="20"/>
          <w:lang w:eastAsia="de-DE"/>
        </w:rPr>
      </w:pPr>
      <w:r>
        <w:rPr>
          <w:rFonts w:ascii="Verdana" w:eastAsia="Times New Roman" w:hAnsi="Verdana" w:cs="Times New Roman"/>
          <w:color w:val="333333"/>
          <w:sz w:val="20"/>
          <w:szCs w:val="20"/>
          <w:lang w:eastAsia="de-DE"/>
        </w:rPr>
        <w:t xml:space="preserve">Bewertung eines </w:t>
      </w:r>
      <w:proofErr w:type="spellStart"/>
      <w:r>
        <w:rPr>
          <w:rFonts w:ascii="Verdana" w:eastAsia="Times New Roman" w:hAnsi="Verdana" w:cs="Times New Roman"/>
          <w:color w:val="333333"/>
          <w:sz w:val="20"/>
          <w:szCs w:val="20"/>
          <w:lang w:eastAsia="de-DE"/>
        </w:rPr>
        <w:t>Erklärvideos</w:t>
      </w:r>
      <w:proofErr w:type="spellEnd"/>
      <w:r>
        <w:rPr>
          <w:rFonts w:ascii="Verdana" w:eastAsia="Times New Roman" w:hAnsi="Verdana" w:cs="Times New Roman"/>
          <w:color w:val="333333"/>
          <w:sz w:val="20"/>
          <w:szCs w:val="20"/>
          <w:lang w:eastAsia="de-DE"/>
        </w:rPr>
        <w:t xml:space="preserve"> (mit Hilfe eines Bewertungsbogens)</w:t>
      </w:r>
    </w:p>
    <w:p w:rsidR="0085047F" w:rsidRPr="00CF61CB" w:rsidRDefault="0085047F" w:rsidP="005E324C">
      <w:pPr>
        <w:numPr>
          <w:ilvl w:val="0"/>
          <w:numId w:val="21"/>
        </w:numPr>
        <w:spacing w:after="0" w:line="240" w:lineRule="auto"/>
        <w:rPr>
          <w:rFonts w:ascii="Verdana" w:eastAsia="Times New Roman" w:hAnsi="Verdana" w:cs="Times New Roman"/>
          <w:color w:val="333333"/>
          <w:sz w:val="20"/>
          <w:szCs w:val="20"/>
          <w:lang w:eastAsia="de-DE"/>
        </w:rPr>
      </w:pPr>
      <w:r>
        <w:rPr>
          <w:rFonts w:ascii="Verdana" w:eastAsia="Times New Roman" w:hAnsi="Verdana" w:cs="Times New Roman"/>
          <w:color w:val="333333"/>
          <w:sz w:val="20"/>
          <w:szCs w:val="20"/>
          <w:lang w:eastAsia="de-DE"/>
        </w:rPr>
        <w:t>Formulieren positiver und negativer Aspekte</w:t>
      </w:r>
      <w:r w:rsidR="00EF6373">
        <w:rPr>
          <w:rFonts w:ascii="Verdana" w:eastAsia="Times New Roman" w:hAnsi="Verdana" w:cs="Times New Roman"/>
          <w:color w:val="333333"/>
          <w:sz w:val="20"/>
          <w:szCs w:val="20"/>
          <w:lang w:eastAsia="de-DE"/>
        </w:rPr>
        <w:t xml:space="preserve"> in Bezug auf das Lernvideo</w:t>
      </w:r>
    </w:p>
    <w:p w:rsidR="00CF61CB" w:rsidRPr="00CF61CB" w:rsidRDefault="00CF61CB" w:rsidP="00937246">
      <w:pPr>
        <w:spacing w:after="0" w:line="240" w:lineRule="auto"/>
        <w:ind w:left="360"/>
        <w:rPr>
          <w:rFonts w:ascii="Verdana" w:eastAsia="Times New Roman" w:hAnsi="Verdana" w:cs="Times New Roman"/>
          <w:color w:val="333333"/>
          <w:sz w:val="20"/>
          <w:szCs w:val="20"/>
          <w:lang w:eastAsia="de-DE"/>
        </w:rPr>
      </w:pPr>
    </w:p>
    <w:p w:rsidR="00CF61CB" w:rsidRPr="00937246" w:rsidRDefault="00CF61CB" w:rsidP="00937246">
      <w:pPr>
        <w:spacing w:after="0" w:line="240" w:lineRule="auto"/>
        <w:textAlignment w:val="baseline"/>
        <w:outlineLvl w:val="2"/>
        <w:rPr>
          <w:rFonts w:ascii="Verdana" w:hAnsi="Verdana"/>
          <w:sz w:val="20"/>
          <w:szCs w:val="20"/>
        </w:rPr>
      </w:pPr>
    </w:p>
    <w:p w:rsidR="00397B27" w:rsidRDefault="00397B27" w:rsidP="00937246">
      <w:pPr>
        <w:spacing w:after="0" w:line="240" w:lineRule="auto"/>
        <w:jc w:val="both"/>
        <w:textAlignment w:val="baseline"/>
        <w:outlineLvl w:val="2"/>
        <w:rPr>
          <w:rFonts w:ascii="Verdana" w:hAnsi="Verdana"/>
          <w:sz w:val="20"/>
          <w:szCs w:val="20"/>
        </w:rPr>
      </w:pPr>
      <w:r w:rsidRPr="00937246">
        <w:rPr>
          <w:rFonts w:ascii="Verdana" w:hAnsi="Verdana"/>
          <w:sz w:val="20"/>
          <w:szCs w:val="20"/>
        </w:rPr>
        <w:t xml:space="preserve">Jeder Schüler kennt Lernvideos bereits aus dem Unterricht oder der privaten Nutzung. </w:t>
      </w:r>
      <w:r w:rsidR="00DE4273" w:rsidRPr="00937246">
        <w:rPr>
          <w:rFonts w:ascii="Verdana" w:hAnsi="Verdana"/>
          <w:sz w:val="20"/>
          <w:szCs w:val="20"/>
        </w:rPr>
        <w:t>Es gibt viele hochwertige Erklärvideos, die Schülerinnen und Schülern beim Lernen</w:t>
      </w:r>
      <w:r w:rsidR="00DE4273" w:rsidRPr="008B5E86">
        <w:rPr>
          <w:rFonts w:ascii="Verdana" w:hAnsi="Verdana"/>
          <w:sz w:val="20"/>
          <w:szCs w:val="20"/>
        </w:rPr>
        <w:t xml:space="preserve"> unterstützen, aber</w:t>
      </w:r>
      <w:r w:rsidR="00294225">
        <w:rPr>
          <w:rFonts w:ascii="Verdana" w:hAnsi="Verdana"/>
          <w:sz w:val="20"/>
          <w:szCs w:val="20"/>
        </w:rPr>
        <w:t xml:space="preserve"> auch</w:t>
      </w:r>
      <w:r w:rsidR="00DE4273" w:rsidRPr="008B5E86">
        <w:rPr>
          <w:rFonts w:ascii="Verdana" w:hAnsi="Verdana"/>
          <w:sz w:val="20"/>
          <w:szCs w:val="20"/>
        </w:rPr>
        <w:t xml:space="preserve"> massiv vereinfachende Videos, </w:t>
      </w:r>
      <w:r w:rsidR="00875F34" w:rsidRPr="008B5E86">
        <w:rPr>
          <w:rFonts w:ascii="Verdana" w:hAnsi="Verdana"/>
          <w:sz w:val="20"/>
          <w:szCs w:val="20"/>
        </w:rPr>
        <w:t>in denen</w:t>
      </w:r>
      <w:r w:rsidR="00DE4273" w:rsidRPr="008B5E86">
        <w:rPr>
          <w:rFonts w:ascii="Verdana" w:hAnsi="Verdana"/>
          <w:sz w:val="20"/>
          <w:szCs w:val="20"/>
        </w:rPr>
        <w:t xml:space="preserve"> falsche Fakten wiedergegeben </w:t>
      </w:r>
      <w:r w:rsidR="003C5C25" w:rsidRPr="008B5E86">
        <w:rPr>
          <w:rFonts w:ascii="Verdana" w:hAnsi="Verdana"/>
          <w:sz w:val="20"/>
          <w:szCs w:val="20"/>
        </w:rPr>
        <w:t>werden</w:t>
      </w:r>
      <w:r w:rsidR="00DE4273" w:rsidRPr="008B5E86">
        <w:rPr>
          <w:rFonts w:ascii="Verdana" w:hAnsi="Verdana"/>
          <w:sz w:val="20"/>
          <w:szCs w:val="20"/>
        </w:rPr>
        <w:t xml:space="preserve">. </w:t>
      </w:r>
    </w:p>
    <w:p w:rsidR="00397B27" w:rsidRDefault="00DE4273" w:rsidP="00397B27">
      <w:pPr>
        <w:spacing w:after="0" w:line="240" w:lineRule="auto"/>
        <w:jc w:val="both"/>
        <w:textAlignment w:val="baseline"/>
        <w:outlineLvl w:val="2"/>
        <w:rPr>
          <w:rFonts w:ascii="Verdana" w:hAnsi="Verdana"/>
          <w:sz w:val="20"/>
          <w:szCs w:val="20"/>
        </w:rPr>
      </w:pPr>
      <w:r w:rsidRPr="008B5E86">
        <w:rPr>
          <w:rFonts w:ascii="Verdana" w:hAnsi="Verdana"/>
          <w:sz w:val="20"/>
          <w:szCs w:val="20"/>
        </w:rPr>
        <w:t xml:space="preserve">Die Lernenden sollten vor dem Erstellen eigener Videos Lernvideos auf dem YouTube-Kanal bewerten. Zum einen sind </w:t>
      </w:r>
      <w:r w:rsidR="00EF6373">
        <w:rPr>
          <w:rFonts w:ascii="Verdana" w:hAnsi="Verdana"/>
          <w:sz w:val="20"/>
          <w:szCs w:val="20"/>
        </w:rPr>
        <w:t>die Schülerinnen und Schüler</w:t>
      </w:r>
      <w:r w:rsidRPr="008B5E86">
        <w:rPr>
          <w:rFonts w:ascii="Verdana" w:hAnsi="Verdana"/>
          <w:sz w:val="20"/>
          <w:szCs w:val="20"/>
        </w:rPr>
        <w:t xml:space="preserve"> dann in der Lage</w:t>
      </w:r>
      <w:r w:rsidR="00294225">
        <w:rPr>
          <w:rFonts w:ascii="Verdana" w:hAnsi="Verdana"/>
          <w:sz w:val="20"/>
          <w:szCs w:val="20"/>
        </w:rPr>
        <w:t>,</w:t>
      </w:r>
      <w:r w:rsidRPr="008B5E86">
        <w:rPr>
          <w:rFonts w:ascii="Verdana" w:hAnsi="Verdana"/>
          <w:sz w:val="20"/>
          <w:szCs w:val="20"/>
        </w:rPr>
        <w:t xml:space="preserve"> passende Videos zu finden und zu nutzen, zum anderen können sie ihr Wissen auf das Erstellen eigener Videos anwenden.</w:t>
      </w:r>
      <w:r w:rsidR="00DD7EF8" w:rsidRPr="008B5E86">
        <w:rPr>
          <w:rFonts w:ascii="Verdana" w:hAnsi="Verdana"/>
          <w:sz w:val="20"/>
          <w:szCs w:val="20"/>
        </w:rPr>
        <w:t xml:space="preserve"> </w:t>
      </w:r>
    </w:p>
    <w:p w:rsidR="00F02B25" w:rsidRDefault="00F02B25" w:rsidP="00397B27">
      <w:pPr>
        <w:spacing w:after="0" w:line="240" w:lineRule="auto"/>
        <w:jc w:val="both"/>
        <w:textAlignment w:val="baseline"/>
        <w:outlineLvl w:val="2"/>
        <w:rPr>
          <w:rFonts w:ascii="Verdana" w:hAnsi="Verdana"/>
          <w:sz w:val="20"/>
          <w:szCs w:val="20"/>
        </w:rPr>
      </w:pPr>
    </w:p>
    <w:p w:rsidR="00DE4273" w:rsidRPr="008B5E86" w:rsidRDefault="00DD7EF8" w:rsidP="00397B27">
      <w:pPr>
        <w:spacing w:after="0" w:line="240" w:lineRule="auto"/>
        <w:jc w:val="both"/>
        <w:textAlignment w:val="baseline"/>
        <w:outlineLvl w:val="2"/>
        <w:rPr>
          <w:rFonts w:ascii="Verdana" w:hAnsi="Verdana"/>
          <w:sz w:val="20"/>
          <w:szCs w:val="20"/>
        </w:rPr>
      </w:pPr>
      <w:r w:rsidRPr="008B5E86">
        <w:rPr>
          <w:rFonts w:ascii="Verdana" w:hAnsi="Verdana"/>
          <w:sz w:val="20"/>
          <w:szCs w:val="20"/>
        </w:rPr>
        <w:t xml:space="preserve">Zunächst sollten sich die </w:t>
      </w:r>
      <w:r w:rsidR="00F02B25">
        <w:rPr>
          <w:rFonts w:ascii="Verdana" w:hAnsi="Verdana"/>
          <w:sz w:val="20"/>
          <w:szCs w:val="20"/>
        </w:rPr>
        <w:t>Lernenden</w:t>
      </w:r>
      <w:r w:rsidRPr="008B5E86">
        <w:rPr>
          <w:rFonts w:ascii="Verdana" w:hAnsi="Verdana"/>
          <w:sz w:val="20"/>
          <w:szCs w:val="20"/>
        </w:rPr>
        <w:t xml:space="preserve"> Gedanken machen, was sie von einem guten Erklärvideo erwarten. Die Nennungen können an der Tafel festgehalten werden, zu erwarten sind folgende Ergebnisse</w:t>
      </w:r>
      <w:r w:rsidR="00397B27">
        <w:rPr>
          <w:rFonts w:ascii="Verdana" w:hAnsi="Verdana"/>
          <w:sz w:val="20"/>
          <w:szCs w:val="20"/>
        </w:rPr>
        <w:t xml:space="preserve"> (Nennungen aus einer 11. Klasse, Gymnasium)</w:t>
      </w:r>
      <w:r w:rsidRPr="008B5E86">
        <w:rPr>
          <w:rFonts w:ascii="Verdana" w:hAnsi="Verdana"/>
          <w:sz w:val="20"/>
          <w:szCs w:val="20"/>
        </w:rPr>
        <w:t>:</w:t>
      </w:r>
    </w:p>
    <w:p w:rsidR="00DD7EF8" w:rsidRPr="008B5E86" w:rsidRDefault="00DD7EF8" w:rsidP="005365BA">
      <w:pPr>
        <w:spacing w:after="0" w:line="240" w:lineRule="auto"/>
        <w:textAlignment w:val="baseline"/>
        <w:outlineLvl w:val="2"/>
        <w:rPr>
          <w:rFonts w:ascii="Verdana" w:hAnsi="Verdana"/>
          <w:sz w:val="20"/>
          <w:szCs w:val="20"/>
        </w:rPr>
      </w:pPr>
    </w:p>
    <w:p w:rsidR="00DD7EF8" w:rsidRPr="008B5E86" w:rsidRDefault="00DD7EF8" w:rsidP="00DD7EF8">
      <w:pPr>
        <w:pStyle w:val="Listenabsatz"/>
        <w:numPr>
          <w:ilvl w:val="0"/>
          <w:numId w:val="4"/>
        </w:numPr>
        <w:spacing w:after="0" w:line="240" w:lineRule="auto"/>
        <w:textAlignment w:val="baseline"/>
        <w:outlineLvl w:val="2"/>
        <w:rPr>
          <w:rFonts w:ascii="Verdana" w:hAnsi="Verdana"/>
          <w:sz w:val="20"/>
          <w:szCs w:val="20"/>
        </w:rPr>
      </w:pPr>
      <w:r w:rsidRPr="008B5E86">
        <w:rPr>
          <w:rFonts w:ascii="Verdana" w:hAnsi="Verdana"/>
          <w:sz w:val="20"/>
          <w:szCs w:val="20"/>
        </w:rPr>
        <w:t>Interessant dargestellt</w:t>
      </w:r>
    </w:p>
    <w:p w:rsidR="00DD7EF8" w:rsidRDefault="00DD7EF8" w:rsidP="00DD7EF8">
      <w:pPr>
        <w:pStyle w:val="Listenabsatz"/>
        <w:numPr>
          <w:ilvl w:val="0"/>
          <w:numId w:val="4"/>
        </w:numPr>
        <w:spacing w:after="0" w:line="240" w:lineRule="auto"/>
        <w:textAlignment w:val="baseline"/>
        <w:outlineLvl w:val="2"/>
        <w:rPr>
          <w:rFonts w:ascii="Verdana" w:hAnsi="Verdana"/>
          <w:sz w:val="20"/>
          <w:szCs w:val="20"/>
        </w:rPr>
      </w:pPr>
      <w:r w:rsidRPr="008B5E86">
        <w:rPr>
          <w:rFonts w:ascii="Verdana" w:hAnsi="Verdana"/>
          <w:sz w:val="20"/>
          <w:szCs w:val="20"/>
        </w:rPr>
        <w:t>Verständlich</w:t>
      </w:r>
      <w:r w:rsidR="00397B27">
        <w:rPr>
          <w:rFonts w:ascii="Verdana" w:hAnsi="Verdana"/>
          <w:sz w:val="20"/>
          <w:szCs w:val="20"/>
        </w:rPr>
        <w:t xml:space="preserve"> / gute Wiederholung und zum Lernen</w:t>
      </w:r>
    </w:p>
    <w:p w:rsidR="00866E40" w:rsidRPr="008B5E86" w:rsidRDefault="00866E40" w:rsidP="00DD7EF8">
      <w:pPr>
        <w:pStyle w:val="Listenabsatz"/>
        <w:numPr>
          <w:ilvl w:val="0"/>
          <w:numId w:val="4"/>
        </w:numPr>
        <w:spacing w:after="0" w:line="240" w:lineRule="auto"/>
        <w:textAlignment w:val="baseline"/>
        <w:outlineLvl w:val="2"/>
        <w:rPr>
          <w:rFonts w:ascii="Verdana" w:hAnsi="Verdana"/>
          <w:sz w:val="20"/>
          <w:szCs w:val="20"/>
        </w:rPr>
      </w:pPr>
      <w:r>
        <w:rPr>
          <w:rFonts w:ascii="Verdana" w:hAnsi="Verdana"/>
          <w:sz w:val="20"/>
          <w:szCs w:val="20"/>
        </w:rPr>
        <w:t>Fachbegriffe werden gut erklärt</w:t>
      </w:r>
    </w:p>
    <w:p w:rsidR="00DD7EF8" w:rsidRPr="008B5E86" w:rsidRDefault="00DD7EF8" w:rsidP="00DD7EF8">
      <w:pPr>
        <w:pStyle w:val="Listenabsatz"/>
        <w:numPr>
          <w:ilvl w:val="0"/>
          <w:numId w:val="4"/>
        </w:numPr>
        <w:spacing w:after="0" w:line="240" w:lineRule="auto"/>
        <w:textAlignment w:val="baseline"/>
        <w:outlineLvl w:val="2"/>
        <w:rPr>
          <w:rFonts w:ascii="Verdana" w:hAnsi="Verdana"/>
          <w:sz w:val="20"/>
          <w:szCs w:val="20"/>
        </w:rPr>
      </w:pPr>
      <w:r w:rsidRPr="008B5E86">
        <w:rPr>
          <w:rFonts w:ascii="Verdana" w:hAnsi="Verdana"/>
          <w:sz w:val="20"/>
          <w:szCs w:val="20"/>
        </w:rPr>
        <w:t>Video sollte Zusammenfassungen enthalten</w:t>
      </w:r>
    </w:p>
    <w:p w:rsidR="00DD7EF8" w:rsidRDefault="00DD7EF8" w:rsidP="00DD7EF8">
      <w:pPr>
        <w:pStyle w:val="Listenabsatz"/>
        <w:numPr>
          <w:ilvl w:val="0"/>
          <w:numId w:val="4"/>
        </w:numPr>
        <w:spacing w:after="0" w:line="240" w:lineRule="auto"/>
        <w:textAlignment w:val="baseline"/>
        <w:outlineLvl w:val="2"/>
        <w:rPr>
          <w:rFonts w:ascii="Verdana" w:hAnsi="Verdana"/>
          <w:sz w:val="20"/>
          <w:szCs w:val="20"/>
        </w:rPr>
      </w:pPr>
      <w:r w:rsidRPr="008B5E86">
        <w:rPr>
          <w:rFonts w:ascii="Verdana" w:hAnsi="Verdana"/>
          <w:sz w:val="20"/>
          <w:szCs w:val="20"/>
        </w:rPr>
        <w:t>Bezug zum Unterricht</w:t>
      </w:r>
    </w:p>
    <w:p w:rsidR="00397B27" w:rsidRPr="008B5E86" w:rsidRDefault="00397B27" w:rsidP="00DD7EF8">
      <w:pPr>
        <w:pStyle w:val="Listenabsatz"/>
        <w:numPr>
          <w:ilvl w:val="0"/>
          <w:numId w:val="4"/>
        </w:numPr>
        <w:spacing w:after="0" w:line="240" w:lineRule="auto"/>
        <w:textAlignment w:val="baseline"/>
        <w:outlineLvl w:val="2"/>
        <w:rPr>
          <w:rFonts w:ascii="Verdana" w:hAnsi="Verdana"/>
          <w:sz w:val="20"/>
          <w:szCs w:val="20"/>
        </w:rPr>
      </w:pPr>
      <w:r>
        <w:rPr>
          <w:rFonts w:ascii="Verdana" w:hAnsi="Verdana"/>
          <w:sz w:val="20"/>
          <w:szCs w:val="20"/>
        </w:rPr>
        <w:t>Macht mehr Spaß als bloßes Lernen</w:t>
      </w:r>
    </w:p>
    <w:p w:rsidR="00DE4273" w:rsidRPr="008B5E86" w:rsidRDefault="00DE4273" w:rsidP="005365BA">
      <w:pPr>
        <w:spacing w:after="0" w:line="240" w:lineRule="auto"/>
        <w:textAlignment w:val="baseline"/>
        <w:outlineLvl w:val="2"/>
        <w:rPr>
          <w:rFonts w:ascii="Verdana" w:hAnsi="Verdana"/>
          <w:sz w:val="20"/>
          <w:szCs w:val="20"/>
        </w:rPr>
      </w:pPr>
    </w:p>
    <w:p w:rsidR="00125DCB" w:rsidRPr="00125DCB" w:rsidRDefault="00125DCB" w:rsidP="00125DCB">
      <w:pPr>
        <w:pStyle w:val="berschrift2"/>
        <w:rPr>
          <w:rFonts w:ascii="Verdana" w:hAnsi="Verdana"/>
          <w:color w:val="auto"/>
          <w:sz w:val="22"/>
          <w:u w:val="single"/>
        </w:rPr>
      </w:pPr>
      <w:r w:rsidRPr="00125DCB">
        <w:rPr>
          <w:rFonts w:ascii="Verdana" w:hAnsi="Verdana"/>
          <w:color w:val="auto"/>
          <w:sz w:val="22"/>
          <w:u w:val="single"/>
        </w:rPr>
        <w:t>Bewertung vorhandener Lernvideos</w:t>
      </w:r>
    </w:p>
    <w:p w:rsidR="00125DCB" w:rsidRDefault="00125DCB" w:rsidP="005365BA">
      <w:pPr>
        <w:spacing w:after="0" w:line="240" w:lineRule="auto"/>
        <w:textAlignment w:val="baseline"/>
        <w:outlineLvl w:val="2"/>
        <w:rPr>
          <w:rFonts w:ascii="Verdana" w:hAnsi="Verdana"/>
          <w:sz w:val="20"/>
          <w:szCs w:val="20"/>
        </w:rPr>
      </w:pPr>
    </w:p>
    <w:p w:rsidR="0031692C" w:rsidRDefault="00294225" w:rsidP="005365BA">
      <w:pPr>
        <w:spacing w:after="0" w:line="240" w:lineRule="auto"/>
        <w:textAlignment w:val="baseline"/>
        <w:outlineLvl w:val="2"/>
        <w:rPr>
          <w:rFonts w:ascii="Verdana" w:hAnsi="Verdana"/>
          <w:sz w:val="20"/>
          <w:szCs w:val="20"/>
        </w:rPr>
      </w:pPr>
      <w:r>
        <w:rPr>
          <w:rFonts w:ascii="Verdana" w:hAnsi="Verdana"/>
          <w:sz w:val="20"/>
          <w:szCs w:val="20"/>
        </w:rPr>
        <w:t xml:space="preserve">Es sollen verschiedene Lernvideos zur Verfügung gestellt werden. Dazu </w:t>
      </w:r>
      <w:r w:rsidR="0031692C">
        <w:rPr>
          <w:rFonts w:ascii="Verdana" w:hAnsi="Verdana"/>
          <w:sz w:val="20"/>
          <w:szCs w:val="20"/>
        </w:rPr>
        <w:t>wählt</w:t>
      </w:r>
      <w:r>
        <w:rPr>
          <w:rFonts w:ascii="Verdana" w:hAnsi="Verdana"/>
          <w:sz w:val="20"/>
          <w:szCs w:val="20"/>
        </w:rPr>
        <w:t xml:space="preserve"> die Lehrkraft passend zum Unterrichtsstoff Videos auf der Plattform YouTube aus</w:t>
      </w:r>
      <w:r w:rsidR="0031692C">
        <w:rPr>
          <w:rFonts w:ascii="Verdana" w:hAnsi="Verdana"/>
          <w:sz w:val="20"/>
          <w:szCs w:val="20"/>
        </w:rPr>
        <w:t xml:space="preserve"> und stellt den Schülerinnen und Schülern einen </w:t>
      </w:r>
      <w:r w:rsidR="0031692C" w:rsidRPr="00B20F79">
        <w:rPr>
          <w:rFonts w:ascii="Verdana" w:hAnsi="Verdana"/>
          <w:b/>
          <w:sz w:val="20"/>
          <w:szCs w:val="20"/>
        </w:rPr>
        <w:t>Analysebogen</w:t>
      </w:r>
      <w:r w:rsidR="0031692C">
        <w:rPr>
          <w:rFonts w:ascii="Verdana" w:hAnsi="Verdana"/>
          <w:sz w:val="20"/>
          <w:szCs w:val="20"/>
        </w:rPr>
        <w:t xml:space="preserve"> zur Verfügung (AB 1)</w:t>
      </w:r>
      <w:r>
        <w:rPr>
          <w:rFonts w:ascii="Verdana" w:hAnsi="Verdana"/>
          <w:sz w:val="20"/>
          <w:szCs w:val="20"/>
        </w:rPr>
        <w:t xml:space="preserve">. </w:t>
      </w:r>
    </w:p>
    <w:p w:rsidR="00B20F79" w:rsidRDefault="00B20F79" w:rsidP="005365BA">
      <w:pPr>
        <w:spacing w:after="0" w:line="240" w:lineRule="auto"/>
        <w:textAlignment w:val="baseline"/>
        <w:outlineLvl w:val="2"/>
        <w:rPr>
          <w:rFonts w:ascii="Verdana" w:hAnsi="Verdana"/>
          <w:sz w:val="20"/>
          <w:szCs w:val="20"/>
        </w:rPr>
      </w:pPr>
    </w:p>
    <w:p w:rsidR="00B20F79" w:rsidRDefault="00294225" w:rsidP="005365BA">
      <w:pPr>
        <w:spacing w:after="0" w:line="240" w:lineRule="auto"/>
        <w:textAlignment w:val="baseline"/>
        <w:outlineLvl w:val="2"/>
        <w:rPr>
          <w:rFonts w:ascii="Verdana" w:hAnsi="Verdana"/>
          <w:sz w:val="20"/>
          <w:szCs w:val="20"/>
        </w:rPr>
      </w:pPr>
      <w:r>
        <w:rPr>
          <w:rFonts w:ascii="Verdana" w:hAnsi="Verdana"/>
          <w:sz w:val="20"/>
          <w:szCs w:val="20"/>
        </w:rPr>
        <w:t>Es wird zunächst ein gutes Erklärvideo angesehen</w:t>
      </w:r>
      <w:r w:rsidR="00B20F79">
        <w:rPr>
          <w:rFonts w:ascii="Verdana" w:hAnsi="Verdana"/>
          <w:sz w:val="20"/>
          <w:szCs w:val="20"/>
        </w:rPr>
        <w:t>, Aufbau und Inhalt werden besprochen. Der Aufbau kann an der Tafel festgehalten werden:</w:t>
      </w:r>
    </w:p>
    <w:p w:rsidR="00B20F79" w:rsidRDefault="00B20F79" w:rsidP="005365BA">
      <w:pPr>
        <w:spacing w:after="0" w:line="240" w:lineRule="auto"/>
        <w:textAlignment w:val="baseline"/>
        <w:outlineLvl w:val="2"/>
        <w:rPr>
          <w:rFonts w:ascii="Verdana" w:hAnsi="Verdana"/>
          <w:sz w:val="20"/>
          <w:szCs w:val="20"/>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97"/>
        <w:gridCol w:w="8789"/>
      </w:tblGrid>
      <w:tr w:rsidR="00506870" w:rsidTr="00A80721">
        <w:trPr>
          <w:cantSplit/>
          <w:trHeight w:val="1134"/>
        </w:trPr>
        <w:tc>
          <w:tcPr>
            <w:tcW w:w="392" w:type="dxa"/>
            <w:textDirection w:val="btLr"/>
          </w:tcPr>
          <w:p w:rsidR="00506870" w:rsidRPr="00506870" w:rsidRDefault="00506870" w:rsidP="00A80721">
            <w:pPr>
              <w:ind w:left="113" w:right="113"/>
              <w:jc w:val="right"/>
              <w:textAlignment w:val="baseline"/>
              <w:outlineLvl w:val="2"/>
              <w:rPr>
                <w:rFonts w:ascii="Verdana" w:hAnsi="Verdana"/>
                <w:b/>
                <w:sz w:val="20"/>
                <w:szCs w:val="20"/>
              </w:rPr>
            </w:pPr>
            <w:r w:rsidRPr="00506870">
              <w:rPr>
                <w:rFonts w:ascii="Verdana" w:hAnsi="Verdana"/>
                <w:b/>
                <w:szCs w:val="20"/>
              </w:rPr>
              <w:lastRenderedPageBreak/>
              <w:t>TAFELBILD</w:t>
            </w:r>
          </w:p>
        </w:tc>
        <w:tc>
          <w:tcPr>
            <w:tcW w:w="8820" w:type="dxa"/>
          </w:tcPr>
          <w:p w:rsidR="00506870" w:rsidRPr="008B5E86" w:rsidRDefault="00506870" w:rsidP="00506870">
            <w:pPr>
              <w:textAlignment w:val="baseline"/>
              <w:outlineLvl w:val="2"/>
              <w:rPr>
                <w:rFonts w:ascii="Verdana" w:hAnsi="Verdana"/>
                <w:sz w:val="20"/>
                <w:szCs w:val="20"/>
                <w:u w:val="single"/>
              </w:rPr>
            </w:pPr>
            <w:r w:rsidRPr="008B5E86">
              <w:rPr>
                <w:rFonts w:ascii="Verdana" w:hAnsi="Verdana"/>
                <w:sz w:val="20"/>
                <w:szCs w:val="20"/>
                <w:u w:val="single"/>
              </w:rPr>
              <w:t>Lern-/</w:t>
            </w:r>
            <w:proofErr w:type="spellStart"/>
            <w:r w:rsidRPr="008B5E86">
              <w:rPr>
                <w:rFonts w:ascii="Verdana" w:hAnsi="Verdana"/>
                <w:sz w:val="20"/>
                <w:szCs w:val="20"/>
                <w:u w:val="single"/>
              </w:rPr>
              <w:t>Erklärvideos</w:t>
            </w:r>
            <w:proofErr w:type="spellEnd"/>
          </w:p>
          <w:p w:rsidR="00506870" w:rsidRPr="008B5E86" w:rsidRDefault="00506870" w:rsidP="00506870">
            <w:pPr>
              <w:textAlignment w:val="baseline"/>
              <w:outlineLvl w:val="2"/>
              <w:rPr>
                <w:sz w:val="20"/>
                <w:szCs w:val="20"/>
                <w:u w:val="single"/>
              </w:rPr>
            </w:pPr>
          </w:p>
          <w:p w:rsidR="00506870" w:rsidRPr="008B5E86" w:rsidRDefault="00506870" w:rsidP="00506870">
            <w:pPr>
              <w:rPr>
                <w:rFonts w:ascii="Verdana" w:hAnsi="Verdana"/>
                <w:sz w:val="20"/>
                <w:szCs w:val="20"/>
              </w:rPr>
            </w:pPr>
            <w:r w:rsidRPr="008B5E86">
              <w:rPr>
                <w:rFonts w:ascii="Verdana" w:hAnsi="Verdana"/>
                <w:sz w:val="20"/>
                <w:szCs w:val="20"/>
              </w:rPr>
              <w:t xml:space="preserve">Ein Erklärvideo ist eingeteilt in </w:t>
            </w:r>
          </w:p>
          <w:p w:rsidR="00506870" w:rsidRPr="008B5E86" w:rsidRDefault="00506870" w:rsidP="00506870">
            <w:pPr>
              <w:pStyle w:val="Listenabsatz"/>
              <w:numPr>
                <w:ilvl w:val="0"/>
                <w:numId w:val="3"/>
              </w:numPr>
              <w:rPr>
                <w:rFonts w:ascii="Verdana" w:hAnsi="Verdana"/>
                <w:sz w:val="20"/>
                <w:szCs w:val="20"/>
              </w:rPr>
            </w:pPr>
            <w:r w:rsidRPr="008B5E86">
              <w:rPr>
                <w:rFonts w:ascii="Verdana" w:hAnsi="Verdana"/>
                <w:sz w:val="20"/>
                <w:szCs w:val="20"/>
              </w:rPr>
              <w:t xml:space="preserve">eine Hinführung </w:t>
            </w:r>
            <w:r w:rsidRPr="008B5E86">
              <w:rPr>
                <w:rFonts w:ascii="Verdana" w:hAnsi="Verdana"/>
                <w:sz w:val="20"/>
                <w:szCs w:val="20"/>
              </w:rPr>
              <w:sym w:font="Wingdings" w:char="F0E0"/>
            </w:r>
            <w:r w:rsidRPr="008B5E86">
              <w:rPr>
                <w:rFonts w:ascii="Verdana" w:hAnsi="Verdana"/>
                <w:sz w:val="20"/>
                <w:szCs w:val="20"/>
              </w:rPr>
              <w:t xml:space="preserve"> Um was geht es in dem Video?</w:t>
            </w:r>
          </w:p>
          <w:p w:rsidR="00506870" w:rsidRPr="008B5E86" w:rsidRDefault="00506870" w:rsidP="00506870">
            <w:pPr>
              <w:pStyle w:val="Listenabsatz"/>
              <w:numPr>
                <w:ilvl w:val="0"/>
                <w:numId w:val="3"/>
              </w:numPr>
              <w:rPr>
                <w:rFonts w:ascii="Verdana" w:hAnsi="Verdana"/>
                <w:sz w:val="20"/>
                <w:szCs w:val="20"/>
              </w:rPr>
            </w:pPr>
            <w:r w:rsidRPr="008B5E86">
              <w:rPr>
                <w:rFonts w:ascii="Verdana" w:hAnsi="Verdana"/>
                <w:sz w:val="20"/>
                <w:szCs w:val="20"/>
              </w:rPr>
              <w:t xml:space="preserve">einen Hauptteil </w:t>
            </w:r>
            <w:r w:rsidRPr="008B5E86">
              <w:rPr>
                <w:rFonts w:ascii="Verdana" w:hAnsi="Verdana"/>
                <w:sz w:val="20"/>
                <w:szCs w:val="20"/>
              </w:rPr>
              <w:sym w:font="Wingdings" w:char="F0E0"/>
            </w:r>
            <w:r w:rsidRPr="008B5E86">
              <w:rPr>
                <w:rFonts w:ascii="Verdana" w:hAnsi="Verdana"/>
                <w:sz w:val="20"/>
                <w:szCs w:val="20"/>
              </w:rPr>
              <w:t xml:space="preserve"> Der Inhalt wird verständlich erklärt.  </w:t>
            </w:r>
          </w:p>
          <w:p w:rsidR="00506870" w:rsidRPr="008B5E86" w:rsidRDefault="00506870" w:rsidP="00506870">
            <w:pPr>
              <w:pStyle w:val="Listenabsatz"/>
              <w:numPr>
                <w:ilvl w:val="0"/>
                <w:numId w:val="3"/>
              </w:numPr>
              <w:rPr>
                <w:rFonts w:ascii="Verdana" w:hAnsi="Verdana"/>
                <w:sz w:val="20"/>
                <w:szCs w:val="20"/>
              </w:rPr>
            </w:pPr>
            <w:r w:rsidRPr="008B5E86">
              <w:rPr>
                <w:rFonts w:ascii="Verdana" w:hAnsi="Verdana"/>
                <w:sz w:val="20"/>
                <w:szCs w:val="20"/>
              </w:rPr>
              <w:t xml:space="preserve">einen Schluss </w:t>
            </w:r>
            <w:r w:rsidRPr="008B5E86">
              <w:rPr>
                <w:rFonts w:ascii="Verdana" w:hAnsi="Verdana"/>
                <w:sz w:val="20"/>
                <w:szCs w:val="20"/>
              </w:rPr>
              <w:sym w:font="Wingdings" w:char="F0E0"/>
            </w:r>
            <w:r w:rsidRPr="008B5E86">
              <w:rPr>
                <w:rFonts w:ascii="Verdana" w:hAnsi="Verdana"/>
                <w:sz w:val="20"/>
                <w:szCs w:val="20"/>
              </w:rPr>
              <w:t xml:space="preserve"> Das Ergebnis / Fazit wird zusammengefasst dargestellt. </w:t>
            </w:r>
          </w:p>
          <w:p w:rsidR="00506870" w:rsidRPr="00D73F8A" w:rsidRDefault="00A80721" w:rsidP="00B20F79">
            <w:pPr>
              <w:textAlignment w:val="baseline"/>
              <w:outlineLvl w:val="2"/>
              <w:rPr>
                <w:rFonts w:ascii="Verdana" w:hAnsi="Verdana"/>
                <w:color w:val="00B050"/>
                <w:sz w:val="20"/>
                <w:szCs w:val="20"/>
                <w:u w:val="single"/>
              </w:rPr>
            </w:pPr>
            <w:r>
              <w:rPr>
                <w:rFonts w:ascii="Verdana" w:hAnsi="Verdana"/>
                <w:sz w:val="20"/>
                <w:szCs w:val="20"/>
                <w:u w:val="single"/>
              </w:rPr>
              <w:br/>
            </w:r>
            <w:r w:rsidRPr="00D73F8A">
              <w:rPr>
                <w:rFonts w:ascii="Verdana" w:hAnsi="Verdana"/>
                <w:color w:val="00B050"/>
                <w:sz w:val="20"/>
                <w:szCs w:val="20"/>
                <w:u w:val="single"/>
              </w:rPr>
              <w:t>Merkmale</w:t>
            </w:r>
          </w:p>
          <w:p w:rsidR="00A80721" w:rsidRPr="00D73F8A" w:rsidRDefault="00A80721" w:rsidP="00A80721">
            <w:pPr>
              <w:pStyle w:val="Listenabsatz"/>
              <w:numPr>
                <w:ilvl w:val="0"/>
                <w:numId w:val="26"/>
              </w:numPr>
              <w:textAlignment w:val="baseline"/>
              <w:outlineLvl w:val="2"/>
              <w:rPr>
                <w:rFonts w:ascii="Verdana" w:hAnsi="Verdana"/>
                <w:color w:val="00B050"/>
                <w:sz w:val="20"/>
                <w:szCs w:val="20"/>
              </w:rPr>
            </w:pPr>
            <w:r w:rsidRPr="00D73F8A">
              <w:rPr>
                <w:rFonts w:ascii="Verdana" w:hAnsi="Verdana"/>
                <w:color w:val="00B050"/>
                <w:sz w:val="20"/>
                <w:szCs w:val="20"/>
              </w:rPr>
              <w:t xml:space="preserve">Erklärung eines Themas in wenigen Minuten </w:t>
            </w:r>
          </w:p>
          <w:p w:rsidR="00A80721" w:rsidRPr="00D73F8A" w:rsidRDefault="00A80721" w:rsidP="00A80721">
            <w:pPr>
              <w:pStyle w:val="Listenabsatz"/>
              <w:numPr>
                <w:ilvl w:val="0"/>
                <w:numId w:val="26"/>
              </w:numPr>
              <w:textAlignment w:val="baseline"/>
              <w:outlineLvl w:val="2"/>
              <w:rPr>
                <w:rFonts w:ascii="Verdana" w:hAnsi="Verdana"/>
                <w:color w:val="00B050"/>
                <w:sz w:val="20"/>
                <w:szCs w:val="20"/>
              </w:rPr>
            </w:pPr>
            <w:r w:rsidRPr="00D73F8A">
              <w:rPr>
                <w:rFonts w:ascii="Verdana" w:hAnsi="Verdana"/>
                <w:color w:val="00B050"/>
                <w:sz w:val="20"/>
                <w:szCs w:val="20"/>
              </w:rPr>
              <w:t>Verständliche Definition der Fachbegriffe</w:t>
            </w:r>
          </w:p>
          <w:p w:rsidR="00A80721" w:rsidRPr="00D73F8A" w:rsidRDefault="00A80721" w:rsidP="00A80721">
            <w:pPr>
              <w:pStyle w:val="Listenabsatz"/>
              <w:numPr>
                <w:ilvl w:val="0"/>
                <w:numId w:val="26"/>
              </w:numPr>
              <w:textAlignment w:val="baseline"/>
              <w:outlineLvl w:val="2"/>
              <w:rPr>
                <w:rFonts w:ascii="Verdana" w:hAnsi="Verdana"/>
                <w:color w:val="00B050"/>
                <w:sz w:val="20"/>
                <w:szCs w:val="20"/>
              </w:rPr>
            </w:pPr>
            <w:r w:rsidRPr="00D73F8A">
              <w:rPr>
                <w:rFonts w:ascii="Verdana" w:hAnsi="Verdana"/>
                <w:color w:val="00B050"/>
                <w:sz w:val="20"/>
                <w:szCs w:val="20"/>
              </w:rPr>
              <w:t>Einbindung notwendigen Hintergrundwissens</w:t>
            </w:r>
            <w:r w:rsidR="00866E40">
              <w:rPr>
                <w:rFonts w:ascii="Verdana" w:hAnsi="Verdana"/>
                <w:color w:val="00B050"/>
                <w:sz w:val="20"/>
                <w:szCs w:val="20"/>
              </w:rPr>
              <w:t xml:space="preserve"> /</w:t>
            </w:r>
            <w:r w:rsidR="00EF6373">
              <w:rPr>
                <w:rFonts w:ascii="Verdana" w:hAnsi="Verdana"/>
                <w:color w:val="00B050"/>
                <w:sz w:val="20"/>
                <w:szCs w:val="20"/>
              </w:rPr>
              <w:t xml:space="preserve"> </w:t>
            </w:r>
            <w:r w:rsidR="00866E40">
              <w:rPr>
                <w:rFonts w:ascii="Verdana" w:hAnsi="Verdana"/>
                <w:color w:val="00B050"/>
                <w:sz w:val="20"/>
                <w:szCs w:val="20"/>
              </w:rPr>
              <w:t>Rückgriff auf notwendiges Vorwissen</w:t>
            </w:r>
          </w:p>
          <w:p w:rsidR="00A80721" w:rsidRPr="00866E40" w:rsidRDefault="00B61B2E" w:rsidP="00B61B2E">
            <w:pPr>
              <w:pStyle w:val="Listenabsatz"/>
              <w:numPr>
                <w:ilvl w:val="0"/>
                <w:numId w:val="26"/>
              </w:numPr>
              <w:textAlignment w:val="baseline"/>
              <w:outlineLvl w:val="2"/>
              <w:rPr>
                <w:rFonts w:ascii="Verdana" w:hAnsi="Verdana"/>
                <w:sz w:val="20"/>
                <w:szCs w:val="20"/>
              </w:rPr>
            </w:pPr>
            <w:r w:rsidRPr="00D73F8A">
              <w:rPr>
                <w:rFonts w:ascii="Verdana" w:hAnsi="Verdana"/>
                <w:color w:val="00B050"/>
                <w:sz w:val="20"/>
                <w:szCs w:val="20"/>
              </w:rPr>
              <w:t>Aufgriff w</w:t>
            </w:r>
            <w:r w:rsidR="00A80721" w:rsidRPr="00D73F8A">
              <w:rPr>
                <w:rFonts w:ascii="Verdana" w:hAnsi="Verdana"/>
                <w:color w:val="00B050"/>
                <w:sz w:val="20"/>
                <w:szCs w:val="20"/>
              </w:rPr>
              <w:t>enige</w:t>
            </w:r>
            <w:r w:rsidRPr="00D73F8A">
              <w:rPr>
                <w:rFonts w:ascii="Verdana" w:hAnsi="Verdana"/>
                <w:color w:val="00B050"/>
                <w:sz w:val="20"/>
                <w:szCs w:val="20"/>
              </w:rPr>
              <w:t>r</w:t>
            </w:r>
            <w:r w:rsidR="00A80721" w:rsidRPr="00D73F8A">
              <w:rPr>
                <w:rFonts w:ascii="Verdana" w:hAnsi="Verdana"/>
                <w:color w:val="00B050"/>
                <w:sz w:val="20"/>
                <w:szCs w:val="20"/>
              </w:rPr>
              <w:t xml:space="preserve"> Bilder</w:t>
            </w:r>
            <w:r w:rsidR="00EF6373">
              <w:rPr>
                <w:rFonts w:ascii="Verdana" w:hAnsi="Verdana"/>
                <w:color w:val="00B050"/>
                <w:sz w:val="20"/>
                <w:szCs w:val="20"/>
              </w:rPr>
              <w:t xml:space="preserve"> </w:t>
            </w:r>
            <w:r w:rsidRPr="00D73F8A">
              <w:rPr>
                <w:rFonts w:ascii="Verdana" w:hAnsi="Verdana"/>
                <w:color w:val="00B050"/>
                <w:sz w:val="20"/>
                <w:szCs w:val="20"/>
              </w:rPr>
              <w:t>/</w:t>
            </w:r>
            <w:r w:rsidR="00EF6373">
              <w:rPr>
                <w:rFonts w:ascii="Verdana" w:hAnsi="Verdana"/>
                <w:color w:val="00B050"/>
                <w:sz w:val="20"/>
                <w:szCs w:val="20"/>
              </w:rPr>
              <w:t xml:space="preserve"> </w:t>
            </w:r>
            <w:r w:rsidRPr="00D73F8A">
              <w:rPr>
                <w:rFonts w:ascii="Verdana" w:hAnsi="Verdana"/>
                <w:color w:val="00B050"/>
                <w:sz w:val="20"/>
                <w:szCs w:val="20"/>
              </w:rPr>
              <w:t>Icons, die aber zum Thema passen.</w:t>
            </w:r>
          </w:p>
          <w:p w:rsidR="00866E40" w:rsidRDefault="004354BE" w:rsidP="00B61B2E">
            <w:pPr>
              <w:pStyle w:val="Listenabsatz"/>
              <w:numPr>
                <w:ilvl w:val="0"/>
                <w:numId w:val="26"/>
              </w:numPr>
              <w:textAlignment w:val="baseline"/>
              <w:outlineLvl w:val="2"/>
              <w:rPr>
                <w:rFonts w:ascii="Verdana" w:hAnsi="Verdana"/>
                <w:color w:val="00B050"/>
                <w:sz w:val="20"/>
                <w:szCs w:val="20"/>
              </w:rPr>
            </w:pPr>
            <w:r w:rsidRPr="004354BE">
              <w:rPr>
                <w:rFonts w:ascii="Verdana" w:hAnsi="Verdana"/>
                <w:color w:val="00B050"/>
                <w:sz w:val="20"/>
                <w:szCs w:val="20"/>
              </w:rPr>
              <w:t>Zusammenfassungen des Gesagten</w:t>
            </w:r>
          </w:p>
          <w:p w:rsidR="00EF6373" w:rsidRDefault="00EF6373" w:rsidP="00B61B2E">
            <w:pPr>
              <w:pStyle w:val="Listenabsatz"/>
              <w:numPr>
                <w:ilvl w:val="0"/>
                <w:numId w:val="26"/>
              </w:numPr>
              <w:textAlignment w:val="baseline"/>
              <w:outlineLvl w:val="2"/>
              <w:rPr>
                <w:rFonts w:ascii="Verdana" w:hAnsi="Verdana"/>
                <w:color w:val="00B050"/>
                <w:sz w:val="20"/>
                <w:szCs w:val="20"/>
              </w:rPr>
            </w:pPr>
            <w:r>
              <w:rPr>
                <w:rFonts w:ascii="Verdana" w:hAnsi="Verdana"/>
                <w:color w:val="00B050"/>
                <w:sz w:val="20"/>
                <w:szCs w:val="20"/>
              </w:rPr>
              <w:t>Hilfreiche / Verständliche Grafiken / Schaubilder</w:t>
            </w:r>
          </w:p>
          <w:p w:rsidR="006C7F87" w:rsidRDefault="006C7F87" w:rsidP="006C7F87">
            <w:pPr>
              <w:pStyle w:val="Listenabsatz"/>
              <w:numPr>
                <w:ilvl w:val="0"/>
                <w:numId w:val="26"/>
              </w:numPr>
              <w:textAlignment w:val="baseline"/>
              <w:outlineLvl w:val="2"/>
              <w:rPr>
                <w:rFonts w:ascii="Verdana" w:hAnsi="Verdana"/>
                <w:color w:val="00B050"/>
                <w:sz w:val="20"/>
                <w:szCs w:val="20"/>
              </w:rPr>
            </w:pPr>
            <w:r w:rsidRPr="00BF2B79">
              <w:rPr>
                <w:rFonts w:ascii="Verdana" w:hAnsi="Verdana"/>
                <w:color w:val="00B050"/>
                <w:sz w:val="20"/>
                <w:szCs w:val="20"/>
              </w:rPr>
              <w:t>Bilder und gesprochene Texte sollten zueinander passen (keine Bild-Ton-Schere)</w:t>
            </w:r>
          </w:p>
          <w:p w:rsidR="006C7F87" w:rsidRPr="00BF2B79" w:rsidRDefault="006C7F87" w:rsidP="006C7F87">
            <w:pPr>
              <w:pStyle w:val="Listenabsatz"/>
              <w:numPr>
                <w:ilvl w:val="0"/>
                <w:numId w:val="26"/>
              </w:numPr>
              <w:textAlignment w:val="baseline"/>
              <w:outlineLvl w:val="2"/>
              <w:rPr>
                <w:rFonts w:ascii="Verdana" w:hAnsi="Verdana"/>
                <w:color w:val="00B050"/>
                <w:sz w:val="20"/>
                <w:szCs w:val="20"/>
              </w:rPr>
            </w:pPr>
            <w:r>
              <w:rPr>
                <w:rFonts w:ascii="Verdana" w:hAnsi="Verdana"/>
                <w:color w:val="00B050"/>
                <w:sz w:val="20"/>
                <w:szCs w:val="20"/>
              </w:rPr>
              <w:t>Musik ist nicht einfach sinnlose Untermalung, sondern wird gezielt eingesetzt.</w:t>
            </w:r>
          </w:p>
          <w:p w:rsidR="004354BE" w:rsidRPr="00A80721" w:rsidRDefault="004354BE" w:rsidP="004354BE">
            <w:pPr>
              <w:pStyle w:val="Listenabsatz"/>
              <w:textAlignment w:val="baseline"/>
              <w:outlineLvl w:val="2"/>
              <w:rPr>
                <w:rFonts w:ascii="Verdana" w:hAnsi="Verdana"/>
                <w:sz w:val="20"/>
                <w:szCs w:val="20"/>
              </w:rPr>
            </w:pPr>
          </w:p>
        </w:tc>
      </w:tr>
    </w:tbl>
    <w:p w:rsidR="00506870" w:rsidRDefault="00506870" w:rsidP="00B20F79">
      <w:pPr>
        <w:spacing w:after="0" w:line="240" w:lineRule="auto"/>
        <w:textAlignment w:val="baseline"/>
        <w:outlineLvl w:val="2"/>
        <w:rPr>
          <w:rFonts w:ascii="Verdana" w:hAnsi="Verdana"/>
          <w:sz w:val="20"/>
          <w:szCs w:val="20"/>
          <w:u w:val="single"/>
        </w:rPr>
      </w:pPr>
    </w:p>
    <w:p w:rsidR="0031692C" w:rsidRDefault="00B20F79" w:rsidP="005365BA">
      <w:pPr>
        <w:spacing w:after="0" w:line="240" w:lineRule="auto"/>
        <w:textAlignment w:val="baseline"/>
        <w:outlineLvl w:val="2"/>
        <w:rPr>
          <w:rFonts w:ascii="Verdana" w:hAnsi="Verdana"/>
          <w:sz w:val="20"/>
          <w:szCs w:val="20"/>
        </w:rPr>
      </w:pPr>
      <w:r>
        <w:rPr>
          <w:rFonts w:ascii="Verdana" w:hAnsi="Verdana"/>
          <w:sz w:val="20"/>
          <w:szCs w:val="20"/>
        </w:rPr>
        <w:t>Ein zweites Ansehen des Videos ist nötig, damit die Lernenden sich Notizen machen können</w:t>
      </w:r>
      <w:r w:rsidR="00294225">
        <w:rPr>
          <w:rFonts w:ascii="Verdana" w:hAnsi="Verdana"/>
          <w:sz w:val="20"/>
          <w:szCs w:val="20"/>
        </w:rPr>
        <w:t xml:space="preserve">. </w:t>
      </w:r>
      <w:r>
        <w:rPr>
          <w:rFonts w:ascii="Verdana" w:hAnsi="Verdana"/>
          <w:sz w:val="20"/>
          <w:szCs w:val="20"/>
        </w:rPr>
        <w:t>Grundlage des anschließenden Unterrichtsgesprächs ist der Analysebogen.</w:t>
      </w:r>
    </w:p>
    <w:p w:rsidR="00B20F79" w:rsidRDefault="00B20F79" w:rsidP="005365BA">
      <w:pPr>
        <w:spacing w:after="0" w:line="240" w:lineRule="auto"/>
        <w:textAlignment w:val="baseline"/>
        <w:outlineLvl w:val="2"/>
        <w:rPr>
          <w:rFonts w:ascii="Verdana" w:hAnsi="Verdana"/>
          <w:sz w:val="20"/>
          <w:szCs w:val="20"/>
        </w:rPr>
      </w:pPr>
    </w:p>
    <w:p w:rsidR="00B8470D" w:rsidRDefault="00B20F79" w:rsidP="005365BA">
      <w:pPr>
        <w:spacing w:after="0" w:line="240" w:lineRule="auto"/>
        <w:textAlignment w:val="baseline"/>
        <w:outlineLvl w:val="2"/>
        <w:rPr>
          <w:rFonts w:ascii="Verdana" w:hAnsi="Verdana"/>
          <w:sz w:val="20"/>
          <w:szCs w:val="20"/>
        </w:rPr>
      </w:pPr>
      <w:r>
        <w:rPr>
          <w:rFonts w:ascii="Verdana" w:hAnsi="Verdana"/>
          <w:sz w:val="20"/>
          <w:szCs w:val="20"/>
        </w:rPr>
        <w:t>Es sollte dann noch mindestens ein minderwertiges Video angesehen werden</w:t>
      </w:r>
      <w:r w:rsidR="00A552A9">
        <w:rPr>
          <w:rFonts w:ascii="Verdana" w:hAnsi="Verdana"/>
          <w:sz w:val="20"/>
          <w:szCs w:val="20"/>
        </w:rPr>
        <w:t>, um die Unterschiede deutlich zu machen</w:t>
      </w:r>
      <w:r>
        <w:rPr>
          <w:rFonts w:ascii="Verdana" w:hAnsi="Verdana"/>
          <w:sz w:val="20"/>
          <w:szCs w:val="20"/>
        </w:rPr>
        <w:t xml:space="preserve">. </w:t>
      </w:r>
      <w:r w:rsidR="00A80721">
        <w:rPr>
          <w:rFonts w:ascii="Verdana" w:hAnsi="Verdana"/>
          <w:sz w:val="20"/>
          <w:szCs w:val="20"/>
        </w:rPr>
        <w:t>Das Tafelbild wird ergänzt (Ergänzungen sind in Grün aufgenommen).</w:t>
      </w:r>
    </w:p>
    <w:p w:rsidR="00B8470D" w:rsidRDefault="00B8470D" w:rsidP="005365BA">
      <w:pPr>
        <w:spacing w:after="0" w:line="240" w:lineRule="auto"/>
        <w:textAlignment w:val="baseline"/>
        <w:outlineLvl w:val="2"/>
        <w:rPr>
          <w:rFonts w:ascii="Verdana" w:hAnsi="Verdana"/>
          <w:sz w:val="20"/>
          <w:szCs w:val="20"/>
        </w:rPr>
      </w:pPr>
    </w:p>
    <w:p w:rsidR="00D73F8A" w:rsidRDefault="00D73F8A" w:rsidP="005365BA">
      <w:pPr>
        <w:spacing w:after="0" w:line="240" w:lineRule="auto"/>
        <w:textAlignment w:val="baseline"/>
        <w:outlineLvl w:val="2"/>
        <w:rPr>
          <w:rFonts w:ascii="Verdana" w:hAnsi="Verdana"/>
          <w:sz w:val="20"/>
          <w:szCs w:val="20"/>
        </w:rPr>
      </w:pPr>
    </w:p>
    <w:p w:rsidR="00B20F79" w:rsidRPr="007B0286" w:rsidRDefault="00794B7A" w:rsidP="007B0286">
      <w:pPr>
        <w:pStyle w:val="berschrift1"/>
      </w:pPr>
      <w:r w:rsidRPr="007B0286">
        <w:t>Beispiele</w:t>
      </w:r>
      <w:r w:rsidR="00B8470D" w:rsidRPr="007B0286">
        <w:t xml:space="preserve"> für Lernvideos</w:t>
      </w:r>
      <w:r w:rsidR="005A0CB6" w:rsidRPr="007B0286">
        <w:t xml:space="preserve"> (YouTube)</w:t>
      </w:r>
      <w:r w:rsidR="00942FF3">
        <w:t xml:space="preserve"> im Fach Deutsch</w:t>
      </w:r>
      <w:r w:rsidRPr="007B0286">
        <w:t>:</w:t>
      </w:r>
    </w:p>
    <w:p w:rsidR="00B8470D" w:rsidRDefault="00B8470D" w:rsidP="005365BA">
      <w:pPr>
        <w:spacing w:after="0" w:line="240" w:lineRule="auto"/>
        <w:textAlignment w:val="baseline"/>
        <w:outlineLvl w:val="2"/>
        <w:rPr>
          <w:rFonts w:ascii="Verdana" w:hAnsi="Verdana"/>
          <w:sz w:val="20"/>
          <w:szCs w:val="20"/>
        </w:rPr>
      </w:pPr>
    </w:p>
    <w:tbl>
      <w:tblPr>
        <w:tblStyle w:val="Tabellenraster"/>
        <w:tblW w:w="0" w:type="auto"/>
        <w:tblLook w:val="04A0" w:firstRow="1" w:lastRow="0" w:firstColumn="1" w:lastColumn="0" w:noHBand="0" w:noVBand="1"/>
      </w:tblPr>
      <w:tblGrid>
        <w:gridCol w:w="1809"/>
        <w:gridCol w:w="7230"/>
      </w:tblGrid>
      <w:tr w:rsidR="00B8470D" w:rsidTr="00B8470D">
        <w:tc>
          <w:tcPr>
            <w:tcW w:w="1809" w:type="dxa"/>
          </w:tcPr>
          <w:p w:rsidR="00B8470D" w:rsidRPr="00B8470D" w:rsidRDefault="00B8470D" w:rsidP="005365BA">
            <w:pPr>
              <w:textAlignment w:val="baseline"/>
              <w:outlineLvl w:val="2"/>
              <w:rPr>
                <w:rFonts w:ascii="Verdana" w:hAnsi="Verdana"/>
                <w:b/>
                <w:sz w:val="20"/>
                <w:szCs w:val="20"/>
              </w:rPr>
            </w:pPr>
            <w:r w:rsidRPr="00B8470D">
              <w:rPr>
                <w:rFonts w:ascii="Verdana" w:hAnsi="Verdana"/>
                <w:b/>
                <w:sz w:val="20"/>
                <w:szCs w:val="20"/>
              </w:rPr>
              <w:t>Drama</w:t>
            </w:r>
          </w:p>
        </w:tc>
        <w:tc>
          <w:tcPr>
            <w:tcW w:w="7230" w:type="dxa"/>
          </w:tcPr>
          <w:p w:rsidR="00B8470D" w:rsidRPr="005A0CB6" w:rsidRDefault="00B8470D" w:rsidP="005A0CB6">
            <w:pPr>
              <w:pStyle w:val="Listenabsatz"/>
              <w:numPr>
                <w:ilvl w:val="0"/>
                <w:numId w:val="16"/>
              </w:numPr>
              <w:ind w:left="318" w:hanging="284"/>
              <w:textAlignment w:val="baseline"/>
              <w:outlineLvl w:val="2"/>
              <w:rPr>
                <w:rFonts w:ascii="Verdana" w:hAnsi="Verdana"/>
                <w:sz w:val="20"/>
                <w:szCs w:val="20"/>
              </w:rPr>
            </w:pPr>
            <w:r w:rsidRPr="005A0CB6">
              <w:rPr>
                <w:rFonts w:ascii="Verdana" w:hAnsi="Verdana"/>
                <w:sz w:val="20"/>
                <w:szCs w:val="20"/>
              </w:rPr>
              <w:t xml:space="preserve">Dramenanalyse </w:t>
            </w:r>
            <w:hyperlink r:id="rId9" w:history="1">
              <w:r w:rsidRPr="005A0CB6">
                <w:rPr>
                  <w:rStyle w:val="Hyperlink"/>
                  <w:rFonts w:ascii="Verdana" w:hAnsi="Verdana"/>
                  <w:sz w:val="20"/>
                  <w:szCs w:val="20"/>
                </w:rPr>
                <w:t>Die Merkhilfe</w:t>
              </w:r>
            </w:hyperlink>
            <w:r w:rsidRPr="005A0CB6">
              <w:rPr>
                <w:rFonts w:ascii="Verdana" w:hAnsi="Verdana"/>
                <w:sz w:val="20"/>
                <w:szCs w:val="20"/>
              </w:rPr>
              <w:t>, (reine Animation)</w:t>
            </w:r>
          </w:p>
          <w:p w:rsidR="00B8470D" w:rsidRPr="005A0CB6" w:rsidRDefault="00B8470D" w:rsidP="005A0CB6">
            <w:pPr>
              <w:pStyle w:val="Listenabsatz"/>
              <w:numPr>
                <w:ilvl w:val="0"/>
                <w:numId w:val="16"/>
              </w:numPr>
              <w:ind w:left="318" w:hanging="284"/>
              <w:textAlignment w:val="baseline"/>
              <w:outlineLvl w:val="2"/>
              <w:rPr>
                <w:rFonts w:ascii="Verdana" w:hAnsi="Verdana"/>
                <w:sz w:val="20"/>
                <w:szCs w:val="20"/>
              </w:rPr>
            </w:pPr>
            <w:r w:rsidRPr="005A0CB6">
              <w:rPr>
                <w:rFonts w:ascii="Verdana" w:hAnsi="Verdana"/>
                <w:sz w:val="20"/>
                <w:szCs w:val="20"/>
              </w:rPr>
              <w:t xml:space="preserve">Szenenanalyse, </w:t>
            </w:r>
            <w:hyperlink r:id="rId10" w:history="1">
              <w:r w:rsidRPr="005A0CB6">
                <w:rPr>
                  <w:rStyle w:val="Hyperlink"/>
                  <w:rFonts w:ascii="Verdana" w:hAnsi="Verdana"/>
                  <w:sz w:val="20"/>
                  <w:szCs w:val="20"/>
                </w:rPr>
                <w:t>Rene Schuck</w:t>
              </w:r>
            </w:hyperlink>
            <w:r w:rsidRPr="005A0CB6">
              <w:rPr>
                <w:rFonts w:ascii="Verdana" w:hAnsi="Verdana"/>
                <w:sz w:val="20"/>
                <w:szCs w:val="20"/>
              </w:rPr>
              <w:t xml:space="preserve"> (ohne Text)</w:t>
            </w:r>
          </w:p>
          <w:p w:rsidR="00B8470D" w:rsidRPr="005A0CB6" w:rsidRDefault="00B8470D" w:rsidP="005A0CB6">
            <w:pPr>
              <w:pStyle w:val="Listenabsatz"/>
              <w:numPr>
                <w:ilvl w:val="0"/>
                <w:numId w:val="16"/>
              </w:numPr>
              <w:ind w:left="318" w:hanging="284"/>
              <w:textAlignment w:val="baseline"/>
              <w:outlineLvl w:val="2"/>
              <w:rPr>
                <w:rFonts w:ascii="Verdana" w:hAnsi="Verdana"/>
                <w:sz w:val="20"/>
                <w:szCs w:val="20"/>
              </w:rPr>
            </w:pPr>
            <w:r w:rsidRPr="005A0CB6">
              <w:rPr>
                <w:rFonts w:ascii="Verdana" w:hAnsi="Verdana"/>
                <w:sz w:val="20"/>
                <w:szCs w:val="20"/>
              </w:rPr>
              <w:t xml:space="preserve">Dramenanalyse, </w:t>
            </w:r>
            <w:hyperlink r:id="rId11" w:history="1">
              <w:proofErr w:type="spellStart"/>
              <w:r w:rsidRPr="005A0CB6">
                <w:rPr>
                  <w:rStyle w:val="Hyperlink"/>
                  <w:rFonts w:ascii="Verdana" w:hAnsi="Verdana"/>
                  <w:sz w:val="20"/>
                  <w:szCs w:val="20"/>
                </w:rPr>
                <w:t>AbiWeb</w:t>
              </w:r>
              <w:proofErr w:type="spellEnd"/>
            </w:hyperlink>
            <w:r w:rsidRPr="005A0CB6">
              <w:rPr>
                <w:rFonts w:ascii="Verdana" w:hAnsi="Verdana"/>
                <w:sz w:val="20"/>
                <w:szCs w:val="20"/>
              </w:rPr>
              <w:t xml:space="preserve"> (reiner Vortrag)</w:t>
            </w:r>
          </w:p>
          <w:p w:rsidR="00A552A9" w:rsidRPr="005A0CB6" w:rsidRDefault="00A552A9" w:rsidP="005A0CB6">
            <w:pPr>
              <w:pStyle w:val="Listenabsatz"/>
              <w:numPr>
                <w:ilvl w:val="0"/>
                <w:numId w:val="16"/>
              </w:numPr>
              <w:ind w:left="318" w:hanging="284"/>
              <w:textAlignment w:val="baseline"/>
              <w:outlineLvl w:val="2"/>
              <w:rPr>
                <w:rFonts w:ascii="Verdana" w:hAnsi="Verdana"/>
                <w:sz w:val="20"/>
                <w:szCs w:val="20"/>
              </w:rPr>
            </w:pPr>
            <w:r w:rsidRPr="005A0CB6">
              <w:rPr>
                <w:rFonts w:ascii="Verdana" w:hAnsi="Verdana"/>
                <w:sz w:val="20"/>
                <w:szCs w:val="20"/>
              </w:rPr>
              <w:t xml:space="preserve">Erklärvideo zu „Maria Stuart“, </w:t>
            </w:r>
            <w:hyperlink r:id="rId12" w:history="1">
              <w:r w:rsidRPr="005A0CB6">
                <w:rPr>
                  <w:rStyle w:val="Hyperlink"/>
                  <w:rFonts w:ascii="Verdana" w:hAnsi="Verdana"/>
                  <w:sz w:val="20"/>
                  <w:szCs w:val="20"/>
                </w:rPr>
                <w:t>Windeck-Gymnasium, Bühl</w:t>
              </w:r>
            </w:hyperlink>
            <w:r w:rsidR="005A0CB6">
              <w:rPr>
                <w:rFonts w:ascii="Verdana" w:hAnsi="Verdana"/>
                <w:sz w:val="20"/>
                <w:szCs w:val="20"/>
              </w:rPr>
              <w:t xml:space="preserve"> (händische Animation und Vortrag)</w:t>
            </w:r>
          </w:p>
          <w:p w:rsidR="005A0CB6" w:rsidRPr="005A0CB6" w:rsidRDefault="005A0CB6" w:rsidP="005A0CB6">
            <w:pPr>
              <w:pStyle w:val="Listenabsatz"/>
              <w:numPr>
                <w:ilvl w:val="0"/>
                <w:numId w:val="16"/>
              </w:numPr>
              <w:ind w:left="318" w:hanging="284"/>
              <w:textAlignment w:val="baseline"/>
              <w:outlineLvl w:val="2"/>
              <w:rPr>
                <w:rFonts w:ascii="Verdana" w:hAnsi="Verdana"/>
                <w:sz w:val="20"/>
                <w:szCs w:val="20"/>
              </w:rPr>
            </w:pPr>
            <w:r w:rsidRPr="005A0CB6">
              <w:rPr>
                <w:rFonts w:ascii="Verdana" w:hAnsi="Verdana"/>
                <w:sz w:val="20"/>
                <w:szCs w:val="20"/>
              </w:rPr>
              <w:t xml:space="preserve">Eine sehr kurze Zusammenfassung von Schillers Maria Stuart, </w:t>
            </w:r>
            <w:hyperlink r:id="rId13" w:history="1">
              <w:r w:rsidRPr="005A0CB6">
                <w:rPr>
                  <w:rStyle w:val="Hyperlink"/>
                  <w:rFonts w:ascii="Verdana" w:hAnsi="Verdana"/>
                  <w:sz w:val="20"/>
                  <w:szCs w:val="20"/>
                </w:rPr>
                <w:t>ANLUCITE</w:t>
              </w:r>
            </w:hyperlink>
            <w:r w:rsidRPr="005A0CB6">
              <w:rPr>
                <w:rFonts w:ascii="Verdana" w:hAnsi="Verdana"/>
                <w:sz w:val="20"/>
                <w:szCs w:val="20"/>
              </w:rPr>
              <w:t xml:space="preserve"> (Video,</w:t>
            </w:r>
            <w:r>
              <w:rPr>
                <w:rFonts w:ascii="Verdana" w:hAnsi="Verdana"/>
                <w:sz w:val="20"/>
                <w:szCs w:val="20"/>
              </w:rPr>
              <w:t xml:space="preserve"> händische</w:t>
            </w:r>
            <w:r w:rsidRPr="005A0CB6">
              <w:rPr>
                <w:rFonts w:ascii="Verdana" w:hAnsi="Verdana"/>
                <w:sz w:val="20"/>
                <w:szCs w:val="20"/>
              </w:rPr>
              <w:t xml:space="preserve"> Animation und Vortrag)</w:t>
            </w:r>
          </w:p>
        </w:tc>
      </w:tr>
      <w:tr w:rsidR="00DB40DB" w:rsidTr="00DB40DB">
        <w:tc>
          <w:tcPr>
            <w:tcW w:w="1809" w:type="dxa"/>
            <w:vMerge w:val="restart"/>
          </w:tcPr>
          <w:p w:rsidR="00DB40DB" w:rsidRPr="00B8470D" w:rsidRDefault="00DB40DB" w:rsidP="002A7680">
            <w:pPr>
              <w:ind w:right="-2"/>
              <w:textAlignment w:val="baseline"/>
              <w:outlineLvl w:val="2"/>
              <w:rPr>
                <w:rFonts w:ascii="Verdana" w:hAnsi="Verdana"/>
                <w:b/>
                <w:sz w:val="20"/>
                <w:szCs w:val="20"/>
              </w:rPr>
            </w:pPr>
            <w:r>
              <w:rPr>
                <w:rFonts w:ascii="Verdana" w:hAnsi="Verdana"/>
                <w:b/>
                <w:sz w:val="20"/>
                <w:szCs w:val="20"/>
              </w:rPr>
              <w:t>Lyrik</w:t>
            </w:r>
          </w:p>
        </w:tc>
        <w:tc>
          <w:tcPr>
            <w:tcW w:w="7230" w:type="dxa"/>
          </w:tcPr>
          <w:p w:rsidR="00DB40DB" w:rsidRDefault="00DB40DB" w:rsidP="002A7680">
            <w:pPr>
              <w:pStyle w:val="Listenabsatz"/>
              <w:numPr>
                <w:ilvl w:val="0"/>
                <w:numId w:val="16"/>
              </w:numPr>
              <w:ind w:left="318" w:right="-2" w:hanging="284"/>
              <w:textAlignment w:val="baseline"/>
              <w:outlineLvl w:val="2"/>
              <w:rPr>
                <w:rFonts w:ascii="Verdana" w:hAnsi="Verdana"/>
                <w:sz w:val="20"/>
                <w:szCs w:val="20"/>
              </w:rPr>
            </w:pPr>
            <w:r>
              <w:rPr>
                <w:rFonts w:ascii="Verdana" w:hAnsi="Verdana"/>
                <w:sz w:val="20"/>
                <w:szCs w:val="20"/>
              </w:rPr>
              <w:t xml:space="preserve">Gedichtanalyse schreiben </w:t>
            </w:r>
            <w:hyperlink r:id="rId14" w:history="1">
              <w:r w:rsidRPr="007957FC">
                <w:rPr>
                  <w:rStyle w:val="Hyperlink"/>
                  <w:rFonts w:ascii="Verdana" w:hAnsi="Verdana"/>
                  <w:sz w:val="20"/>
                  <w:szCs w:val="20"/>
                </w:rPr>
                <w:t>Die Merkhilfe</w:t>
              </w:r>
            </w:hyperlink>
            <w:r>
              <w:rPr>
                <w:rFonts w:ascii="Verdana" w:hAnsi="Verdana"/>
                <w:sz w:val="20"/>
                <w:szCs w:val="20"/>
              </w:rPr>
              <w:t xml:space="preserve"> (reine Animation eines Vortrags, Stimme aus dem Off)</w:t>
            </w:r>
          </w:p>
          <w:p w:rsidR="00DB40DB" w:rsidRDefault="00DB40DB" w:rsidP="002A7680">
            <w:pPr>
              <w:pStyle w:val="Listenabsatz"/>
              <w:numPr>
                <w:ilvl w:val="0"/>
                <w:numId w:val="16"/>
              </w:numPr>
              <w:ind w:left="318" w:right="-2" w:hanging="284"/>
              <w:textAlignment w:val="baseline"/>
              <w:outlineLvl w:val="2"/>
              <w:rPr>
                <w:rFonts w:ascii="Verdana" w:hAnsi="Verdana"/>
                <w:sz w:val="20"/>
                <w:szCs w:val="20"/>
              </w:rPr>
            </w:pPr>
            <w:r>
              <w:rPr>
                <w:rFonts w:ascii="Verdana" w:hAnsi="Verdana"/>
                <w:sz w:val="20"/>
                <w:szCs w:val="20"/>
              </w:rPr>
              <w:t xml:space="preserve">Vorgehen bei der Analyse von Gedichten </w:t>
            </w:r>
            <w:hyperlink r:id="rId15" w:history="1">
              <w:proofErr w:type="spellStart"/>
              <w:r w:rsidRPr="006B71E3">
                <w:rPr>
                  <w:rStyle w:val="Hyperlink"/>
                  <w:rFonts w:ascii="Verdana" w:hAnsi="Verdana"/>
                  <w:sz w:val="20"/>
                  <w:szCs w:val="20"/>
                </w:rPr>
                <w:t>How</w:t>
              </w:r>
              <w:proofErr w:type="spellEnd"/>
              <w:r w:rsidRPr="006B71E3">
                <w:rPr>
                  <w:rStyle w:val="Hyperlink"/>
                  <w:rFonts w:ascii="Verdana" w:hAnsi="Verdana"/>
                  <w:sz w:val="20"/>
                  <w:szCs w:val="20"/>
                </w:rPr>
                <w:t xml:space="preserve"> </w:t>
              </w:r>
              <w:proofErr w:type="spellStart"/>
              <w:r w:rsidRPr="006B71E3">
                <w:rPr>
                  <w:rStyle w:val="Hyperlink"/>
                  <w:rFonts w:ascii="Verdana" w:hAnsi="Verdana"/>
                  <w:sz w:val="20"/>
                  <w:szCs w:val="20"/>
                </w:rPr>
                <w:t>to</w:t>
              </w:r>
              <w:proofErr w:type="spellEnd"/>
              <w:r w:rsidRPr="006B71E3">
                <w:rPr>
                  <w:rStyle w:val="Hyperlink"/>
                  <w:rFonts w:ascii="Verdana" w:hAnsi="Verdana"/>
                  <w:sz w:val="20"/>
                  <w:szCs w:val="20"/>
                </w:rPr>
                <w:t xml:space="preserve"> Deutsch</w:t>
              </w:r>
            </w:hyperlink>
            <w:hyperlink r:id="rId16" w:history="1"/>
            <w:r>
              <w:rPr>
                <w:rFonts w:ascii="Verdana" w:hAnsi="Verdana"/>
                <w:sz w:val="20"/>
                <w:szCs w:val="20"/>
              </w:rPr>
              <w:t xml:space="preserve"> (Video, Sprecher und Animation)</w:t>
            </w:r>
          </w:p>
          <w:p w:rsidR="00DB40DB" w:rsidRDefault="00DB40DB" w:rsidP="002A7680">
            <w:pPr>
              <w:pStyle w:val="Listenabsatz"/>
              <w:numPr>
                <w:ilvl w:val="0"/>
                <w:numId w:val="16"/>
              </w:numPr>
              <w:ind w:left="318" w:right="-2" w:hanging="284"/>
              <w:textAlignment w:val="baseline"/>
              <w:outlineLvl w:val="2"/>
              <w:rPr>
                <w:rFonts w:ascii="Verdana" w:hAnsi="Verdana"/>
                <w:sz w:val="20"/>
                <w:szCs w:val="20"/>
              </w:rPr>
            </w:pPr>
            <w:r>
              <w:rPr>
                <w:rFonts w:ascii="Verdana" w:hAnsi="Verdana"/>
                <w:sz w:val="20"/>
                <w:szCs w:val="20"/>
              </w:rPr>
              <w:t xml:space="preserve">Gedichtanalyse schreiben </w:t>
            </w:r>
            <w:hyperlink r:id="rId17" w:history="1">
              <w:r w:rsidRPr="00A8713A">
                <w:rPr>
                  <w:rStyle w:val="Hyperlink"/>
                  <w:rFonts w:ascii="Verdana" w:hAnsi="Verdana"/>
                  <w:sz w:val="20"/>
                  <w:szCs w:val="20"/>
                </w:rPr>
                <w:t>Deutschstunde online</w:t>
              </w:r>
            </w:hyperlink>
            <w:r>
              <w:rPr>
                <w:rFonts w:ascii="Verdana" w:hAnsi="Verdana"/>
                <w:sz w:val="20"/>
                <w:szCs w:val="20"/>
              </w:rPr>
              <w:t xml:space="preserve"> (reines Video der Sprecherin, kaum Text</w:t>
            </w:r>
            <w:r>
              <w:rPr>
                <w:rFonts w:ascii="Verdana" w:hAnsi="Verdana"/>
                <w:sz w:val="20"/>
                <w:szCs w:val="20"/>
              </w:rPr>
              <w:t>)</w:t>
            </w:r>
          </w:p>
          <w:p w:rsidR="00DB40DB" w:rsidRPr="005A0CB6" w:rsidRDefault="00DB40DB" w:rsidP="002A7680">
            <w:pPr>
              <w:pStyle w:val="Listenabsatz"/>
              <w:numPr>
                <w:ilvl w:val="0"/>
                <w:numId w:val="16"/>
              </w:numPr>
              <w:ind w:left="318" w:right="-2" w:hanging="284"/>
              <w:textAlignment w:val="baseline"/>
              <w:outlineLvl w:val="2"/>
              <w:rPr>
                <w:rFonts w:ascii="Verdana" w:hAnsi="Verdana"/>
                <w:sz w:val="20"/>
                <w:szCs w:val="20"/>
              </w:rPr>
            </w:pPr>
            <w:r>
              <w:rPr>
                <w:rFonts w:ascii="Verdana" w:hAnsi="Verdana"/>
                <w:sz w:val="20"/>
                <w:szCs w:val="20"/>
              </w:rPr>
              <w:t xml:space="preserve">Schülervideo zum Verfassen einer Gedichtanalyse </w:t>
            </w:r>
            <w:hyperlink r:id="rId18" w:history="1">
              <w:r w:rsidRPr="00367DAF">
                <w:rPr>
                  <w:rStyle w:val="Hyperlink"/>
                  <w:rFonts w:ascii="Verdana" w:hAnsi="Verdana"/>
                  <w:sz w:val="20"/>
                  <w:szCs w:val="20"/>
                </w:rPr>
                <w:t>Lukas64</w:t>
              </w:r>
            </w:hyperlink>
            <w:r>
              <w:rPr>
                <w:rFonts w:ascii="Verdana" w:hAnsi="Verdana"/>
                <w:sz w:val="20"/>
                <w:szCs w:val="20"/>
              </w:rPr>
              <w:t xml:space="preserve"> (Vortrag mit händischer Animation)</w:t>
            </w:r>
          </w:p>
        </w:tc>
      </w:tr>
      <w:tr w:rsidR="00DB40DB" w:rsidTr="00DB40DB">
        <w:tc>
          <w:tcPr>
            <w:tcW w:w="1809" w:type="dxa"/>
            <w:vMerge/>
          </w:tcPr>
          <w:p w:rsidR="00DB40DB" w:rsidRDefault="00DB40DB" w:rsidP="002A7680">
            <w:pPr>
              <w:ind w:right="-2"/>
              <w:textAlignment w:val="baseline"/>
              <w:outlineLvl w:val="2"/>
              <w:rPr>
                <w:rFonts w:ascii="Verdana" w:hAnsi="Verdana"/>
                <w:b/>
                <w:sz w:val="20"/>
                <w:szCs w:val="20"/>
              </w:rPr>
            </w:pPr>
          </w:p>
        </w:tc>
        <w:tc>
          <w:tcPr>
            <w:tcW w:w="7230" w:type="dxa"/>
          </w:tcPr>
          <w:p w:rsidR="00DB40DB" w:rsidRDefault="00DB40DB" w:rsidP="002A7680">
            <w:pPr>
              <w:pStyle w:val="Listenabsatz"/>
              <w:numPr>
                <w:ilvl w:val="0"/>
                <w:numId w:val="16"/>
              </w:numPr>
              <w:ind w:left="318" w:right="-2" w:hanging="284"/>
              <w:textAlignment w:val="baseline"/>
              <w:outlineLvl w:val="2"/>
              <w:rPr>
                <w:rFonts w:ascii="Verdana" w:hAnsi="Verdana"/>
                <w:sz w:val="20"/>
                <w:szCs w:val="20"/>
              </w:rPr>
            </w:pPr>
            <w:r>
              <w:rPr>
                <w:rFonts w:ascii="Verdana" w:hAnsi="Verdana"/>
                <w:sz w:val="20"/>
                <w:szCs w:val="20"/>
              </w:rPr>
              <w:t xml:space="preserve">Das lyrische Ich </w:t>
            </w:r>
            <w:hyperlink r:id="rId19" w:history="1">
              <w:proofErr w:type="spellStart"/>
              <w:r w:rsidRPr="006B71E3">
                <w:rPr>
                  <w:rStyle w:val="Hyperlink"/>
                  <w:rFonts w:ascii="Verdana" w:hAnsi="Verdana"/>
                  <w:sz w:val="20"/>
                  <w:szCs w:val="20"/>
                </w:rPr>
                <w:t>Mustewissen</w:t>
              </w:r>
              <w:proofErr w:type="spellEnd"/>
              <w:r w:rsidRPr="006B71E3">
                <w:rPr>
                  <w:rStyle w:val="Hyperlink"/>
                  <w:rFonts w:ascii="Verdana" w:hAnsi="Verdana"/>
                  <w:sz w:val="20"/>
                  <w:szCs w:val="20"/>
                </w:rPr>
                <w:t xml:space="preserve"> Deutsch</w:t>
              </w:r>
            </w:hyperlink>
            <w:r>
              <w:rPr>
                <w:rFonts w:ascii="Verdana" w:hAnsi="Verdana"/>
                <w:sz w:val="20"/>
                <w:szCs w:val="20"/>
              </w:rPr>
              <w:t xml:space="preserve"> (Video, Vortrag und Animation)</w:t>
            </w:r>
          </w:p>
        </w:tc>
      </w:tr>
      <w:tr w:rsidR="00DB40DB" w:rsidTr="00DB40DB">
        <w:tc>
          <w:tcPr>
            <w:tcW w:w="1809" w:type="dxa"/>
            <w:vMerge/>
          </w:tcPr>
          <w:p w:rsidR="00DB40DB" w:rsidRDefault="00DB40DB" w:rsidP="002A7680">
            <w:pPr>
              <w:ind w:right="-2"/>
              <w:textAlignment w:val="baseline"/>
              <w:outlineLvl w:val="2"/>
              <w:rPr>
                <w:rFonts w:ascii="Verdana" w:hAnsi="Verdana"/>
                <w:b/>
                <w:sz w:val="20"/>
                <w:szCs w:val="20"/>
              </w:rPr>
            </w:pPr>
          </w:p>
        </w:tc>
        <w:tc>
          <w:tcPr>
            <w:tcW w:w="7230" w:type="dxa"/>
          </w:tcPr>
          <w:p w:rsidR="00DB40DB" w:rsidRDefault="00DB40DB" w:rsidP="002A7680">
            <w:pPr>
              <w:pStyle w:val="Listenabsatz"/>
              <w:numPr>
                <w:ilvl w:val="0"/>
                <w:numId w:val="16"/>
              </w:numPr>
              <w:ind w:left="318" w:right="-2" w:hanging="284"/>
              <w:textAlignment w:val="baseline"/>
              <w:outlineLvl w:val="2"/>
              <w:rPr>
                <w:rFonts w:ascii="Verdana" w:hAnsi="Verdana"/>
                <w:sz w:val="20"/>
                <w:szCs w:val="20"/>
              </w:rPr>
            </w:pPr>
            <w:r>
              <w:rPr>
                <w:rFonts w:ascii="Verdana" w:hAnsi="Verdana"/>
                <w:sz w:val="20"/>
                <w:szCs w:val="20"/>
              </w:rPr>
              <w:t xml:space="preserve">Rhetorische Mittel </w:t>
            </w:r>
            <w:hyperlink r:id="rId20" w:history="1">
              <w:r w:rsidRPr="00A8713A">
                <w:rPr>
                  <w:rStyle w:val="Hyperlink"/>
                  <w:rFonts w:ascii="Verdana" w:hAnsi="Verdana"/>
                  <w:sz w:val="20"/>
                  <w:szCs w:val="20"/>
                </w:rPr>
                <w:t>Spaß mit Deutsch</w:t>
              </w:r>
            </w:hyperlink>
            <w:r>
              <w:rPr>
                <w:rFonts w:ascii="Verdana" w:hAnsi="Verdana"/>
                <w:sz w:val="20"/>
                <w:szCs w:val="20"/>
              </w:rPr>
              <w:t xml:space="preserve"> (reine Animation)</w:t>
            </w:r>
          </w:p>
          <w:p w:rsidR="00DB40DB" w:rsidRDefault="00DB40DB" w:rsidP="002A7680">
            <w:pPr>
              <w:pStyle w:val="Listenabsatz"/>
              <w:numPr>
                <w:ilvl w:val="0"/>
                <w:numId w:val="16"/>
              </w:numPr>
              <w:ind w:left="318" w:right="-2" w:hanging="284"/>
              <w:textAlignment w:val="baseline"/>
              <w:outlineLvl w:val="2"/>
              <w:rPr>
                <w:rFonts w:ascii="Verdana" w:hAnsi="Verdana"/>
                <w:sz w:val="20"/>
                <w:szCs w:val="20"/>
              </w:rPr>
            </w:pPr>
            <w:r>
              <w:rPr>
                <w:rFonts w:ascii="Verdana" w:hAnsi="Verdana"/>
                <w:sz w:val="20"/>
                <w:szCs w:val="20"/>
              </w:rPr>
              <w:t xml:space="preserve">Stilmittel </w:t>
            </w:r>
            <w:hyperlink r:id="rId21" w:history="1">
              <w:proofErr w:type="spellStart"/>
              <w:r w:rsidRPr="00A8713A">
                <w:rPr>
                  <w:rStyle w:val="Hyperlink"/>
                  <w:rFonts w:ascii="Verdana" w:hAnsi="Verdana"/>
                  <w:sz w:val="20"/>
                  <w:szCs w:val="20"/>
                </w:rPr>
                <w:t>Mustewissen</w:t>
              </w:r>
              <w:proofErr w:type="spellEnd"/>
              <w:r w:rsidRPr="00A8713A">
                <w:rPr>
                  <w:rStyle w:val="Hyperlink"/>
                  <w:rFonts w:ascii="Verdana" w:hAnsi="Verdana"/>
                  <w:sz w:val="20"/>
                  <w:szCs w:val="20"/>
                </w:rPr>
                <w:t xml:space="preserve"> Deutsch</w:t>
              </w:r>
            </w:hyperlink>
            <w:r>
              <w:rPr>
                <w:rFonts w:ascii="Verdana" w:hAnsi="Verdana"/>
                <w:sz w:val="20"/>
                <w:szCs w:val="20"/>
              </w:rPr>
              <w:t xml:space="preserve"> (Video, Vortrag und Animation)</w:t>
            </w:r>
          </w:p>
        </w:tc>
      </w:tr>
    </w:tbl>
    <w:p w:rsidR="00A208DD" w:rsidRDefault="00A208DD" w:rsidP="00A208DD">
      <w:pPr>
        <w:spacing w:after="0" w:line="240" w:lineRule="auto"/>
        <w:rPr>
          <w:rFonts w:ascii="Verdana" w:eastAsia="Times New Roman" w:hAnsi="Verdana" w:cs="Times New Roman"/>
          <w:bCs/>
          <w:sz w:val="20"/>
          <w:szCs w:val="20"/>
          <w:bdr w:val="none" w:sz="0" w:space="0" w:color="auto" w:frame="1"/>
          <w:shd w:val="clear" w:color="auto" w:fill="FFFFFF"/>
          <w:lang w:eastAsia="de-DE"/>
        </w:rPr>
      </w:pPr>
    </w:p>
    <w:p w:rsidR="008849EA" w:rsidRDefault="008849EA" w:rsidP="00A208DD">
      <w:pPr>
        <w:spacing w:after="0" w:line="240" w:lineRule="auto"/>
        <w:rPr>
          <w:rFonts w:ascii="Verdana" w:eastAsia="Times New Roman" w:hAnsi="Verdana" w:cs="Times New Roman"/>
          <w:bCs/>
          <w:sz w:val="20"/>
          <w:szCs w:val="20"/>
          <w:bdr w:val="none" w:sz="0" w:space="0" w:color="auto" w:frame="1"/>
          <w:shd w:val="clear" w:color="auto" w:fill="FFFFFF"/>
          <w:lang w:eastAsia="de-DE"/>
        </w:rPr>
      </w:pPr>
    </w:p>
    <w:p w:rsidR="008849EA" w:rsidRDefault="008849EA" w:rsidP="008849EA">
      <w:pPr>
        <w:pStyle w:val="berschrift1"/>
        <w:rPr>
          <w:rFonts w:eastAsia="Times New Roman"/>
          <w:bdr w:val="none" w:sz="0" w:space="0" w:color="auto" w:frame="1"/>
          <w:shd w:val="clear" w:color="auto" w:fill="FFFFFF"/>
          <w:lang w:eastAsia="de-DE"/>
        </w:rPr>
      </w:pPr>
    </w:p>
    <w:p w:rsidR="008849EA" w:rsidRDefault="00D9592A" w:rsidP="008849EA">
      <w:pPr>
        <w:pStyle w:val="berschrift1"/>
        <w:rPr>
          <w:rFonts w:eastAsia="Times New Roman"/>
          <w:bdr w:val="none" w:sz="0" w:space="0" w:color="auto" w:frame="1"/>
          <w:shd w:val="clear" w:color="auto" w:fill="FFFFFF"/>
          <w:lang w:eastAsia="de-DE"/>
        </w:rPr>
      </w:pPr>
      <w:r>
        <w:rPr>
          <w:rFonts w:eastAsia="Times New Roman"/>
          <w:bdr w:val="none" w:sz="0" w:space="0" w:color="auto" w:frame="1"/>
          <w:shd w:val="clear" w:color="auto" w:fill="FFFFFF"/>
          <w:lang w:eastAsia="de-DE"/>
        </w:rPr>
        <w:t>Die Arbeit mit v</w:t>
      </w:r>
      <w:r w:rsidR="008849EA">
        <w:rPr>
          <w:rFonts w:eastAsia="Times New Roman"/>
          <w:bdr w:val="none" w:sz="0" w:space="0" w:color="auto" w:frame="1"/>
          <w:shd w:val="clear" w:color="auto" w:fill="FFFFFF"/>
          <w:lang w:eastAsia="de-DE"/>
        </w:rPr>
        <w:t>erschiedene</w:t>
      </w:r>
      <w:r>
        <w:rPr>
          <w:rFonts w:eastAsia="Times New Roman"/>
          <w:bdr w:val="none" w:sz="0" w:space="0" w:color="auto" w:frame="1"/>
          <w:shd w:val="clear" w:color="auto" w:fill="FFFFFF"/>
          <w:lang w:eastAsia="de-DE"/>
        </w:rPr>
        <w:t>n</w:t>
      </w:r>
      <w:r w:rsidR="008849EA">
        <w:rPr>
          <w:rFonts w:eastAsia="Times New Roman"/>
          <w:bdr w:val="none" w:sz="0" w:space="0" w:color="auto" w:frame="1"/>
          <w:shd w:val="clear" w:color="auto" w:fill="FFFFFF"/>
          <w:lang w:eastAsia="de-DE"/>
        </w:rPr>
        <w:t xml:space="preserve"> Video-Formate</w:t>
      </w:r>
      <w:r>
        <w:rPr>
          <w:rFonts w:eastAsia="Times New Roman"/>
          <w:bdr w:val="none" w:sz="0" w:space="0" w:color="auto" w:frame="1"/>
          <w:shd w:val="clear" w:color="auto" w:fill="FFFFFF"/>
          <w:lang w:eastAsia="de-DE"/>
        </w:rPr>
        <w:t>n</w:t>
      </w:r>
    </w:p>
    <w:p w:rsidR="00A208DD" w:rsidRDefault="00A208DD" w:rsidP="00A208DD">
      <w:pPr>
        <w:spacing w:after="0" w:line="240" w:lineRule="auto"/>
        <w:rPr>
          <w:rFonts w:ascii="Verdana" w:eastAsia="Times New Roman" w:hAnsi="Verdana" w:cs="Times New Roman"/>
          <w:bCs/>
          <w:sz w:val="20"/>
          <w:szCs w:val="20"/>
          <w:bdr w:val="none" w:sz="0" w:space="0" w:color="auto" w:frame="1"/>
          <w:shd w:val="clear" w:color="auto" w:fill="FFFFFF"/>
          <w:lang w:eastAsia="de-DE"/>
        </w:rPr>
      </w:pPr>
    </w:p>
    <w:p w:rsidR="00A208DD" w:rsidRDefault="00A208DD" w:rsidP="00A208DD">
      <w:pPr>
        <w:spacing w:after="0" w:line="240" w:lineRule="auto"/>
        <w:rPr>
          <w:rFonts w:ascii="Verdana" w:eastAsia="Times New Roman" w:hAnsi="Verdana" w:cs="Times New Roman"/>
          <w:bCs/>
          <w:sz w:val="20"/>
          <w:szCs w:val="20"/>
          <w:bdr w:val="none" w:sz="0" w:space="0" w:color="auto" w:frame="1"/>
          <w:shd w:val="clear" w:color="auto" w:fill="FFFFFF"/>
          <w:lang w:eastAsia="de-DE"/>
        </w:rPr>
      </w:pPr>
      <w:r w:rsidRPr="008B5E86">
        <w:rPr>
          <w:rFonts w:ascii="Verdana" w:eastAsia="Times New Roman" w:hAnsi="Verdana" w:cs="Times New Roman"/>
          <w:bCs/>
          <w:sz w:val="20"/>
          <w:szCs w:val="20"/>
          <w:bdr w:val="none" w:sz="0" w:space="0" w:color="auto" w:frame="1"/>
          <w:shd w:val="clear" w:color="auto" w:fill="FFFFFF"/>
          <w:lang w:eastAsia="de-DE"/>
        </w:rPr>
        <w:t xml:space="preserve">Die Schülerinnen und Schüler sollten zudem verschiedene </w:t>
      </w:r>
      <w:r>
        <w:rPr>
          <w:rFonts w:ascii="Verdana" w:eastAsia="Times New Roman" w:hAnsi="Verdana" w:cs="Times New Roman"/>
          <w:bCs/>
          <w:sz w:val="20"/>
          <w:szCs w:val="20"/>
          <w:bdr w:val="none" w:sz="0" w:space="0" w:color="auto" w:frame="1"/>
          <w:shd w:val="clear" w:color="auto" w:fill="FFFFFF"/>
          <w:lang w:eastAsia="de-DE"/>
        </w:rPr>
        <w:t>Video-</w:t>
      </w:r>
      <w:r w:rsidRPr="008B5E86">
        <w:rPr>
          <w:rFonts w:ascii="Verdana" w:eastAsia="Times New Roman" w:hAnsi="Verdana" w:cs="Times New Roman"/>
          <w:bCs/>
          <w:sz w:val="20"/>
          <w:szCs w:val="20"/>
          <w:bdr w:val="none" w:sz="0" w:space="0" w:color="auto" w:frame="1"/>
          <w:shd w:val="clear" w:color="auto" w:fill="FFFFFF"/>
          <w:lang w:eastAsia="de-DE"/>
        </w:rPr>
        <w:t>Formate kennenlernen</w:t>
      </w:r>
      <w:r w:rsidR="00C359DE">
        <w:rPr>
          <w:rFonts w:ascii="Verdana" w:eastAsia="Times New Roman" w:hAnsi="Verdana" w:cs="Times New Roman"/>
          <w:bCs/>
          <w:sz w:val="20"/>
          <w:szCs w:val="20"/>
          <w:bdr w:val="none" w:sz="0" w:space="0" w:color="auto" w:frame="1"/>
          <w:shd w:val="clear" w:color="auto" w:fill="FFFFFF"/>
          <w:lang w:eastAsia="de-DE"/>
        </w:rPr>
        <w:t>. Es bietet sich an, ein weiteres Tafelbild zu erstellen oder die Information als Arbeitsblatt auszugeben.</w:t>
      </w:r>
    </w:p>
    <w:p w:rsidR="00C359DE" w:rsidRPr="008B5E86" w:rsidRDefault="00C359DE" w:rsidP="00A208DD">
      <w:pPr>
        <w:spacing w:after="0" w:line="240" w:lineRule="auto"/>
        <w:rPr>
          <w:rFonts w:ascii="Verdana" w:eastAsia="Times New Roman" w:hAnsi="Verdana" w:cs="Times New Roman"/>
          <w:bCs/>
          <w:sz w:val="20"/>
          <w:szCs w:val="20"/>
          <w:bdr w:val="none" w:sz="0" w:space="0" w:color="auto" w:frame="1"/>
          <w:shd w:val="clear" w:color="auto" w:fill="FFFFFF"/>
          <w:lang w:eastAsia="de-DE"/>
        </w:rPr>
      </w:pPr>
    </w:p>
    <w:p w:rsidR="006C7F87" w:rsidRPr="001C5368" w:rsidRDefault="006C7F87" w:rsidP="006C7F87">
      <w:pPr>
        <w:pStyle w:val="Listenabsatz"/>
        <w:numPr>
          <w:ilvl w:val="0"/>
          <w:numId w:val="5"/>
        </w:num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b/>
          <w:bCs/>
          <w:sz w:val="20"/>
          <w:szCs w:val="20"/>
          <w:u w:val="single"/>
          <w:bdr w:val="none" w:sz="0" w:space="0" w:color="auto" w:frame="1"/>
          <w:shd w:val="clear" w:color="auto" w:fill="FFFFFF"/>
          <w:lang w:eastAsia="de-DE"/>
        </w:rPr>
      </w:pPr>
      <w:proofErr w:type="spellStart"/>
      <w:r w:rsidRPr="001C5368">
        <w:rPr>
          <w:rFonts w:ascii="Verdana" w:eastAsia="Times New Roman" w:hAnsi="Verdana" w:cs="Times New Roman"/>
          <w:bCs/>
          <w:sz w:val="20"/>
          <w:szCs w:val="20"/>
          <w:bdr w:val="none" w:sz="0" w:space="0" w:color="auto" w:frame="1"/>
          <w:shd w:val="clear" w:color="auto" w:fill="FFFFFF"/>
          <w:lang w:eastAsia="de-DE"/>
        </w:rPr>
        <w:t>Vlogging</w:t>
      </w:r>
      <w:proofErr w:type="spellEnd"/>
      <w:r w:rsidRPr="001C5368">
        <w:rPr>
          <w:rFonts w:ascii="Verdana" w:eastAsia="Times New Roman" w:hAnsi="Verdana" w:cs="Times New Roman"/>
          <w:bCs/>
          <w:sz w:val="20"/>
          <w:szCs w:val="20"/>
          <w:bdr w:val="none" w:sz="0" w:space="0" w:color="auto" w:frame="1"/>
          <w:shd w:val="clear" w:color="auto" w:fill="FFFFFF"/>
          <w:lang w:eastAsia="de-DE"/>
        </w:rPr>
        <w:t xml:space="preserve"> </w:t>
      </w:r>
      <w:r w:rsidRPr="001C5368">
        <w:rPr>
          <w:rFonts w:ascii="Verdana" w:eastAsia="Times New Roman" w:hAnsi="Verdana" w:cs="Times New Roman"/>
          <w:bCs/>
          <w:sz w:val="20"/>
          <w:szCs w:val="20"/>
          <w:bdr w:val="none" w:sz="0" w:space="0" w:color="auto" w:frame="1"/>
          <w:shd w:val="clear" w:color="auto" w:fill="FFFFFF"/>
          <w:lang w:eastAsia="de-DE"/>
        </w:rPr>
        <w:sym w:font="Wingdings" w:char="F0E0"/>
      </w:r>
      <w:r w:rsidRPr="001C5368">
        <w:rPr>
          <w:rFonts w:ascii="Verdana" w:eastAsia="Times New Roman" w:hAnsi="Verdana" w:cs="Times New Roman"/>
          <w:bCs/>
          <w:sz w:val="20"/>
          <w:szCs w:val="20"/>
          <w:bdr w:val="none" w:sz="0" w:space="0" w:color="auto" w:frame="1"/>
          <w:shd w:val="clear" w:color="auto" w:fill="FFFFFF"/>
          <w:lang w:eastAsia="de-DE"/>
        </w:rPr>
        <w:t xml:space="preserve"> Es wird im Videoformat gebloggt, </w:t>
      </w:r>
      <w:r w:rsidRPr="00CF6CC0">
        <w:rPr>
          <w:rFonts w:ascii="Verdana" w:eastAsia="Times New Roman" w:hAnsi="Verdana" w:cs="Times New Roman"/>
          <w:bCs/>
          <w:sz w:val="20"/>
          <w:szCs w:val="20"/>
          <w:bdr w:val="none" w:sz="0" w:space="0" w:color="auto" w:frame="1"/>
          <w:shd w:val="clear" w:color="auto" w:fill="FFFFFF"/>
          <w:lang w:eastAsia="de-DE"/>
        </w:rPr>
        <w:t xml:space="preserve">ein „Moderator“ erklärt aus dem Off die </w:t>
      </w:r>
      <w:r w:rsidRPr="001C5368">
        <w:rPr>
          <w:rFonts w:ascii="Verdana" w:eastAsia="Times New Roman" w:hAnsi="Verdana" w:cs="Times New Roman"/>
          <w:bCs/>
          <w:sz w:val="20"/>
          <w:szCs w:val="20"/>
          <w:bdr w:val="none" w:sz="0" w:space="0" w:color="auto" w:frame="1"/>
          <w:shd w:val="clear" w:color="auto" w:fill="FFFFFF"/>
          <w:lang w:eastAsia="de-DE"/>
        </w:rPr>
        <w:t xml:space="preserve">Inhalte. </w:t>
      </w:r>
    </w:p>
    <w:p w:rsidR="006C7F87" w:rsidRPr="001C5368" w:rsidRDefault="006C7F87" w:rsidP="006C7F87">
      <w:pPr>
        <w:pStyle w:val="Listenabsatz"/>
        <w:numPr>
          <w:ilvl w:val="0"/>
          <w:numId w:val="5"/>
        </w:num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b/>
          <w:bCs/>
          <w:sz w:val="20"/>
          <w:szCs w:val="20"/>
          <w:u w:val="single"/>
          <w:bdr w:val="none" w:sz="0" w:space="0" w:color="auto" w:frame="1"/>
          <w:shd w:val="clear" w:color="auto" w:fill="FFFFFF"/>
          <w:lang w:eastAsia="de-DE"/>
        </w:rPr>
      </w:pPr>
      <w:r w:rsidRPr="001C5368">
        <w:rPr>
          <w:rFonts w:ascii="Verdana" w:hAnsi="Verdana"/>
          <w:sz w:val="20"/>
          <w:szCs w:val="20"/>
        </w:rPr>
        <w:lastRenderedPageBreak/>
        <w:t xml:space="preserve">„Legetrick-Stil“ </w:t>
      </w:r>
      <w:r w:rsidRPr="001C5368">
        <w:rPr>
          <w:rFonts w:ascii="Verdana" w:hAnsi="Verdana"/>
          <w:sz w:val="20"/>
          <w:szCs w:val="20"/>
        </w:rPr>
        <w:sym w:font="Wingdings" w:char="F0E0"/>
      </w:r>
      <w:r w:rsidRPr="001C5368">
        <w:rPr>
          <w:rFonts w:ascii="Verdana" w:hAnsi="Verdana"/>
          <w:sz w:val="20"/>
          <w:szCs w:val="20"/>
        </w:rPr>
        <w:t xml:space="preserve"> Symbole oder Figuren werden vor einem neutralen Hintergrund bewegt, aus dem Hintergrund hört man die Stimme, die erklärt.</w:t>
      </w:r>
    </w:p>
    <w:p w:rsidR="006C7F87" w:rsidRPr="00CF6CC0" w:rsidRDefault="006C7F87" w:rsidP="006C7F87">
      <w:pPr>
        <w:pStyle w:val="Listenabsatz"/>
        <w:numPr>
          <w:ilvl w:val="0"/>
          <w:numId w:val="5"/>
        </w:num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b/>
          <w:bCs/>
          <w:sz w:val="20"/>
          <w:szCs w:val="20"/>
          <w:u w:val="single"/>
          <w:bdr w:val="none" w:sz="0" w:space="0" w:color="auto" w:frame="1"/>
          <w:shd w:val="clear" w:color="auto" w:fill="FFFFFF"/>
          <w:lang w:eastAsia="de-DE"/>
        </w:rPr>
      </w:pPr>
      <w:r w:rsidRPr="001C5368">
        <w:rPr>
          <w:rFonts w:ascii="Verdana" w:hAnsi="Verdana"/>
          <w:sz w:val="20"/>
          <w:szCs w:val="20"/>
        </w:rPr>
        <w:t>„</w:t>
      </w:r>
      <w:proofErr w:type="spellStart"/>
      <w:r w:rsidRPr="001C5368">
        <w:rPr>
          <w:rFonts w:ascii="Verdana" w:hAnsi="Verdana"/>
          <w:sz w:val="20"/>
          <w:szCs w:val="20"/>
        </w:rPr>
        <w:t>How</w:t>
      </w:r>
      <w:proofErr w:type="spellEnd"/>
      <w:r w:rsidRPr="001C5368">
        <w:rPr>
          <w:rFonts w:ascii="Verdana" w:hAnsi="Verdana"/>
          <w:sz w:val="20"/>
          <w:szCs w:val="20"/>
        </w:rPr>
        <w:t>-</w:t>
      </w:r>
      <w:proofErr w:type="spellStart"/>
      <w:r w:rsidRPr="001C5368">
        <w:rPr>
          <w:rFonts w:ascii="Verdana" w:hAnsi="Verdana"/>
          <w:sz w:val="20"/>
          <w:szCs w:val="20"/>
        </w:rPr>
        <w:t>To</w:t>
      </w:r>
      <w:proofErr w:type="spellEnd"/>
      <w:r w:rsidRPr="001C5368">
        <w:rPr>
          <w:rFonts w:ascii="Verdana" w:hAnsi="Verdana"/>
          <w:sz w:val="20"/>
          <w:szCs w:val="20"/>
        </w:rPr>
        <w:t xml:space="preserve">-Videos“ / </w:t>
      </w:r>
      <w:proofErr w:type="spellStart"/>
      <w:r w:rsidRPr="001C5368">
        <w:rPr>
          <w:rFonts w:ascii="Verdana" w:hAnsi="Verdana"/>
          <w:sz w:val="20"/>
          <w:szCs w:val="20"/>
        </w:rPr>
        <w:t>Videotutorials</w:t>
      </w:r>
      <w:proofErr w:type="spellEnd"/>
      <w:r w:rsidRPr="001C5368">
        <w:rPr>
          <w:rFonts w:ascii="Verdana" w:hAnsi="Verdana"/>
          <w:sz w:val="20"/>
          <w:szCs w:val="20"/>
        </w:rPr>
        <w:t xml:space="preserve"> </w:t>
      </w:r>
      <w:r w:rsidRPr="001C5368">
        <w:rPr>
          <w:rFonts w:ascii="Verdana" w:hAnsi="Verdana"/>
          <w:sz w:val="20"/>
          <w:szCs w:val="20"/>
        </w:rPr>
        <w:sym w:font="Wingdings" w:char="F0E0"/>
      </w:r>
      <w:r w:rsidRPr="001C5368">
        <w:rPr>
          <w:rFonts w:ascii="Verdana" w:hAnsi="Verdana"/>
          <w:sz w:val="20"/>
          <w:szCs w:val="20"/>
        </w:rPr>
        <w:t xml:space="preserve"> Im Video wird langsam gezeigt, wie etwas gemacht wird, der Zuschauer kann es nachmachen.</w:t>
      </w:r>
      <w:r>
        <w:rPr>
          <w:rFonts w:ascii="Verdana" w:hAnsi="Verdana"/>
          <w:sz w:val="20"/>
          <w:szCs w:val="20"/>
        </w:rPr>
        <w:t xml:space="preserve"> Diese Videos lassen sich gut bei naturwissenschaftlichen Fächern anwenden, wenn zum Beispiel Versuche erklärt werden, oder in der Bildenden Kunst.</w:t>
      </w:r>
    </w:p>
    <w:p w:rsidR="006C7F87" w:rsidRPr="001C5368" w:rsidRDefault="006C7F87" w:rsidP="006C7F87">
      <w:pPr>
        <w:pStyle w:val="Listenabsatz"/>
        <w:numPr>
          <w:ilvl w:val="0"/>
          <w:numId w:val="5"/>
        </w:num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b/>
          <w:bCs/>
          <w:sz w:val="20"/>
          <w:szCs w:val="20"/>
          <w:u w:val="single"/>
          <w:bdr w:val="none" w:sz="0" w:space="0" w:color="auto" w:frame="1"/>
          <w:shd w:val="clear" w:color="auto" w:fill="FFFFFF"/>
          <w:lang w:eastAsia="de-DE"/>
        </w:rPr>
      </w:pPr>
      <w:proofErr w:type="spellStart"/>
      <w:r>
        <w:rPr>
          <w:rFonts w:ascii="Verdana" w:hAnsi="Verdana"/>
          <w:sz w:val="20"/>
          <w:szCs w:val="20"/>
        </w:rPr>
        <w:t>Erklärvideos</w:t>
      </w:r>
      <w:proofErr w:type="spellEnd"/>
      <w:r>
        <w:rPr>
          <w:rFonts w:ascii="Verdana" w:hAnsi="Verdana"/>
          <w:sz w:val="20"/>
          <w:szCs w:val="20"/>
        </w:rPr>
        <w:t xml:space="preserve"> sind häufig Mischformen der zuvor genannten Videoformate.</w:t>
      </w:r>
    </w:p>
    <w:p w:rsidR="006C7F87" w:rsidRDefault="006C7F87" w:rsidP="006C7F87">
      <w:pPr>
        <w:spacing w:after="0" w:line="240" w:lineRule="auto"/>
        <w:textAlignment w:val="baseline"/>
        <w:outlineLvl w:val="2"/>
        <w:rPr>
          <w:rFonts w:ascii="Verdana" w:hAnsi="Verdana"/>
          <w:sz w:val="20"/>
          <w:szCs w:val="20"/>
        </w:rPr>
      </w:pPr>
    </w:p>
    <w:p w:rsidR="006C7F87" w:rsidRDefault="006C7F87" w:rsidP="006C7F87">
      <w:pPr>
        <w:spacing w:after="0" w:line="240" w:lineRule="auto"/>
        <w:rPr>
          <w:rFonts w:ascii="Verdana" w:eastAsia="Times New Roman" w:hAnsi="Verdana" w:cs="Times New Roman"/>
          <w:bCs/>
          <w:sz w:val="20"/>
          <w:szCs w:val="20"/>
          <w:bdr w:val="none" w:sz="0" w:space="0" w:color="auto" w:frame="1"/>
          <w:shd w:val="clear" w:color="auto" w:fill="FFFFFF"/>
          <w:lang w:eastAsia="de-DE"/>
        </w:rPr>
      </w:pPr>
    </w:p>
    <w:p w:rsidR="006C7F87" w:rsidRDefault="006C7F87" w:rsidP="006C7F87">
      <w:pPr>
        <w:spacing w:after="0" w:line="240" w:lineRule="auto"/>
        <w:jc w:val="both"/>
        <w:rPr>
          <w:rFonts w:ascii="Verdana" w:eastAsia="Times New Roman" w:hAnsi="Verdana" w:cs="Times New Roman"/>
          <w:bCs/>
          <w:sz w:val="20"/>
          <w:szCs w:val="20"/>
          <w:bdr w:val="none" w:sz="0" w:space="0" w:color="auto" w:frame="1"/>
          <w:shd w:val="clear" w:color="auto" w:fill="FFFFFF"/>
          <w:lang w:eastAsia="de-DE"/>
        </w:rPr>
      </w:pPr>
      <w:r w:rsidRPr="008B5E86">
        <w:rPr>
          <w:rFonts w:ascii="Verdana" w:eastAsia="Times New Roman" w:hAnsi="Verdana" w:cs="Times New Roman"/>
          <w:bCs/>
          <w:sz w:val="20"/>
          <w:szCs w:val="20"/>
          <w:bdr w:val="none" w:sz="0" w:space="0" w:color="auto" w:frame="1"/>
          <w:shd w:val="clear" w:color="auto" w:fill="FFFFFF"/>
          <w:lang w:eastAsia="de-DE"/>
        </w:rPr>
        <w:t xml:space="preserve">Im Anschluss sollten in den folgenden Unterrichtseinheiten verschiedene </w:t>
      </w:r>
      <w:proofErr w:type="spellStart"/>
      <w:r w:rsidRPr="008B5E86">
        <w:rPr>
          <w:rFonts w:ascii="Verdana" w:eastAsia="Times New Roman" w:hAnsi="Verdana" w:cs="Times New Roman"/>
          <w:bCs/>
          <w:sz w:val="20"/>
          <w:szCs w:val="20"/>
          <w:bdr w:val="none" w:sz="0" w:space="0" w:color="auto" w:frame="1"/>
          <w:shd w:val="clear" w:color="auto" w:fill="FFFFFF"/>
          <w:lang w:eastAsia="de-DE"/>
        </w:rPr>
        <w:t>Erklärvideos</w:t>
      </w:r>
      <w:proofErr w:type="spellEnd"/>
      <w:r w:rsidRPr="008B5E86">
        <w:rPr>
          <w:rFonts w:ascii="Verdana" w:eastAsia="Times New Roman" w:hAnsi="Verdana" w:cs="Times New Roman"/>
          <w:bCs/>
          <w:sz w:val="20"/>
          <w:szCs w:val="20"/>
          <w:bdr w:val="none" w:sz="0" w:space="0" w:color="auto" w:frame="1"/>
          <w:shd w:val="clear" w:color="auto" w:fill="FFFFFF"/>
          <w:lang w:eastAsia="de-DE"/>
        </w:rPr>
        <w:t xml:space="preserve"> zu thematisch passenden Inhalten gezeigt werden. Es ist auch denkbar, diese zur Wieder</w:t>
      </w:r>
      <w:r>
        <w:rPr>
          <w:rFonts w:ascii="Verdana" w:eastAsia="Times New Roman" w:hAnsi="Verdana" w:cs="Times New Roman"/>
          <w:bCs/>
          <w:sz w:val="20"/>
          <w:szCs w:val="20"/>
          <w:bdr w:val="none" w:sz="0" w:space="0" w:color="auto" w:frame="1"/>
          <w:shd w:val="clear" w:color="auto" w:fill="FFFFFF"/>
          <w:lang w:eastAsia="de-DE"/>
        </w:rPr>
        <w:softHyphen/>
      </w:r>
      <w:r w:rsidRPr="008B5E86">
        <w:rPr>
          <w:rFonts w:ascii="Verdana" w:eastAsia="Times New Roman" w:hAnsi="Verdana" w:cs="Times New Roman"/>
          <w:bCs/>
          <w:sz w:val="20"/>
          <w:szCs w:val="20"/>
          <w:bdr w:val="none" w:sz="0" w:space="0" w:color="auto" w:frame="1"/>
          <w:shd w:val="clear" w:color="auto" w:fill="FFFFFF"/>
          <w:lang w:eastAsia="de-DE"/>
        </w:rPr>
        <w:t xml:space="preserve">holung als Hausaufgabe aufzugeben. Neben dem inhaltlichen Aspekt sollte generell auch über die Produktion, positive und negative Aspekte gesprochen werden. Dabei ist wichtig, ob die Lernenden das Video aus welchem Grund für gelungen halten, wie sie gestaltet, welche filmischen Mittel eingesetzt und welche Kommentare unter dem Video gegeben wurden. </w:t>
      </w:r>
      <w:r>
        <w:rPr>
          <w:rFonts w:ascii="Verdana" w:eastAsia="Times New Roman" w:hAnsi="Verdana" w:cs="Times New Roman"/>
          <w:bCs/>
          <w:sz w:val="20"/>
          <w:szCs w:val="20"/>
          <w:bdr w:val="none" w:sz="0" w:space="0" w:color="auto" w:frame="1"/>
          <w:shd w:val="clear" w:color="auto" w:fill="FFFFFF"/>
          <w:lang w:eastAsia="de-DE"/>
        </w:rPr>
        <w:t>Dabei ist wichtig, dass die Schülerinnen und Schüler kritisch untersuchen, ob „</w:t>
      </w:r>
      <w:proofErr w:type="spellStart"/>
      <w:r>
        <w:rPr>
          <w:rFonts w:ascii="Verdana" w:eastAsia="Times New Roman" w:hAnsi="Verdana" w:cs="Times New Roman"/>
          <w:bCs/>
          <w:sz w:val="20"/>
          <w:szCs w:val="20"/>
          <w:bdr w:val="none" w:sz="0" w:space="0" w:color="auto" w:frame="1"/>
          <w:shd w:val="clear" w:color="auto" w:fill="FFFFFF"/>
          <w:lang w:eastAsia="de-DE"/>
        </w:rPr>
        <w:t>Likes</w:t>
      </w:r>
      <w:proofErr w:type="spellEnd"/>
      <w:r>
        <w:rPr>
          <w:rFonts w:ascii="Verdana" w:eastAsia="Times New Roman" w:hAnsi="Verdana" w:cs="Times New Roman"/>
          <w:bCs/>
          <w:sz w:val="20"/>
          <w:szCs w:val="20"/>
          <w:bdr w:val="none" w:sz="0" w:space="0" w:color="auto" w:frame="1"/>
          <w:shd w:val="clear" w:color="auto" w:fill="FFFFFF"/>
          <w:lang w:eastAsia="de-DE"/>
        </w:rPr>
        <w:t>“ oder negative Bemerkungen wirklich gerechtfertigt sind.</w:t>
      </w:r>
    </w:p>
    <w:p w:rsidR="00506870" w:rsidRPr="008B5E86" w:rsidRDefault="00506870" w:rsidP="00303952">
      <w:pPr>
        <w:spacing w:after="0" w:line="240" w:lineRule="auto"/>
        <w:rPr>
          <w:sz w:val="20"/>
          <w:szCs w:val="20"/>
        </w:rPr>
      </w:pPr>
    </w:p>
    <w:p w:rsidR="00FC0E8B" w:rsidRDefault="00FC0E8B" w:rsidP="00303952">
      <w:pPr>
        <w:spacing w:after="0" w:line="240" w:lineRule="auto"/>
        <w:rPr>
          <w:rFonts w:ascii="Verdana" w:eastAsia="Times New Roman" w:hAnsi="Verdana" w:cs="Times New Roman"/>
          <w:bCs/>
          <w:sz w:val="20"/>
          <w:szCs w:val="20"/>
          <w:bdr w:val="none" w:sz="0" w:space="0" w:color="auto" w:frame="1"/>
          <w:shd w:val="clear" w:color="auto" w:fill="FFFFFF"/>
          <w:lang w:eastAsia="de-DE"/>
        </w:rPr>
      </w:pPr>
    </w:p>
    <w:p w:rsidR="005365BA" w:rsidRDefault="005365BA" w:rsidP="005365BA">
      <w:pPr>
        <w:spacing w:after="0" w:line="240" w:lineRule="auto"/>
      </w:pPr>
    </w:p>
    <w:p w:rsidR="00CC4505" w:rsidRDefault="00CC4505" w:rsidP="005365BA">
      <w:pPr>
        <w:spacing w:after="0" w:line="240" w:lineRule="auto"/>
      </w:pPr>
    </w:p>
    <w:sectPr w:rsidR="00CC4505" w:rsidSect="001E2465">
      <w:headerReference w:type="default" r:id="rId22"/>
      <w:pgSz w:w="11906" w:h="16838"/>
      <w:pgMar w:top="1418" w:right="1418" w:bottom="567"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E0" w:rsidRDefault="004577E0" w:rsidP="004577E0">
      <w:pPr>
        <w:spacing w:after="0" w:line="240" w:lineRule="auto"/>
      </w:pPr>
      <w:r>
        <w:separator/>
      </w:r>
    </w:p>
  </w:endnote>
  <w:endnote w:type="continuationSeparator" w:id="0">
    <w:p w:rsidR="004577E0" w:rsidRDefault="004577E0" w:rsidP="0045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E0" w:rsidRDefault="004577E0" w:rsidP="004577E0">
      <w:pPr>
        <w:spacing w:after="0" w:line="240" w:lineRule="auto"/>
      </w:pPr>
      <w:r>
        <w:separator/>
      </w:r>
    </w:p>
  </w:footnote>
  <w:footnote w:type="continuationSeparator" w:id="0">
    <w:p w:rsidR="004577E0" w:rsidRDefault="004577E0" w:rsidP="00457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E0" w:rsidRPr="004577E0" w:rsidRDefault="004577E0" w:rsidP="004577E0">
    <w:pPr>
      <w:pStyle w:val="Kopfzeile"/>
      <w:pBdr>
        <w:bottom w:val="single" w:sz="4" w:space="1" w:color="auto"/>
      </w:pBdr>
      <w:rPr>
        <w:rFonts w:ascii="Verdana" w:hAnsi="Verdana"/>
        <w:sz w:val="16"/>
      </w:rPr>
    </w:pPr>
    <w:r w:rsidRPr="004577E0">
      <w:rPr>
        <w:rFonts w:ascii="Verdana" w:hAnsi="Verdana"/>
        <w:noProof/>
        <w:sz w:val="16"/>
        <w:lang w:eastAsia="de-DE"/>
      </w:rPr>
      <w:drawing>
        <wp:inline distT="0" distB="0" distL="0" distR="0" wp14:anchorId="7662DEDF" wp14:editId="4A0CFA23">
          <wp:extent cx="1202788" cy="383163"/>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Fachredaktion Deutsch, </w:t>
    </w:r>
    <w:hyperlink r:id="rId2" w:history="1">
      <w:r w:rsidRPr="00987C6E">
        <w:rPr>
          <w:rStyle w:val="Hyperlink"/>
          <w:rFonts w:ascii="Verdana" w:hAnsi="Verdana"/>
          <w:sz w:val="16"/>
        </w:rPr>
        <w:t>www.deutsch-bw.de</w:t>
      </w:r>
    </w:hyperlink>
    <w:r>
      <w:rPr>
        <w:rFonts w:ascii="Verdana" w:hAnsi="Verdana"/>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630"/>
    <w:multiLevelType w:val="multilevel"/>
    <w:tmpl w:val="D8B0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82E1C"/>
    <w:multiLevelType w:val="hybridMultilevel"/>
    <w:tmpl w:val="52CE3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EA69CB"/>
    <w:multiLevelType w:val="hybridMultilevel"/>
    <w:tmpl w:val="ADAAFAC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7E0D03"/>
    <w:multiLevelType w:val="hybridMultilevel"/>
    <w:tmpl w:val="D410F1B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6D86FF6"/>
    <w:multiLevelType w:val="hybridMultilevel"/>
    <w:tmpl w:val="A07E88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743422"/>
    <w:multiLevelType w:val="hybridMultilevel"/>
    <w:tmpl w:val="61DE0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DC773F7"/>
    <w:multiLevelType w:val="multilevel"/>
    <w:tmpl w:val="35F0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F7F51"/>
    <w:multiLevelType w:val="multilevel"/>
    <w:tmpl w:val="0F4C1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3E3610"/>
    <w:multiLevelType w:val="hybridMultilevel"/>
    <w:tmpl w:val="805CC3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7B43FD"/>
    <w:multiLevelType w:val="hybridMultilevel"/>
    <w:tmpl w:val="0E9257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C6F331F"/>
    <w:multiLevelType w:val="hybridMultilevel"/>
    <w:tmpl w:val="AFC6BB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1BF10D9"/>
    <w:multiLevelType w:val="hybridMultilevel"/>
    <w:tmpl w:val="27123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29F11F1"/>
    <w:multiLevelType w:val="multilevel"/>
    <w:tmpl w:val="138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12087E"/>
    <w:multiLevelType w:val="multilevel"/>
    <w:tmpl w:val="00C86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5A11AD"/>
    <w:multiLevelType w:val="hybridMultilevel"/>
    <w:tmpl w:val="B2284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F60328C"/>
    <w:multiLevelType w:val="hybridMultilevel"/>
    <w:tmpl w:val="D7B25940"/>
    <w:lvl w:ilvl="0" w:tplc="2FE0F67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16B1B20"/>
    <w:multiLevelType w:val="hybridMultilevel"/>
    <w:tmpl w:val="9154D4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805FA4"/>
    <w:multiLevelType w:val="hybridMultilevel"/>
    <w:tmpl w:val="792866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6E708B9"/>
    <w:multiLevelType w:val="hybridMultilevel"/>
    <w:tmpl w:val="AA6EC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74E6F93"/>
    <w:multiLevelType w:val="hybridMultilevel"/>
    <w:tmpl w:val="3D04376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E3009A8"/>
    <w:multiLevelType w:val="hybridMultilevel"/>
    <w:tmpl w:val="5818FB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FD10749"/>
    <w:multiLevelType w:val="hybridMultilevel"/>
    <w:tmpl w:val="64EC4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20F0915"/>
    <w:multiLevelType w:val="multilevel"/>
    <w:tmpl w:val="3B325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96849"/>
    <w:multiLevelType w:val="hybridMultilevel"/>
    <w:tmpl w:val="0114DE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DF85C2A"/>
    <w:multiLevelType w:val="hybridMultilevel"/>
    <w:tmpl w:val="0D6072FE"/>
    <w:lvl w:ilvl="0" w:tplc="04070001">
      <w:start w:val="1"/>
      <w:numFmt w:val="bullet"/>
      <w:lvlText w:val=""/>
      <w:lvlJc w:val="left"/>
      <w:pPr>
        <w:ind w:left="788" w:hanging="360"/>
      </w:pPr>
      <w:rPr>
        <w:rFonts w:ascii="Symbol" w:hAnsi="Symbo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25">
    <w:nsid w:val="7EC80FA0"/>
    <w:multiLevelType w:val="multilevel"/>
    <w:tmpl w:val="3A868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19"/>
  </w:num>
  <w:num w:numId="4">
    <w:abstractNumId w:val="9"/>
  </w:num>
  <w:num w:numId="5">
    <w:abstractNumId w:val="8"/>
  </w:num>
  <w:num w:numId="6">
    <w:abstractNumId w:val="24"/>
  </w:num>
  <w:num w:numId="7">
    <w:abstractNumId w:val="10"/>
  </w:num>
  <w:num w:numId="8">
    <w:abstractNumId w:val="20"/>
  </w:num>
  <w:num w:numId="9">
    <w:abstractNumId w:val="23"/>
  </w:num>
  <w:num w:numId="10">
    <w:abstractNumId w:val="14"/>
  </w:num>
  <w:num w:numId="11">
    <w:abstractNumId w:val="16"/>
  </w:num>
  <w:num w:numId="12">
    <w:abstractNumId w:val="0"/>
  </w:num>
  <w:num w:numId="13">
    <w:abstractNumId w:val="12"/>
  </w:num>
  <w:num w:numId="14">
    <w:abstractNumId w:val="2"/>
  </w:num>
  <w:num w:numId="15">
    <w:abstractNumId w:val="4"/>
  </w:num>
  <w:num w:numId="16">
    <w:abstractNumId w:val="11"/>
  </w:num>
  <w:num w:numId="17">
    <w:abstractNumId w:val="22"/>
  </w:num>
  <w:num w:numId="18">
    <w:abstractNumId w:val="25"/>
  </w:num>
  <w:num w:numId="19">
    <w:abstractNumId w:val="6"/>
  </w:num>
  <w:num w:numId="20">
    <w:abstractNumId w:val="7"/>
  </w:num>
  <w:num w:numId="21">
    <w:abstractNumId w:val="21"/>
  </w:num>
  <w:num w:numId="22">
    <w:abstractNumId w:val="13"/>
  </w:num>
  <w:num w:numId="23">
    <w:abstractNumId w:val="1"/>
  </w:num>
  <w:num w:numId="24">
    <w:abstractNumId w:val="18"/>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E3"/>
    <w:rsid w:val="00016B3C"/>
    <w:rsid w:val="00016C22"/>
    <w:rsid w:val="00022F6C"/>
    <w:rsid w:val="00040CC0"/>
    <w:rsid w:val="000C19DB"/>
    <w:rsid w:val="00121752"/>
    <w:rsid w:val="00125DCB"/>
    <w:rsid w:val="00146284"/>
    <w:rsid w:val="00170511"/>
    <w:rsid w:val="00182342"/>
    <w:rsid w:val="001A2286"/>
    <w:rsid w:val="001A601D"/>
    <w:rsid w:val="001C5368"/>
    <w:rsid w:val="001E2465"/>
    <w:rsid w:val="001E4863"/>
    <w:rsid w:val="0020279C"/>
    <w:rsid w:val="0027625F"/>
    <w:rsid w:val="00294225"/>
    <w:rsid w:val="002A47E6"/>
    <w:rsid w:val="00303952"/>
    <w:rsid w:val="0031692C"/>
    <w:rsid w:val="0033341E"/>
    <w:rsid w:val="003602D8"/>
    <w:rsid w:val="00384CE1"/>
    <w:rsid w:val="00397B27"/>
    <w:rsid w:val="003C5C25"/>
    <w:rsid w:val="003E372E"/>
    <w:rsid w:val="003F3203"/>
    <w:rsid w:val="004319A1"/>
    <w:rsid w:val="004354BE"/>
    <w:rsid w:val="00453297"/>
    <w:rsid w:val="004577E0"/>
    <w:rsid w:val="00491F34"/>
    <w:rsid w:val="004B13F2"/>
    <w:rsid w:val="004B7FE4"/>
    <w:rsid w:val="004C7731"/>
    <w:rsid w:val="004D511E"/>
    <w:rsid w:val="004D58B7"/>
    <w:rsid w:val="004E0412"/>
    <w:rsid w:val="004E6B21"/>
    <w:rsid w:val="004F72F3"/>
    <w:rsid w:val="00506870"/>
    <w:rsid w:val="00514658"/>
    <w:rsid w:val="00521B3A"/>
    <w:rsid w:val="005339A5"/>
    <w:rsid w:val="005365BA"/>
    <w:rsid w:val="0058462F"/>
    <w:rsid w:val="00585D3F"/>
    <w:rsid w:val="00590802"/>
    <w:rsid w:val="005A0CB6"/>
    <w:rsid w:val="005B5CE3"/>
    <w:rsid w:val="005C563D"/>
    <w:rsid w:val="005E324C"/>
    <w:rsid w:val="00662C1C"/>
    <w:rsid w:val="006978AD"/>
    <w:rsid w:val="006C7F87"/>
    <w:rsid w:val="006F2B4F"/>
    <w:rsid w:val="00727A56"/>
    <w:rsid w:val="00793571"/>
    <w:rsid w:val="00794B7A"/>
    <w:rsid w:val="007B0286"/>
    <w:rsid w:val="007C69C2"/>
    <w:rsid w:val="007D2A6D"/>
    <w:rsid w:val="007E3688"/>
    <w:rsid w:val="008016BD"/>
    <w:rsid w:val="00801DAF"/>
    <w:rsid w:val="0080202F"/>
    <w:rsid w:val="00807083"/>
    <w:rsid w:val="00840B0A"/>
    <w:rsid w:val="008410E7"/>
    <w:rsid w:val="0085047F"/>
    <w:rsid w:val="00866E40"/>
    <w:rsid w:val="00875F34"/>
    <w:rsid w:val="008849EA"/>
    <w:rsid w:val="00890FCC"/>
    <w:rsid w:val="008B5E86"/>
    <w:rsid w:val="008C14F1"/>
    <w:rsid w:val="00937246"/>
    <w:rsid w:val="00942FF3"/>
    <w:rsid w:val="00944EA0"/>
    <w:rsid w:val="00963212"/>
    <w:rsid w:val="009840BA"/>
    <w:rsid w:val="00997795"/>
    <w:rsid w:val="009A69A2"/>
    <w:rsid w:val="009B7BE3"/>
    <w:rsid w:val="009C1E42"/>
    <w:rsid w:val="00A06762"/>
    <w:rsid w:val="00A14D9E"/>
    <w:rsid w:val="00A208DD"/>
    <w:rsid w:val="00A35254"/>
    <w:rsid w:val="00A552A9"/>
    <w:rsid w:val="00A570D3"/>
    <w:rsid w:val="00A60862"/>
    <w:rsid w:val="00A70F9B"/>
    <w:rsid w:val="00A80721"/>
    <w:rsid w:val="00AA3DC6"/>
    <w:rsid w:val="00AB4AA2"/>
    <w:rsid w:val="00B147C7"/>
    <w:rsid w:val="00B20F79"/>
    <w:rsid w:val="00B56E12"/>
    <w:rsid w:val="00B61B2E"/>
    <w:rsid w:val="00B6218B"/>
    <w:rsid w:val="00B701C6"/>
    <w:rsid w:val="00B802C5"/>
    <w:rsid w:val="00B8470D"/>
    <w:rsid w:val="00B87C71"/>
    <w:rsid w:val="00BD0964"/>
    <w:rsid w:val="00C359DE"/>
    <w:rsid w:val="00C42F47"/>
    <w:rsid w:val="00C6658A"/>
    <w:rsid w:val="00C817F4"/>
    <w:rsid w:val="00C8627E"/>
    <w:rsid w:val="00CC4505"/>
    <w:rsid w:val="00CE17C2"/>
    <w:rsid w:val="00CF61CB"/>
    <w:rsid w:val="00D73F8A"/>
    <w:rsid w:val="00D800C0"/>
    <w:rsid w:val="00D9592A"/>
    <w:rsid w:val="00DB40DB"/>
    <w:rsid w:val="00DD7EF8"/>
    <w:rsid w:val="00DE4273"/>
    <w:rsid w:val="00DE6B0A"/>
    <w:rsid w:val="00E2453E"/>
    <w:rsid w:val="00E316E6"/>
    <w:rsid w:val="00E64BA7"/>
    <w:rsid w:val="00E66A41"/>
    <w:rsid w:val="00EB3A26"/>
    <w:rsid w:val="00EB5E5F"/>
    <w:rsid w:val="00EF6373"/>
    <w:rsid w:val="00F02B25"/>
    <w:rsid w:val="00F411A4"/>
    <w:rsid w:val="00F66456"/>
    <w:rsid w:val="00F71333"/>
    <w:rsid w:val="00FC0E8B"/>
    <w:rsid w:val="00FD6866"/>
    <w:rsid w:val="00FE3310"/>
    <w:rsid w:val="00FF1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87C71"/>
    <w:pPr>
      <w:keepNext/>
      <w:keepLines/>
      <w:spacing w:after="0" w:line="240" w:lineRule="auto"/>
      <w:outlineLvl w:val="0"/>
    </w:pPr>
    <w:rPr>
      <w:rFonts w:ascii="Verdana" w:eastAsiaTheme="majorEastAsia" w:hAnsi="Verdana" w:cstheme="majorBidi"/>
      <w:b/>
      <w:bCs/>
      <w:szCs w:val="28"/>
      <w:u w:val="single"/>
    </w:rPr>
  </w:style>
  <w:style w:type="paragraph" w:styleId="berschrift2">
    <w:name w:val="heading 2"/>
    <w:basedOn w:val="Standard"/>
    <w:next w:val="Standard"/>
    <w:link w:val="berschrift2Zchn"/>
    <w:uiPriority w:val="9"/>
    <w:unhideWhenUsed/>
    <w:qFormat/>
    <w:rsid w:val="00125D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5B5CE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1C53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B5CE3"/>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5B5CE3"/>
    <w:rPr>
      <w:b/>
      <w:bCs/>
    </w:rPr>
  </w:style>
  <w:style w:type="paragraph" w:styleId="StandardWeb">
    <w:name w:val="Normal (Web)"/>
    <w:basedOn w:val="Standard"/>
    <w:uiPriority w:val="99"/>
    <w:unhideWhenUsed/>
    <w:rsid w:val="005B5C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B5C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CE3"/>
    <w:rPr>
      <w:rFonts w:ascii="Tahoma" w:hAnsi="Tahoma" w:cs="Tahoma"/>
      <w:sz w:val="16"/>
      <w:szCs w:val="16"/>
    </w:rPr>
  </w:style>
  <w:style w:type="character" w:styleId="Hyperlink">
    <w:name w:val="Hyperlink"/>
    <w:basedOn w:val="Absatz-Standardschriftart"/>
    <w:uiPriority w:val="99"/>
    <w:unhideWhenUsed/>
    <w:rsid w:val="005B5CE3"/>
    <w:rPr>
      <w:color w:val="0000FF" w:themeColor="hyperlink"/>
      <w:u w:val="single"/>
    </w:rPr>
  </w:style>
  <w:style w:type="table" w:styleId="Tabellenraster">
    <w:name w:val="Table Grid"/>
    <w:basedOn w:val="NormaleTabelle"/>
    <w:uiPriority w:val="59"/>
    <w:rsid w:val="0053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11A4"/>
    <w:pPr>
      <w:ind w:left="720"/>
      <w:contextualSpacing/>
    </w:pPr>
  </w:style>
  <w:style w:type="paragraph" w:styleId="Kopfzeile">
    <w:name w:val="header"/>
    <w:basedOn w:val="Standard"/>
    <w:link w:val="KopfzeileZchn"/>
    <w:uiPriority w:val="99"/>
    <w:unhideWhenUsed/>
    <w:rsid w:val="004577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77E0"/>
  </w:style>
  <w:style w:type="paragraph" w:styleId="Fuzeile">
    <w:name w:val="footer"/>
    <w:basedOn w:val="Standard"/>
    <w:link w:val="FuzeileZchn"/>
    <w:uiPriority w:val="99"/>
    <w:unhideWhenUsed/>
    <w:rsid w:val="004577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7E0"/>
  </w:style>
  <w:style w:type="character" w:customStyle="1" w:styleId="berschrift4Zchn">
    <w:name w:val="Überschrift 4 Zchn"/>
    <w:basedOn w:val="Absatz-Standardschriftart"/>
    <w:link w:val="berschrift4"/>
    <w:uiPriority w:val="9"/>
    <w:rsid w:val="001C5368"/>
    <w:rPr>
      <w:rFonts w:asciiTheme="majorHAnsi" w:eastAsiaTheme="majorEastAsia" w:hAnsiTheme="majorHAnsi" w:cstheme="majorBidi"/>
      <w:b/>
      <w:bCs/>
      <w:i/>
      <w:iCs/>
      <w:color w:val="4F81BD" w:themeColor="accent1"/>
    </w:rPr>
  </w:style>
  <w:style w:type="character" w:styleId="BesuchterHyperlink">
    <w:name w:val="FollowedHyperlink"/>
    <w:basedOn w:val="Absatz-Standardschriftart"/>
    <w:uiPriority w:val="99"/>
    <w:semiHidden/>
    <w:unhideWhenUsed/>
    <w:rsid w:val="00997795"/>
    <w:rPr>
      <w:color w:val="800080" w:themeColor="followedHyperlink"/>
      <w:u w:val="single"/>
    </w:rPr>
  </w:style>
  <w:style w:type="character" w:customStyle="1" w:styleId="berschrift2Zchn">
    <w:name w:val="Überschrift 2 Zchn"/>
    <w:basedOn w:val="Absatz-Standardschriftart"/>
    <w:link w:val="berschrift2"/>
    <w:uiPriority w:val="9"/>
    <w:rsid w:val="00125DCB"/>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B87C71"/>
    <w:rPr>
      <w:rFonts w:ascii="Verdana" w:eastAsiaTheme="majorEastAsia" w:hAnsi="Verdana" w:cstheme="majorBidi"/>
      <w:b/>
      <w:bCs/>
      <w:szCs w:val="28"/>
      <w:u w:val="single"/>
    </w:rPr>
  </w:style>
  <w:style w:type="character" w:styleId="Kommentarzeichen">
    <w:name w:val="annotation reference"/>
    <w:basedOn w:val="Absatz-Standardschriftart"/>
    <w:uiPriority w:val="99"/>
    <w:semiHidden/>
    <w:unhideWhenUsed/>
    <w:rsid w:val="00DB40DB"/>
    <w:rPr>
      <w:sz w:val="16"/>
      <w:szCs w:val="16"/>
    </w:rPr>
  </w:style>
  <w:style w:type="paragraph" w:styleId="Kommentartext">
    <w:name w:val="annotation text"/>
    <w:basedOn w:val="Standard"/>
    <w:link w:val="KommentartextZchn"/>
    <w:uiPriority w:val="99"/>
    <w:semiHidden/>
    <w:unhideWhenUsed/>
    <w:rsid w:val="00DB40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40D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87C71"/>
    <w:pPr>
      <w:keepNext/>
      <w:keepLines/>
      <w:spacing w:after="0" w:line="240" w:lineRule="auto"/>
      <w:outlineLvl w:val="0"/>
    </w:pPr>
    <w:rPr>
      <w:rFonts w:ascii="Verdana" w:eastAsiaTheme="majorEastAsia" w:hAnsi="Verdana" w:cstheme="majorBidi"/>
      <w:b/>
      <w:bCs/>
      <w:szCs w:val="28"/>
      <w:u w:val="single"/>
    </w:rPr>
  </w:style>
  <w:style w:type="paragraph" w:styleId="berschrift2">
    <w:name w:val="heading 2"/>
    <w:basedOn w:val="Standard"/>
    <w:next w:val="Standard"/>
    <w:link w:val="berschrift2Zchn"/>
    <w:uiPriority w:val="9"/>
    <w:unhideWhenUsed/>
    <w:qFormat/>
    <w:rsid w:val="00125D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5B5CE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1C53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B5CE3"/>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5B5CE3"/>
    <w:rPr>
      <w:b/>
      <w:bCs/>
    </w:rPr>
  </w:style>
  <w:style w:type="paragraph" w:styleId="StandardWeb">
    <w:name w:val="Normal (Web)"/>
    <w:basedOn w:val="Standard"/>
    <w:uiPriority w:val="99"/>
    <w:unhideWhenUsed/>
    <w:rsid w:val="005B5C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B5C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CE3"/>
    <w:rPr>
      <w:rFonts w:ascii="Tahoma" w:hAnsi="Tahoma" w:cs="Tahoma"/>
      <w:sz w:val="16"/>
      <w:szCs w:val="16"/>
    </w:rPr>
  </w:style>
  <w:style w:type="character" w:styleId="Hyperlink">
    <w:name w:val="Hyperlink"/>
    <w:basedOn w:val="Absatz-Standardschriftart"/>
    <w:uiPriority w:val="99"/>
    <w:unhideWhenUsed/>
    <w:rsid w:val="005B5CE3"/>
    <w:rPr>
      <w:color w:val="0000FF" w:themeColor="hyperlink"/>
      <w:u w:val="single"/>
    </w:rPr>
  </w:style>
  <w:style w:type="table" w:styleId="Tabellenraster">
    <w:name w:val="Table Grid"/>
    <w:basedOn w:val="NormaleTabelle"/>
    <w:uiPriority w:val="59"/>
    <w:rsid w:val="0053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11A4"/>
    <w:pPr>
      <w:ind w:left="720"/>
      <w:contextualSpacing/>
    </w:pPr>
  </w:style>
  <w:style w:type="paragraph" w:styleId="Kopfzeile">
    <w:name w:val="header"/>
    <w:basedOn w:val="Standard"/>
    <w:link w:val="KopfzeileZchn"/>
    <w:uiPriority w:val="99"/>
    <w:unhideWhenUsed/>
    <w:rsid w:val="004577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77E0"/>
  </w:style>
  <w:style w:type="paragraph" w:styleId="Fuzeile">
    <w:name w:val="footer"/>
    <w:basedOn w:val="Standard"/>
    <w:link w:val="FuzeileZchn"/>
    <w:uiPriority w:val="99"/>
    <w:unhideWhenUsed/>
    <w:rsid w:val="004577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7E0"/>
  </w:style>
  <w:style w:type="character" w:customStyle="1" w:styleId="berschrift4Zchn">
    <w:name w:val="Überschrift 4 Zchn"/>
    <w:basedOn w:val="Absatz-Standardschriftart"/>
    <w:link w:val="berschrift4"/>
    <w:uiPriority w:val="9"/>
    <w:rsid w:val="001C5368"/>
    <w:rPr>
      <w:rFonts w:asciiTheme="majorHAnsi" w:eastAsiaTheme="majorEastAsia" w:hAnsiTheme="majorHAnsi" w:cstheme="majorBidi"/>
      <w:b/>
      <w:bCs/>
      <w:i/>
      <w:iCs/>
      <w:color w:val="4F81BD" w:themeColor="accent1"/>
    </w:rPr>
  </w:style>
  <w:style w:type="character" w:styleId="BesuchterHyperlink">
    <w:name w:val="FollowedHyperlink"/>
    <w:basedOn w:val="Absatz-Standardschriftart"/>
    <w:uiPriority w:val="99"/>
    <w:semiHidden/>
    <w:unhideWhenUsed/>
    <w:rsid w:val="00997795"/>
    <w:rPr>
      <w:color w:val="800080" w:themeColor="followedHyperlink"/>
      <w:u w:val="single"/>
    </w:rPr>
  </w:style>
  <w:style w:type="character" w:customStyle="1" w:styleId="berschrift2Zchn">
    <w:name w:val="Überschrift 2 Zchn"/>
    <w:basedOn w:val="Absatz-Standardschriftart"/>
    <w:link w:val="berschrift2"/>
    <w:uiPriority w:val="9"/>
    <w:rsid w:val="00125DCB"/>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B87C71"/>
    <w:rPr>
      <w:rFonts w:ascii="Verdana" w:eastAsiaTheme="majorEastAsia" w:hAnsi="Verdana" w:cstheme="majorBidi"/>
      <w:b/>
      <w:bCs/>
      <w:szCs w:val="28"/>
      <w:u w:val="single"/>
    </w:rPr>
  </w:style>
  <w:style w:type="character" w:styleId="Kommentarzeichen">
    <w:name w:val="annotation reference"/>
    <w:basedOn w:val="Absatz-Standardschriftart"/>
    <w:uiPriority w:val="99"/>
    <w:semiHidden/>
    <w:unhideWhenUsed/>
    <w:rsid w:val="00DB40DB"/>
    <w:rPr>
      <w:sz w:val="16"/>
      <w:szCs w:val="16"/>
    </w:rPr>
  </w:style>
  <w:style w:type="paragraph" w:styleId="Kommentartext">
    <w:name w:val="annotation text"/>
    <w:basedOn w:val="Standard"/>
    <w:link w:val="KommentartextZchn"/>
    <w:uiPriority w:val="99"/>
    <w:semiHidden/>
    <w:unhideWhenUsed/>
    <w:rsid w:val="00DB40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40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31365">
      <w:bodyDiv w:val="1"/>
      <w:marLeft w:val="0"/>
      <w:marRight w:val="0"/>
      <w:marTop w:val="0"/>
      <w:marBottom w:val="0"/>
      <w:divBdr>
        <w:top w:val="none" w:sz="0" w:space="0" w:color="auto"/>
        <w:left w:val="none" w:sz="0" w:space="0" w:color="auto"/>
        <w:bottom w:val="none" w:sz="0" w:space="0" w:color="auto"/>
        <w:right w:val="none" w:sz="0" w:space="0" w:color="auto"/>
      </w:divBdr>
      <w:divsChild>
        <w:div w:id="13264944">
          <w:marLeft w:val="0"/>
          <w:marRight w:val="0"/>
          <w:marTop w:val="0"/>
          <w:marBottom w:val="0"/>
          <w:divBdr>
            <w:top w:val="none" w:sz="0" w:space="0" w:color="auto"/>
            <w:left w:val="none" w:sz="0" w:space="0" w:color="auto"/>
            <w:bottom w:val="none" w:sz="0" w:space="0" w:color="auto"/>
            <w:right w:val="none" w:sz="0" w:space="0" w:color="auto"/>
          </w:divBdr>
        </w:div>
        <w:div w:id="859247861">
          <w:marLeft w:val="0"/>
          <w:marRight w:val="0"/>
          <w:marTop w:val="0"/>
          <w:marBottom w:val="0"/>
          <w:divBdr>
            <w:top w:val="none" w:sz="0" w:space="0" w:color="auto"/>
            <w:left w:val="none" w:sz="0" w:space="0" w:color="auto"/>
            <w:bottom w:val="none" w:sz="0" w:space="0" w:color="auto"/>
            <w:right w:val="none" w:sz="0" w:space="0" w:color="auto"/>
          </w:divBdr>
        </w:div>
        <w:div w:id="30426541">
          <w:marLeft w:val="0"/>
          <w:marRight w:val="0"/>
          <w:marTop w:val="0"/>
          <w:marBottom w:val="0"/>
          <w:divBdr>
            <w:top w:val="none" w:sz="0" w:space="0" w:color="auto"/>
            <w:left w:val="none" w:sz="0" w:space="0" w:color="auto"/>
            <w:bottom w:val="none" w:sz="0" w:space="0" w:color="auto"/>
            <w:right w:val="none" w:sz="0" w:space="0" w:color="auto"/>
          </w:divBdr>
        </w:div>
        <w:div w:id="538713233">
          <w:marLeft w:val="0"/>
          <w:marRight w:val="0"/>
          <w:marTop w:val="0"/>
          <w:marBottom w:val="0"/>
          <w:divBdr>
            <w:top w:val="none" w:sz="0" w:space="0" w:color="auto"/>
            <w:left w:val="none" w:sz="0" w:space="0" w:color="auto"/>
            <w:bottom w:val="none" w:sz="0" w:space="0" w:color="auto"/>
            <w:right w:val="none" w:sz="0" w:space="0" w:color="auto"/>
          </w:divBdr>
        </w:div>
        <w:div w:id="116067468">
          <w:marLeft w:val="0"/>
          <w:marRight w:val="0"/>
          <w:marTop w:val="0"/>
          <w:marBottom w:val="0"/>
          <w:divBdr>
            <w:top w:val="none" w:sz="0" w:space="0" w:color="auto"/>
            <w:left w:val="none" w:sz="0" w:space="0" w:color="auto"/>
            <w:bottom w:val="none" w:sz="0" w:space="0" w:color="auto"/>
            <w:right w:val="none" w:sz="0" w:space="0" w:color="auto"/>
          </w:divBdr>
        </w:div>
        <w:div w:id="1811048898">
          <w:marLeft w:val="0"/>
          <w:marRight w:val="0"/>
          <w:marTop w:val="0"/>
          <w:marBottom w:val="0"/>
          <w:divBdr>
            <w:top w:val="none" w:sz="0" w:space="0" w:color="auto"/>
            <w:left w:val="none" w:sz="0" w:space="0" w:color="auto"/>
            <w:bottom w:val="none" w:sz="0" w:space="0" w:color="auto"/>
            <w:right w:val="none" w:sz="0" w:space="0" w:color="auto"/>
          </w:divBdr>
        </w:div>
        <w:div w:id="1778670055">
          <w:marLeft w:val="0"/>
          <w:marRight w:val="0"/>
          <w:marTop w:val="0"/>
          <w:marBottom w:val="0"/>
          <w:divBdr>
            <w:top w:val="none" w:sz="0" w:space="0" w:color="auto"/>
            <w:left w:val="none" w:sz="0" w:space="0" w:color="auto"/>
            <w:bottom w:val="none" w:sz="0" w:space="0" w:color="auto"/>
            <w:right w:val="none" w:sz="0" w:space="0" w:color="auto"/>
          </w:divBdr>
        </w:div>
      </w:divsChild>
    </w:div>
    <w:div w:id="811866357">
      <w:bodyDiv w:val="1"/>
      <w:marLeft w:val="0"/>
      <w:marRight w:val="0"/>
      <w:marTop w:val="0"/>
      <w:marBottom w:val="0"/>
      <w:divBdr>
        <w:top w:val="none" w:sz="0" w:space="0" w:color="auto"/>
        <w:left w:val="none" w:sz="0" w:space="0" w:color="auto"/>
        <w:bottom w:val="none" w:sz="0" w:space="0" w:color="auto"/>
        <w:right w:val="none" w:sz="0" w:space="0" w:color="auto"/>
      </w:divBdr>
    </w:div>
    <w:div w:id="933323023">
      <w:bodyDiv w:val="1"/>
      <w:marLeft w:val="0"/>
      <w:marRight w:val="0"/>
      <w:marTop w:val="0"/>
      <w:marBottom w:val="0"/>
      <w:divBdr>
        <w:top w:val="none" w:sz="0" w:space="0" w:color="auto"/>
        <w:left w:val="none" w:sz="0" w:space="0" w:color="auto"/>
        <w:bottom w:val="none" w:sz="0" w:space="0" w:color="auto"/>
        <w:right w:val="none" w:sz="0" w:space="0" w:color="auto"/>
      </w:divBdr>
    </w:div>
    <w:div w:id="1025400274">
      <w:bodyDiv w:val="1"/>
      <w:marLeft w:val="0"/>
      <w:marRight w:val="0"/>
      <w:marTop w:val="0"/>
      <w:marBottom w:val="0"/>
      <w:divBdr>
        <w:top w:val="none" w:sz="0" w:space="0" w:color="auto"/>
        <w:left w:val="none" w:sz="0" w:space="0" w:color="auto"/>
        <w:bottom w:val="none" w:sz="0" w:space="0" w:color="auto"/>
        <w:right w:val="none" w:sz="0" w:space="0" w:color="auto"/>
      </w:divBdr>
    </w:div>
    <w:div w:id="1224565913">
      <w:bodyDiv w:val="1"/>
      <w:marLeft w:val="0"/>
      <w:marRight w:val="0"/>
      <w:marTop w:val="0"/>
      <w:marBottom w:val="0"/>
      <w:divBdr>
        <w:top w:val="none" w:sz="0" w:space="0" w:color="auto"/>
        <w:left w:val="none" w:sz="0" w:space="0" w:color="auto"/>
        <w:bottom w:val="none" w:sz="0" w:space="0" w:color="auto"/>
        <w:right w:val="none" w:sz="0" w:space="0" w:color="auto"/>
      </w:divBdr>
      <w:divsChild>
        <w:div w:id="1839693436">
          <w:marLeft w:val="0"/>
          <w:marRight w:val="0"/>
          <w:marTop w:val="0"/>
          <w:marBottom w:val="0"/>
          <w:divBdr>
            <w:top w:val="none" w:sz="0" w:space="0" w:color="auto"/>
            <w:left w:val="none" w:sz="0" w:space="0" w:color="auto"/>
            <w:bottom w:val="none" w:sz="0" w:space="0" w:color="auto"/>
            <w:right w:val="none" w:sz="0" w:space="0" w:color="auto"/>
          </w:divBdr>
          <w:divsChild>
            <w:div w:id="130639857">
              <w:marLeft w:val="0"/>
              <w:marRight w:val="0"/>
              <w:marTop w:val="0"/>
              <w:marBottom w:val="0"/>
              <w:divBdr>
                <w:top w:val="none" w:sz="0" w:space="0" w:color="auto"/>
                <w:left w:val="none" w:sz="0" w:space="0" w:color="auto"/>
                <w:bottom w:val="none" w:sz="0" w:space="0" w:color="auto"/>
                <w:right w:val="none" w:sz="0" w:space="0" w:color="auto"/>
              </w:divBdr>
            </w:div>
            <w:div w:id="628976543">
              <w:marLeft w:val="0"/>
              <w:marRight w:val="0"/>
              <w:marTop w:val="0"/>
              <w:marBottom w:val="0"/>
              <w:divBdr>
                <w:top w:val="none" w:sz="0" w:space="0" w:color="auto"/>
                <w:left w:val="none" w:sz="0" w:space="0" w:color="auto"/>
                <w:bottom w:val="none" w:sz="0" w:space="0" w:color="auto"/>
                <w:right w:val="none" w:sz="0" w:space="0" w:color="auto"/>
              </w:divBdr>
            </w:div>
          </w:divsChild>
        </w:div>
        <w:div w:id="662860242">
          <w:marLeft w:val="0"/>
          <w:marRight w:val="0"/>
          <w:marTop w:val="0"/>
          <w:marBottom w:val="0"/>
          <w:divBdr>
            <w:top w:val="none" w:sz="0" w:space="0" w:color="auto"/>
            <w:left w:val="none" w:sz="0" w:space="0" w:color="auto"/>
            <w:bottom w:val="none" w:sz="0" w:space="0" w:color="auto"/>
            <w:right w:val="none" w:sz="0" w:space="0" w:color="auto"/>
          </w:divBdr>
          <w:divsChild>
            <w:div w:id="1106846900">
              <w:marLeft w:val="0"/>
              <w:marRight w:val="0"/>
              <w:marTop w:val="0"/>
              <w:marBottom w:val="0"/>
              <w:divBdr>
                <w:top w:val="none" w:sz="0" w:space="0" w:color="auto"/>
                <w:left w:val="none" w:sz="0" w:space="0" w:color="auto"/>
                <w:bottom w:val="none" w:sz="0" w:space="0" w:color="auto"/>
                <w:right w:val="none" w:sz="0" w:space="0" w:color="auto"/>
              </w:divBdr>
            </w:div>
            <w:div w:id="571542623">
              <w:marLeft w:val="0"/>
              <w:marRight w:val="0"/>
              <w:marTop w:val="0"/>
              <w:marBottom w:val="0"/>
              <w:divBdr>
                <w:top w:val="none" w:sz="0" w:space="0" w:color="auto"/>
                <w:left w:val="none" w:sz="0" w:space="0" w:color="auto"/>
                <w:bottom w:val="none" w:sz="0" w:space="0" w:color="auto"/>
                <w:right w:val="none" w:sz="0" w:space="0" w:color="auto"/>
              </w:divBdr>
            </w:div>
          </w:divsChild>
        </w:div>
        <w:div w:id="2136632148">
          <w:marLeft w:val="0"/>
          <w:marRight w:val="0"/>
          <w:marTop w:val="0"/>
          <w:marBottom w:val="0"/>
          <w:divBdr>
            <w:top w:val="none" w:sz="0" w:space="0" w:color="auto"/>
            <w:left w:val="none" w:sz="0" w:space="0" w:color="auto"/>
            <w:bottom w:val="none" w:sz="0" w:space="0" w:color="auto"/>
            <w:right w:val="none" w:sz="0" w:space="0" w:color="auto"/>
          </w:divBdr>
          <w:divsChild>
            <w:div w:id="305476320">
              <w:marLeft w:val="0"/>
              <w:marRight w:val="0"/>
              <w:marTop w:val="0"/>
              <w:marBottom w:val="0"/>
              <w:divBdr>
                <w:top w:val="none" w:sz="0" w:space="0" w:color="auto"/>
                <w:left w:val="none" w:sz="0" w:space="0" w:color="auto"/>
                <w:bottom w:val="none" w:sz="0" w:space="0" w:color="auto"/>
                <w:right w:val="none" w:sz="0" w:space="0" w:color="auto"/>
              </w:divBdr>
            </w:div>
            <w:div w:id="1527131159">
              <w:marLeft w:val="0"/>
              <w:marRight w:val="0"/>
              <w:marTop w:val="0"/>
              <w:marBottom w:val="0"/>
              <w:divBdr>
                <w:top w:val="none" w:sz="0" w:space="0" w:color="auto"/>
                <w:left w:val="none" w:sz="0" w:space="0" w:color="auto"/>
                <w:bottom w:val="none" w:sz="0" w:space="0" w:color="auto"/>
                <w:right w:val="none" w:sz="0" w:space="0" w:color="auto"/>
              </w:divBdr>
            </w:div>
          </w:divsChild>
        </w:div>
        <w:div w:id="1275750075">
          <w:marLeft w:val="0"/>
          <w:marRight w:val="0"/>
          <w:marTop w:val="0"/>
          <w:marBottom w:val="0"/>
          <w:divBdr>
            <w:top w:val="none" w:sz="0" w:space="0" w:color="auto"/>
            <w:left w:val="none" w:sz="0" w:space="0" w:color="auto"/>
            <w:bottom w:val="none" w:sz="0" w:space="0" w:color="auto"/>
            <w:right w:val="none" w:sz="0" w:space="0" w:color="auto"/>
          </w:divBdr>
          <w:divsChild>
            <w:div w:id="1229075692">
              <w:marLeft w:val="0"/>
              <w:marRight w:val="0"/>
              <w:marTop w:val="0"/>
              <w:marBottom w:val="0"/>
              <w:divBdr>
                <w:top w:val="none" w:sz="0" w:space="0" w:color="auto"/>
                <w:left w:val="none" w:sz="0" w:space="0" w:color="auto"/>
                <w:bottom w:val="none" w:sz="0" w:space="0" w:color="auto"/>
                <w:right w:val="none" w:sz="0" w:space="0" w:color="auto"/>
              </w:divBdr>
            </w:div>
            <w:div w:id="16195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MHiMiBqUFnc" TargetMode="External"/><Relationship Id="rId18" Type="http://schemas.openxmlformats.org/officeDocument/2006/relationships/hyperlink" Target="https://www.youtube.com/watch?v=YcMURVGXOSw" TargetMode="External"/><Relationship Id="rId3" Type="http://schemas.openxmlformats.org/officeDocument/2006/relationships/styles" Target="styles.xml"/><Relationship Id="rId21" Type="http://schemas.openxmlformats.org/officeDocument/2006/relationships/hyperlink" Target="https://www.youtube.com/watch?v=K5jzvz8TxWQ" TargetMode="External"/><Relationship Id="rId7" Type="http://schemas.openxmlformats.org/officeDocument/2006/relationships/footnotes" Target="footnotes.xml"/><Relationship Id="rId12" Type="http://schemas.openxmlformats.org/officeDocument/2006/relationships/hyperlink" Target="https://www.youtube.com/watch?v=cVKHIPdXo7k" TargetMode="External"/><Relationship Id="rId17" Type="http://schemas.openxmlformats.org/officeDocument/2006/relationships/hyperlink" Target="https://www.youtube.com/watch?v=c88GkOuLRNk" TargetMode="External"/><Relationship Id="rId2" Type="http://schemas.openxmlformats.org/officeDocument/2006/relationships/numbering" Target="numbering.xml"/><Relationship Id="rId16" Type="http://schemas.openxmlformats.org/officeDocument/2006/relationships/hyperlink" Target="https://www.youtube.com/watch?v=-gv5jb8Zpb8" TargetMode="External"/><Relationship Id="rId20" Type="http://schemas.openxmlformats.org/officeDocument/2006/relationships/hyperlink" Target="https://www.youtube.com/watch?v=osTCADIPe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PWtb8KuA9C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Fygo2aLHi6c" TargetMode="External"/><Relationship Id="rId23" Type="http://schemas.openxmlformats.org/officeDocument/2006/relationships/fontTable" Target="fontTable.xml"/><Relationship Id="rId10" Type="http://schemas.openxmlformats.org/officeDocument/2006/relationships/hyperlink" Target="https://www.youtube.com/watch?v=AY_e0Qu1f08" TargetMode="External"/><Relationship Id="rId19" Type="http://schemas.openxmlformats.org/officeDocument/2006/relationships/hyperlink" Target="https://www.youtube.com/watch?v=63E_GY1DDb0" TargetMode="External"/><Relationship Id="rId4" Type="http://schemas.microsoft.com/office/2007/relationships/stylesWithEffects" Target="stylesWithEffects.xml"/><Relationship Id="rId9" Type="http://schemas.openxmlformats.org/officeDocument/2006/relationships/hyperlink" Target="https://www.youtube.com/watch?v=8fKxvJPQj7s" TargetMode="External"/><Relationship Id="rId14" Type="http://schemas.openxmlformats.org/officeDocument/2006/relationships/hyperlink" Target="https://www.youtube.com/watch?v=4_le1P4YLK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FE1A-4B0E-4B9F-B7FA-0CDCDDA4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Mirja-St. Schweigert;Landesbildungsserver B.-W.</dc:creator>
  <cp:lastModifiedBy>Mirja-St. Schweigert; Landesbildungsserver B.-W.</cp:lastModifiedBy>
  <cp:revision>101</cp:revision>
  <dcterms:created xsi:type="dcterms:W3CDTF">2018-03-01T12:07:00Z</dcterms:created>
  <dcterms:modified xsi:type="dcterms:W3CDTF">2018-04-09T08:41:00Z</dcterms:modified>
</cp:coreProperties>
</file>