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EBB84" w14:textId="09EAFD68" w:rsidR="00E534D8" w:rsidRDefault="00727C8D" w:rsidP="00E607D9">
      <w:pPr>
        <w:pStyle w:val="Kopfzeile"/>
        <w:suppressLineNumbers/>
        <w:jc w:val="both"/>
      </w:pPr>
      <w:bookmarkStart w:id="0" w:name="_GoBack"/>
      <w:r w:rsidRPr="001C58F9">
        <w:rPr>
          <w:noProof/>
          <w:lang w:eastAsia="de-DE"/>
        </w:rPr>
        <w:drawing>
          <wp:anchor distT="0" distB="0" distL="114300" distR="114300" simplePos="0" relativeHeight="251662336" behindDoc="0" locked="0" layoutInCell="1" allowOverlap="1" wp14:anchorId="01AD3A12" wp14:editId="24C9AFEE">
            <wp:simplePos x="0" y="0"/>
            <wp:positionH relativeFrom="column">
              <wp:posOffset>5098416</wp:posOffset>
            </wp:positionH>
            <wp:positionV relativeFrom="paragraph">
              <wp:posOffset>38382</wp:posOffset>
            </wp:positionV>
            <wp:extent cx="1516380" cy="1915513"/>
            <wp:effectExtent l="38100" t="38100" r="45720" b="46990"/>
            <wp:wrapTight wrapText="bothSides">
              <wp:wrapPolygon edited="0">
                <wp:start x="-543" y="-430"/>
                <wp:lineTo x="-543" y="21915"/>
                <wp:lineTo x="21980" y="21915"/>
                <wp:lineTo x="21980" y="-430"/>
                <wp:lineTo x="-543" y="-43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71" cy="1917144"/>
                    </a:xfrm>
                    <a:prstGeom prst="rect">
                      <a:avLst/>
                    </a:prstGeom>
                    <a:noFill/>
                    <a:ln>
                      <a:noFill/>
                    </a:ln>
                    <a:effectLst>
                      <a:outerShdw blurRad="25400" sx="101000" sy="101000" algn="ctr" rotWithShape="0">
                        <a:srgbClr val="000000">
                          <a:alpha val="67000"/>
                        </a:srgbClr>
                      </a:outerShdw>
                    </a:effectLst>
                  </pic:spPr>
                </pic:pic>
              </a:graphicData>
            </a:graphic>
            <wp14:sizeRelH relativeFrom="page">
              <wp14:pctWidth>0</wp14:pctWidth>
            </wp14:sizeRelH>
            <wp14:sizeRelV relativeFrom="page">
              <wp14:pctHeight>0</wp14:pctHeight>
            </wp14:sizeRelV>
          </wp:anchor>
        </w:drawing>
      </w:r>
      <w:r w:rsidR="00526C5F" w:rsidRPr="004209DB">
        <w:rPr>
          <w:rFonts w:ascii="Arial" w:hAnsi="Arial" w:cs="Arial"/>
          <w:b/>
          <w:sz w:val="24"/>
          <w:szCs w:val="24"/>
        </w:rPr>
        <w:t>Französische Revolution: Mehr Rechte für die Frau?</w:t>
      </w:r>
      <w:r w:rsidR="00EB6D7C" w:rsidRPr="00F32943">
        <w:rPr>
          <w:rFonts w:ascii="Baskerville" w:hAnsi="Baskerville" w:cs="Baskerville"/>
          <w:b/>
          <w:noProof/>
          <w:lang w:eastAsia="de-DE"/>
        </w:rPr>
        <mc:AlternateContent>
          <mc:Choice Requires="wps">
            <w:drawing>
              <wp:anchor distT="0" distB="0" distL="114300" distR="114300" simplePos="0" relativeHeight="251660288" behindDoc="0" locked="0" layoutInCell="1" allowOverlap="1" wp14:anchorId="6B43FE7C" wp14:editId="2A86CD77">
                <wp:simplePos x="0" y="0"/>
                <wp:positionH relativeFrom="column">
                  <wp:posOffset>-278765</wp:posOffset>
                </wp:positionH>
                <wp:positionV relativeFrom="paragraph">
                  <wp:posOffset>247015</wp:posOffset>
                </wp:positionV>
                <wp:extent cx="800100" cy="800100"/>
                <wp:effectExtent l="25400" t="25400" r="63500" b="63500"/>
                <wp:wrapThrough wrapText="bothSides">
                  <wp:wrapPolygon edited="0">
                    <wp:start x="8914" y="-686"/>
                    <wp:lineTo x="-686" y="0"/>
                    <wp:lineTo x="-686" y="19200"/>
                    <wp:lineTo x="8914" y="21943"/>
                    <wp:lineTo x="8914" y="22629"/>
                    <wp:lineTo x="13029" y="22629"/>
                    <wp:lineTo x="13029" y="21943"/>
                    <wp:lineTo x="20571" y="19200"/>
                    <wp:lineTo x="22629" y="13714"/>
                    <wp:lineTo x="21257" y="10971"/>
                    <wp:lineTo x="21943" y="6857"/>
                    <wp:lineTo x="19886" y="686"/>
                    <wp:lineTo x="13029" y="-686"/>
                    <wp:lineTo x="8914" y="-686"/>
                  </wp:wrapPolygon>
                </wp:wrapThrough>
                <wp:docPr id="4" name="Stern mit 10 Zacken 4"/>
                <wp:cNvGraphicFramePr/>
                <a:graphic xmlns:a="http://schemas.openxmlformats.org/drawingml/2006/main">
                  <a:graphicData uri="http://schemas.microsoft.com/office/word/2010/wordprocessingShape">
                    <wps:wsp>
                      <wps:cNvSpPr/>
                      <wps:spPr>
                        <a:xfrm>
                          <a:off x="0" y="0"/>
                          <a:ext cx="800100" cy="800100"/>
                        </a:xfrm>
                        <a:prstGeom prst="star10">
                          <a:avLst>
                            <a:gd name="adj" fmla="val 34597"/>
                            <a:gd name="hf" fmla="val 105146"/>
                          </a:avLst>
                        </a:prstGeom>
                      </wps:spPr>
                      <wps:style>
                        <a:lnRef idx="2">
                          <a:schemeClr val="dk1"/>
                        </a:lnRef>
                        <a:fillRef idx="1">
                          <a:schemeClr val="lt1"/>
                        </a:fillRef>
                        <a:effectRef idx="0">
                          <a:schemeClr val="dk1"/>
                        </a:effectRef>
                        <a:fontRef idx="minor">
                          <a:schemeClr val="dk1"/>
                        </a:fontRef>
                      </wps:style>
                      <wps:txbx>
                        <w:txbxContent>
                          <w:p w14:paraId="3504CB6F" w14:textId="083C90AD" w:rsidR="00EB6D7C" w:rsidRPr="00B45971" w:rsidRDefault="0050121F" w:rsidP="00EB6D7C">
                            <w:pPr>
                              <w:jc w:val="center"/>
                              <w:rPr>
                                <w:rFonts w:ascii="Baskerville" w:hAnsi="Baskerville" w:cs="Baskerville"/>
                                <w:b/>
                                <w:color w:val="000000" w:themeColor="text1"/>
                              </w:rPr>
                            </w:pPr>
                            <w:r w:rsidRPr="0050121F">
                              <w:rPr>
                                <w:rFonts w:ascii="Baskerville" w:hAnsi="Baskerville" w:cs="Baskerville"/>
                                <w:b/>
                                <w:color w:val="000000" w:themeColor="text1"/>
                                <w:sz w:val="24"/>
                              </w:rPr>
                              <w:t xml:space="preserve">Q </w:t>
                            </w:r>
                            <w:r w:rsidR="00883C4C">
                              <w:rPr>
                                <w:rFonts w:ascii="Baskerville" w:hAnsi="Baskerville" w:cs="Baskerville"/>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FE7C" id="Stern mit 10 Zacken 4" o:spid="_x0000_s1026" style="position:absolute;left:0;text-align:left;margin-left:-21.95pt;margin-top:19.45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7ujQIAAG8FAAAOAAAAZHJzL2Uyb0RvYy54bWysVMlu2zAQvRfoPxC8N5JcZTMiB0aCFAWC&#10;JKhTBOiNpsiIDbeStCXn6zukFrtteil6kWY4b2b4ZuHFZack2jLnhdEVLo5yjJimphb6ucJfH28+&#10;nGHkA9E1kUazCu+Yx5eL9+8uWjtnM9MYWTOHIIj289ZWuAnBzrPM04Yp4o+MZRqM3DhFAqjuOasd&#10;aSG6ktksz0+y1rjaOkOZ93B63RvxIsXnnNFwz7lnAckKw91C+rr0Xcdvtrgg82dHbCPocA3yD7dQ&#10;RGhIOoW6JoGgjRN/hFKCOuMND0fUqMxwLihLHIBNkf/GZtUQyxIXKI63U5n8/wtL77YPDom6wiVG&#10;miho0Sowp5ESARU5+kboC9OojIVqrZ8DfmUf3KB5ECPrjjsV/8AHdam4u6m4rAuIwuFZDgShBRRM&#10;gwxRsr2zdT58YkahKFQYpsYVeSoq2d76kKpbD3ck9XeMuJLQqy2R6GN5fH469HKENPwQUeTHRXkS&#10;IZBxiAfSmBOOI7ueT5LCTrKYUuovjEOBgMEsXSaNJruSDkHmCtcvxRA1IaMLF1JOTsVbTjKMTgM2&#10;urE0rpNjT/2v2SZ0ymh0mByV0Ma9lXV/Vd7jR9Y910g7dOtu6O3a1DsYDWf6nfGW3ghozC3x4YE4&#10;KDz0EhY/3MOHS9NW2AwSRo1xr2+dRzzMLlgxamHpoMs/NsQxjORnDVN9XpRl3NKklMenM1DcoWV9&#10;aNEbdWWgBQU8MZYmMeKDHEXujHqC92EZs4KJaAq5K0yDG5Wr0D8G8MJQtlwmGGymJeFWryyNwWOB&#10;45w8dk/E2WE6A4z1nRkXdBipfrr22OipzXITDBchGmOJ+7oOCmw1SL88G4d6Qu3fycVPAAAA//8D&#10;AFBLAwQUAAYACAAAACEAmUjknd4AAAAJAQAADwAAAGRycy9kb3ducmV2LnhtbEyPTWvDMAyG74P9&#10;B6PBbq3TDzonjVPGYFDoKLTb7k6sJmGxHGK3yf79tNN2EkIPr543302uEzccQutJw2KegECqvG2p&#10;1vDx/jpTIEI0ZE3nCTV8Y4BdcX+Xm8z6kU54O8dacAiFzGhoYuwzKUPVoDNh7nskvl384Ezkdail&#10;HczI4a6TyyTZSGda4g+N6fGlwerrfHUa4v7THo5P0z59w6OyY12S6g5aPz5Mz1sQEaf4B8OvPqtD&#10;wU6lv5INotMwW69SRjWsFE8G1HIBomRws05BFrn836D4AQAA//8DAFBLAQItABQABgAIAAAAIQC2&#10;gziS/gAAAOEBAAATAAAAAAAAAAAAAAAAAAAAAABbQ29udGVudF9UeXBlc10ueG1sUEsBAi0AFAAG&#10;AAgAAAAhADj9If/WAAAAlAEAAAsAAAAAAAAAAAAAAAAALwEAAF9yZWxzLy5yZWxzUEsBAi0AFAAG&#10;AAgAAAAhAJWNzu6NAgAAbwUAAA4AAAAAAAAAAAAAAAAALgIAAGRycy9lMm9Eb2MueG1sUEsBAi0A&#10;FAAGAAgAAAAhAJlI5J3eAAAACQEAAA8AAAAAAAAAAAAAAAAA5wQAAGRycy9kb3ducmV2LnhtbFBL&#10;BQYAAAAABAAEAPMAAADyBQAAAAA=&#10;" adj="-11796480,,5400" path="m-1,276427l164580,237343,152804,76402r157304,60385l400050,r89942,136787l647296,76402,635520,237343r164581,39084l691105,400050,800101,523673,635520,562757r11776,160941l489992,663313,400050,800100,310108,663313,152804,723698,164580,562757,-1,523673,108995,400050,-1,276427xe" fillcolor="white [3201]" strokecolor="black [3200]" strokeweight="1pt">
                <v:stroke joinstyle="miter"/>
                <v:formulas/>
                <v:path arrowok="t" o:connecttype="custom" o:connectlocs="-1,276427;164580,237343;152804,76402;310108,136787;400050,0;489992,136787;647296,76402;635520,237343;800101,276427;691105,400050;800101,523673;635520,562757;647296,723698;489992,663313;400050,800100;310108,663313;152804,723698;164580,562757;-1,523673;108995,400050;-1,276427" o:connectangles="0,0,0,0,0,0,0,0,0,0,0,0,0,0,0,0,0,0,0,0,0" textboxrect="0,0,800100,800100"/>
                <v:textbox>
                  <w:txbxContent>
                    <w:p w14:paraId="3504CB6F" w14:textId="083C90AD" w:rsidR="00EB6D7C" w:rsidRPr="00B45971" w:rsidRDefault="0050121F" w:rsidP="00EB6D7C">
                      <w:pPr>
                        <w:jc w:val="center"/>
                        <w:rPr>
                          <w:rFonts w:ascii="Baskerville" w:hAnsi="Baskerville" w:cs="Baskerville"/>
                          <w:b/>
                          <w:color w:val="000000" w:themeColor="text1"/>
                        </w:rPr>
                      </w:pPr>
                      <w:r w:rsidRPr="0050121F">
                        <w:rPr>
                          <w:rFonts w:ascii="Baskerville" w:hAnsi="Baskerville" w:cs="Baskerville"/>
                          <w:b/>
                          <w:color w:val="000000" w:themeColor="text1"/>
                          <w:sz w:val="24"/>
                        </w:rPr>
                        <w:t xml:space="preserve">Q </w:t>
                      </w:r>
                      <w:r w:rsidR="00883C4C">
                        <w:rPr>
                          <w:rFonts w:ascii="Baskerville" w:hAnsi="Baskerville" w:cs="Baskerville"/>
                          <w:b/>
                          <w:color w:val="000000" w:themeColor="text1"/>
                          <w:sz w:val="28"/>
                        </w:rPr>
                        <w:t>1</w:t>
                      </w:r>
                    </w:p>
                  </w:txbxContent>
                </v:textbox>
                <w10:wrap type="through"/>
              </v:shape>
            </w:pict>
          </mc:Fallback>
        </mc:AlternateContent>
      </w:r>
    </w:p>
    <w:p w14:paraId="660CA7A5" w14:textId="7EF4A1AA" w:rsidR="00E534D8" w:rsidRDefault="00E534D8" w:rsidP="00E607D9">
      <w:pPr>
        <w:pStyle w:val="Kopfzeile"/>
        <w:suppressLineNumbers/>
        <w:jc w:val="both"/>
      </w:pPr>
    </w:p>
    <w:p w14:paraId="30928562" w14:textId="73302CDF" w:rsidR="0050121F" w:rsidRPr="00526C5F" w:rsidRDefault="00037A17" w:rsidP="00E607D9">
      <w:pPr>
        <w:suppressLineNumbers/>
        <w:spacing w:after="0" w:line="240" w:lineRule="auto"/>
        <w:jc w:val="both"/>
        <w:rPr>
          <w:rFonts w:ascii="Arial" w:hAnsi="Arial" w:cs="Arial"/>
          <w:b/>
        </w:rPr>
      </w:pPr>
      <w:r w:rsidRPr="00526C5F">
        <w:rPr>
          <w:rFonts w:ascii="Arial" w:hAnsi="Arial" w:cs="Arial"/>
          <w:b/>
        </w:rPr>
        <w:t>Position der Frau</w:t>
      </w:r>
      <w:r w:rsidR="0043128F" w:rsidRPr="00526C5F">
        <w:rPr>
          <w:rFonts w:ascii="Arial" w:hAnsi="Arial" w:cs="Arial"/>
          <w:b/>
        </w:rPr>
        <w:t xml:space="preserve">: </w:t>
      </w:r>
      <w:r w:rsidR="00C96A9C" w:rsidRPr="00526C5F">
        <w:rPr>
          <w:rFonts w:ascii="Arial" w:hAnsi="Arial" w:cs="Arial"/>
          <w:b/>
        </w:rPr>
        <w:t>Aus</w:t>
      </w:r>
      <w:r w:rsidR="00DA6DD1" w:rsidRPr="00526C5F">
        <w:rPr>
          <w:rFonts w:ascii="Arial" w:hAnsi="Arial" w:cs="Arial"/>
          <w:b/>
        </w:rPr>
        <w:t xml:space="preserve">züge </w:t>
      </w:r>
      <w:r w:rsidR="00DA6DD1" w:rsidRPr="00526C5F">
        <w:rPr>
          <w:rFonts w:ascii="Arial" w:eastAsiaTheme="minorEastAsia" w:hAnsi="Arial" w:cs="Arial"/>
          <w:b/>
          <w:lang w:eastAsia="de-DE"/>
        </w:rPr>
        <w:t>aus</w:t>
      </w:r>
      <w:r w:rsidR="00DA6DD1" w:rsidRPr="00526C5F">
        <w:rPr>
          <w:rFonts w:ascii="Arial" w:hAnsi="Arial" w:cs="Arial"/>
          <w:b/>
        </w:rPr>
        <w:t xml:space="preserve"> „Die Rechte der Frau“ vom 14.</w:t>
      </w:r>
      <w:r w:rsidR="0050121F" w:rsidRPr="00526C5F">
        <w:rPr>
          <w:rFonts w:ascii="Arial" w:hAnsi="Arial" w:cs="Arial"/>
          <w:b/>
        </w:rPr>
        <w:t xml:space="preserve"> </w:t>
      </w:r>
      <w:r w:rsidR="00DA6DD1" w:rsidRPr="00526C5F">
        <w:rPr>
          <w:rFonts w:ascii="Arial" w:hAnsi="Arial" w:cs="Arial"/>
          <w:b/>
        </w:rPr>
        <w:t>September 1791</w:t>
      </w:r>
      <w:r w:rsidR="0043128F" w:rsidRPr="00526C5F">
        <w:rPr>
          <w:rFonts w:ascii="Arial" w:hAnsi="Arial" w:cs="Arial"/>
          <w:b/>
        </w:rPr>
        <w:t>, v</w:t>
      </w:r>
      <w:r w:rsidR="00DA6DD1" w:rsidRPr="00526C5F">
        <w:rPr>
          <w:rFonts w:ascii="Arial" w:hAnsi="Arial" w:cs="Arial"/>
          <w:b/>
        </w:rPr>
        <w:t>erfasst von</w:t>
      </w:r>
      <w:r w:rsidR="000D79EC" w:rsidRPr="00526C5F">
        <w:rPr>
          <w:rFonts w:ascii="Arial" w:hAnsi="Arial" w:cs="Arial"/>
          <w:b/>
        </w:rPr>
        <w:t xml:space="preserve"> </w:t>
      </w:r>
      <w:r w:rsidR="00B46974" w:rsidRPr="00526C5F">
        <w:rPr>
          <w:rFonts w:ascii="Arial" w:hAnsi="Arial" w:cs="Arial"/>
          <w:b/>
        </w:rPr>
        <w:t xml:space="preserve">Marie </w:t>
      </w:r>
      <w:r w:rsidR="0050121F" w:rsidRPr="00526C5F">
        <w:rPr>
          <w:rFonts w:ascii="Arial" w:hAnsi="Arial" w:cs="Arial"/>
          <w:b/>
        </w:rPr>
        <w:t xml:space="preserve">Olympe </w:t>
      </w:r>
      <w:r w:rsidR="00C96A9C" w:rsidRPr="00526C5F">
        <w:rPr>
          <w:rFonts w:ascii="Arial" w:hAnsi="Arial" w:cs="Arial"/>
          <w:b/>
        </w:rPr>
        <w:t xml:space="preserve">de </w:t>
      </w:r>
      <w:proofErr w:type="spellStart"/>
      <w:r w:rsidR="00C96A9C" w:rsidRPr="00526C5F">
        <w:rPr>
          <w:rFonts w:ascii="Arial" w:hAnsi="Arial" w:cs="Arial"/>
          <w:b/>
        </w:rPr>
        <w:t>Gouge</w:t>
      </w:r>
      <w:r w:rsidR="00EF4F93" w:rsidRPr="00526C5F">
        <w:rPr>
          <w:rFonts w:ascii="Arial" w:hAnsi="Arial" w:cs="Arial"/>
          <w:b/>
        </w:rPr>
        <w:t>s</w:t>
      </w:r>
      <w:proofErr w:type="spellEnd"/>
      <w:r w:rsidR="00606382" w:rsidRPr="00526C5F">
        <w:rPr>
          <w:rFonts w:ascii="Arial" w:hAnsi="Arial" w:cs="Arial"/>
          <w:b/>
        </w:rPr>
        <w:t xml:space="preserve"> (* 07.Mai 1748, </w:t>
      </w:r>
      <w:r w:rsidR="0050121F" w:rsidRPr="00526C5F">
        <w:rPr>
          <w:rFonts w:ascii="Arial" w:eastAsiaTheme="minorEastAsia" w:hAnsi="Arial" w:cs="Arial"/>
          <w:b/>
          <w:lang w:eastAsia="de-DE"/>
        </w:rPr>
        <w:t xml:space="preserve">† </w:t>
      </w:r>
      <w:r w:rsidR="0050121F" w:rsidRPr="00526C5F">
        <w:rPr>
          <w:rFonts w:ascii="Arial" w:hAnsi="Arial" w:cs="Arial"/>
          <w:b/>
        </w:rPr>
        <w:t>03.November 1793):</w:t>
      </w:r>
    </w:p>
    <w:p w14:paraId="7C019944" w14:textId="75B7480F" w:rsidR="0050121F" w:rsidRPr="00526C5F" w:rsidRDefault="0050121F" w:rsidP="00E607D9">
      <w:pPr>
        <w:suppressLineNumbers/>
        <w:spacing w:after="0" w:line="240" w:lineRule="auto"/>
        <w:jc w:val="both"/>
        <w:rPr>
          <w:rFonts w:ascii="Arial" w:hAnsi="Arial" w:cs="Arial"/>
          <w:b/>
        </w:rPr>
      </w:pPr>
    </w:p>
    <w:bookmarkEnd w:id="0"/>
    <w:p w14:paraId="6FD69879" w14:textId="5B2C33E3" w:rsidR="00DA6DD1" w:rsidRPr="00D67978" w:rsidRDefault="00DA6DD1" w:rsidP="0015677E">
      <w:pPr>
        <w:jc w:val="both"/>
        <w:rPr>
          <w:rFonts w:ascii="Arial" w:hAnsi="Arial" w:cs="Arial"/>
          <w:sz w:val="20"/>
          <w:szCs w:val="20"/>
          <w:u w:val="single"/>
        </w:rPr>
      </w:pPr>
      <w:r w:rsidRPr="00D67978">
        <w:rPr>
          <w:rFonts w:ascii="Arial" w:hAnsi="Arial" w:cs="Arial"/>
          <w:sz w:val="20"/>
          <w:szCs w:val="20"/>
          <w:u w:val="single"/>
        </w:rPr>
        <w:t xml:space="preserve">Auszug aus „An die </w:t>
      </w:r>
      <w:r w:rsidR="00C96A9C" w:rsidRPr="00D67978">
        <w:rPr>
          <w:rFonts w:ascii="Arial" w:hAnsi="Arial" w:cs="Arial"/>
          <w:sz w:val="20"/>
          <w:szCs w:val="20"/>
          <w:u w:val="single"/>
        </w:rPr>
        <w:t>Königin</w:t>
      </w:r>
      <w:r w:rsidRPr="00D67978">
        <w:rPr>
          <w:rFonts w:ascii="Arial" w:hAnsi="Arial" w:cs="Arial"/>
          <w:sz w:val="20"/>
          <w:szCs w:val="20"/>
          <w:u w:val="single"/>
        </w:rPr>
        <w:t>“</w:t>
      </w:r>
      <w:r w:rsidR="00C96A9C" w:rsidRPr="00D67978">
        <w:rPr>
          <w:rFonts w:ascii="Arial" w:hAnsi="Arial" w:cs="Arial"/>
          <w:sz w:val="20"/>
          <w:szCs w:val="20"/>
          <w:u w:val="single"/>
        </w:rPr>
        <w:t>:</w:t>
      </w:r>
      <w:r w:rsidR="0015677E" w:rsidRPr="00D67978">
        <w:rPr>
          <w:rFonts w:ascii="Arial" w:hAnsi="Arial" w:cs="Arial"/>
          <w:sz w:val="20"/>
          <w:szCs w:val="20"/>
        </w:rPr>
        <w:t xml:space="preserve"> </w:t>
      </w:r>
      <w:r w:rsidR="00C96A9C" w:rsidRPr="00D67978">
        <w:rPr>
          <w:rFonts w:ascii="Arial" w:hAnsi="Arial" w:cs="Arial"/>
          <w:sz w:val="20"/>
          <w:szCs w:val="20"/>
        </w:rPr>
        <w:t>„Eine edlere Beschäftigung, Madame, möge Euch auszeichnen, Euren Ehrgeiz anspornen und Eure Aufmerksamkeit bestimmen. Es obliegt nur derjenigen, die das Glück an eine so bedeutende Stelle erhoben hat, dem Vorwärtskommen der Rechte der Frau Gewicht zu verleihen und ihren Erfolg voranzutreiben.“</w:t>
      </w:r>
      <w:r w:rsidR="000D79EC" w:rsidRPr="00D67978">
        <w:rPr>
          <w:rFonts w:ascii="Arial" w:hAnsi="Arial" w:cs="Arial"/>
          <w:noProof/>
          <w:sz w:val="20"/>
          <w:szCs w:val="20"/>
          <w:lang w:eastAsia="de-DE"/>
        </w:rPr>
        <w:t xml:space="preserve"> </w:t>
      </w:r>
    </w:p>
    <w:p w14:paraId="38633CD1" w14:textId="49CF7C02" w:rsidR="00DA6DD1" w:rsidRPr="00D67978" w:rsidRDefault="000D79EC" w:rsidP="0015677E">
      <w:pPr>
        <w:jc w:val="both"/>
        <w:rPr>
          <w:rFonts w:ascii="Arial" w:hAnsi="Arial" w:cs="Arial"/>
          <w:sz w:val="20"/>
          <w:szCs w:val="20"/>
          <w:u w:val="single"/>
        </w:rPr>
      </w:pPr>
      <w:r w:rsidRPr="00D67978">
        <w:rPr>
          <w:rFonts w:ascii="Arial" w:hAnsi="Arial" w:cs="Arial"/>
          <w:noProof/>
          <w:sz w:val="20"/>
          <w:szCs w:val="20"/>
          <w:lang w:eastAsia="de-DE"/>
        </w:rPr>
        <mc:AlternateContent>
          <mc:Choice Requires="wps">
            <w:drawing>
              <wp:anchor distT="0" distB="0" distL="114300" distR="114300" simplePos="0" relativeHeight="251666432" behindDoc="0" locked="0" layoutInCell="1" allowOverlap="1" wp14:anchorId="724304E9" wp14:editId="1BE02B20">
                <wp:simplePos x="0" y="0"/>
                <wp:positionH relativeFrom="column">
                  <wp:posOffset>5098415</wp:posOffset>
                </wp:positionH>
                <wp:positionV relativeFrom="paragraph">
                  <wp:posOffset>31750</wp:posOffset>
                </wp:positionV>
                <wp:extent cx="1513205" cy="914400"/>
                <wp:effectExtent l="0" t="0" r="0" b="0"/>
                <wp:wrapTight wrapText="bothSides">
                  <wp:wrapPolygon edited="0">
                    <wp:start x="0" y="0"/>
                    <wp:lineTo x="0" y="21150"/>
                    <wp:lineTo x="21210" y="21150"/>
                    <wp:lineTo x="21210"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1513205" cy="914400"/>
                        </a:xfrm>
                        <a:prstGeom prst="rect">
                          <a:avLst/>
                        </a:prstGeom>
                        <a:solidFill>
                          <a:prstClr val="white"/>
                        </a:solidFill>
                        <a:ln>
                          <a:noFill/>
                        </a:ln>
                        <a:effectLst/>
                      </wps:spPr>
                      <wps:txbx>
                        <w:txbxContent>
                          <w:p w14:paraId="46A7915D" w14:textId="7EBB83E4" w:rsidR="000D79EC" w:rsidRPr="00031AE9" w:rsidRDefault="006F74D4" w:rsidP="00727C8D">
                            <w:pPr>
                              <w:pStyle w:val="Beschriftung"/>
                              <w:spacing w:after="0"/>
                              <w:rPr>
                                <w:rFonts w:ascii="Arial" w:hAnsi="Arial" w:cs="Arial"/>
                                <w:i w:val="0"/>
                                <w:color w:val="000000" w:themeColor="text1"/>
                                <w:sz w:val="16"/>
                                <w:szCs w:val="16"/>
                              </w:rPr>
                            </w:pPr>
                            <w:hyperlink r:id="rId8" w:history="1">
                              <w:r w:rsidR="003F768A" w:rsidRPr="00031AE9">
                                <w:rPr>
                                  <w:rStyle w:val="Hyperlink"/>
                                  <w:rFonts w:ascii="Arial" w:hAnsi="Arial" w:cs="Arial"/>
                                  <w:i w:val="0"/>
                                  <w:color w:val="000000" w:themeColor="text1"/>
                                  <w:sz w:val="16"/>
                                  <w:szCs w:val="16"/>
                                </w:rPr>
                                <w:t>https://upload.wikimedia.org/wikipedia/commons/0/05/Olympe_de_Gouges.png</w:t>
                              </w:r>
                            </w:hyperlink>
                          </w:p>
                          <w:p w14:paraId="7ABFBFA1" w14:textId="10C939F6" w:rsidR="00727C8D" w:rsidRPr="00031AE9" w:rsidRDefault="00727C8D" w:rsidP="00727C8D">
                            <w:pPr>
                              <w:spacing w:after="0" w:line="240" w:lineRule="auto"/>
                              <w:rPr>
                                <w:rFonts w:ascii="Arial" w:hAnsi="Arial" w:cs="Arial"/>
                                <w:color w:val="000000" w:themeColor="text1"/>
                                <w:sz w:val="16"/>
                                <w:szCs w:val="16"/>
                                <w:lang w:val="en-US"/>
                              </w:rPr>
                            </w:pPr>
                            <w:r w:rsidRPr="00031AE9">
                              <w:rPr>
                                <w:rFonts w:ascii="Arial" w:hAnsi="Arial" w:cs="Arial"/>
                                <w:color w:val="000000" w:themeColor="text1"/>
                                <w:sz w:val="16"/>
                                <w:szCs w:val="16"/>
                                <w:lang w:val="en-US"/>
                              </w:rPr>
                              <w:t xml:space="preserve">Alexander </w:t>
                            </w:r>
                            <w:proofErr w:type="spellStart"/>
                            <w:r w:rsidRPr="00031AE9">
                              <w:rPr>
                                <w:rFonts w:ascii="Arial" w:hAnsi="Arial" w:cs="Arial"/>
                                <w:color w:val="000000" w:themeColor="text1"/>
                                <w:sz w:val="16"/>
                                <w:szCs w:val="16"/>
                                <w:lang w:val="en-US"/>
                              </w:rPr>
                              <w:t>Kucharsky</w:t>
                            </w:r>
                            <w:proofErr w:type="spellEnd"/>
                            <w:r w:rsidRPr="00031AE9">
                              <w:rPr>
                                <w:rFonts w:ascii="Arial" w:hAnsi="Arial" w:cs="Arial"/>
                                <w:color w:val="000000" w:themeColor="text1"/>
                                <w:sz w:val="16"/>
                                <w:szCs w:val="16"/>
                                <w:lang w:val="en-US"/>
                              </w:rPr>
                              <w:t xml:space="preserve"> [CC BY-SA 4.0  </w:t>
                            </w:r>
                            <w:hyperlink r:id="rId9" w:history="1">
                              <w:r w:rsidRPr="00031AE9">
                                <w:rPr>
                                  <w:rStyle w:val="Hyperlink"/>
                                  <w:rFonts w:ascii="Arial" w:hAnsi="Arial" w:cs="Arial"/>
                                  <w:color w:val="000000" w:themeColor="text1"/>
                                  <w:sz w:val="16"/>
                                  <w:szCs w:val="16"/>
                                  <w:lang w:val="en-US"/>
                                </w:rPr>
                                <w:t>https://creativecommons.org/</w:t>
                              </w:r>
                            </w:hyperlink>
                            <w:r w:rsidRPr="00031AE9">
                              <w:rPr>
                                <w:rFonts w:ascii="Arial" w:hAnsi="Arial" w:cs="Arial"/>
                                <w:color w:val="000000" w:themeColor="text1"/>
                                <w:sz w:val="16"/>
                                <w:szCs w:val="16"/>
                                <w:lang w:val="en-US"/>
                              </w:rPr>
                              <w:t xml:space="preserve"> licenses/by-</w:t>
                            </w:r>
                            <w:proofErr w:type="spellStart"/>
                            <w:r w:rsidRPr="00031AE9">
                              <w:rPr>
                                <w:rFonts w:ascii="Arial" w:hAnsi="Arial" w:cs="Arial"/>
                                <w:color w:val="000000" w:themeColor="text1"/>
                                <w:sz w:val="16"/>
                                <w:szCs w:val="16"/>
                                <w:lang w:val="en-US"/>
                              </w:rPr>
                              <w:t>sa</w:t>
                            </w:r>
                            <w:proofErr w:type="spellEnd"/>
                            <w:r w:rsidRPr="00031AE9">
                              <w:rPr>
                                <w:rFonts w:ascii="Arial" w:hAnsi="Arial" w:cs="Arial"/>
                                <w:color w:val="000000" w:themeColor="text1"/>
                                <w:sz w:val="16"/>
                                <w:szCs w:val="16"/>
                                <w:lang w:val="en-US"/>
                              </w:rPr>
                              <w:t>/4.0)]</w:t>
                            </w:r>
                          </w:p>
                          <w:p w14:paraId="0CC8E443" w14:textId="4384C729" w:rsidR="003F768A" w:rsidRPr="00727C8D" w:rsidRDefault="003F768A" w:rsidP="00727C8D">
                            <w:pPr>
                              <w:spacing w:after="0" w:line="240" w:lineRule="auto"/>
                              <w:rPr>
                                <w:lang w:val="en-US"/>
                              </w:rPr>
                            </w:pPr>
                          </w:p>
                          <w:p w14:paraId="57D939C6" w14:textId="77777777" w:rsidR="003F768A" w:rsidRPr="00727C8D" w:rsidRDefault="003F768A" w:rsidP="00727C8D">
                            <w:pPr>
                              <w:spacing w:after="0" w:line="240" w:lineRule="auto"/>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304E9" id="_x0000_t202" coordsize="21600,21600" o:spt="202" path="m,l,21600r21600,l21600,xe">
                <v:stroke joinstyle="miter"/>
                <v:path gradientshapeok="t" o:connecttype="rect"/>
              </v:shapetype>
              <v:shape id="Textfeld 1" o:spid="_x0000_s1027" type="#_x0000_t202" style="position:absolute;left:0;text-align:left;margin-left:401.45pt;margin-top:2.5pt;width:119.1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wwNgIAAHUEAAAOAAAAZHJzL2Uyb0RvYy54bWysVMGO2yAQvVfqPyDujZN0t2qtOKs0q1SV&#10;ot2VkmrPBEOMBAwFEjv9+g7Yzrbbnqpe8MA8Zpj3Zry464wmZ+GDAlvR2WRKibAcamWPFf2237z7&#10;SEmIzNZMgxUVvYhA75Zv3yxaV4o5NKBr4QkGsaFsXUWbGF1ZFIE3wrAwAScsOiV4wyJu/bGoPWsx&#10;utHFfDr9ULTga+eBixDw9L530mWOL6Xg8VHKICLRFcW3xbz6vB7SWiwXrDx65hrFh2ewf3iFYcpi&#10;0muoexYZOXn1RyijuIcAMk44mAKkVFzkGrCa2fRVNbuGOZFrQXKCu9IU/l9Y/nB+8kTVqB0llhmU&#10;aC+6KIWuySyx07pQImjnEBa7z9Al5HAe8DAV3Ulv0hfLIehHni9XbjEY4enS7ez9fHpLCUffp9nN&#10;zTSTX7zcdj7ELwIMSUZFPWqXKWXnbYiYEaEjJCULoFW9UVqnTXKstSdnhjq3jYoivRFv/IbSNmEt&#10;pFu9uz8RuVGGLKngvrBkxe7QDfQMRR+gviAXHvpeCo5vFGbfshCfmMfmwfJxIOIjLlJDW1EYLEoa&#10;8D/+dp7wqCl6KWmxGSsavp+YF5TorxbVTp07Gn40DqNhT2YNWDcqiK/JJl7wUY+m9GCecU5WKQu6&#10;mOWYq6JxNNexHwmcMy5WqwzC/nQsbu3O8RR6ZHnfPTPvBo0iqvsAY5uy8pVUPbbnfHWKIFXWMfHa&#10;s4gSpQ32dhZrmMM0PL/uM+rlb7H8CQAA//8DAFBLAwQUAAYACAAAACEAqCVrht8AAAAKAQAADwAA&#10;AGRycy9kb3ducmV2LnhtbEyPwW7CMBBE75X6D9ZW6qUqNhFFEOKgFtpbe4AiziZekqjxOoodEv6+&#10;y6m97WhGs2+y9egaccEu1J40TCcKBFLhbU2lhsP3x/MCRIiGrGk8oYYrBljn93eZSa0faIeXfSwF&#10;l1BIjYYqxjaVMhQVOhMmvkVi7+w7ZyLLrpS2MwOXu0YmSs2lMzXxh8q0uKmw+Nn3TsN82/XDjjZP&#10;28P7p/lqy+T4dj1q/fgwvq5ARBzjXxhu+IwOOTOdfE82iEbDQiVLjmp44Uk3X82mCYgTX7OlApln&#10;8v+E/BcAAP//AwBQSwECLQAUAAYACAAAACEAtoM4kv4AAADhAQAAEwAAAAAAAAAAAAAAAAAAAAAA&#10;W0NvbnRlbnRfVHlwZXNdLnhtbFBLAQItABQABgAIAAAAIQA4/SH/1gAAAJQBAAALAAAAAAAAAAAA&#10;AAAAAC8BAABfcmVscy8ucmVsc1BLAQItABQABgAIAAAAIQA8oEwwNgIAAHUEAAAOAAAAAAAAAAAA&#10;AAAAAC4CAABkcnMvZTJvRG9jLnhtbFBLAQItABQABgAIAAAAIQCoJWuG3wAAAAoBAAAPAAAAAAAA&#10;AAAAAAAAAJAEAABkcnMvZG93bnJldi54bWxQSwUGAAAAAAQABADzAAAAnAUAAAAA&#10;" stroked="f">
                <v:textbox inset="0,0,0,0">
                  <w:txbxContent>
                    <w:p w14:paraId="46A7915D" w14:textId="7EBB83E4" w:rsidR="000D79EC" w:rsidRPr="00031AE9" w:rsidRDefault="006F74D4" w:rsidP="00727C8D">
                      <w:pPr>
                        <w:pStyle w:val="Beschriftung"/>
                        <w:spacing w:after="0"/>
                        <w:rPr>
                          <w:rFonts w:ascii="Arial" w:hAnsi="Arial" w:cs="Arial"/>
                          <w:i w:val="0"/>
                          <w:color w:val="000000" w:themeColor="text1"/>
                          <w:sz w:val="16"/>
                          <w:szCs w:val="16"/>
                        </w:rPr>
                      </w:pPr>
                      <w:hyperlink r:id="rId10" w:history="1">
                        <w:r w:rsidR="003F768A" w:rsidRPr="00031AE9">
                          <w:rPr>
                            <w:rStyle w:val="Hyperlink"/>
                            <w:rFonts w:ascii="Arial" w:hAnsi="Arial" w:cs="Arial"/>
                            <w:i w:val="0"/>
                            <w:color w:val="000000" w:themeColor="text1"/>
                            <w:sz w:val="16"/>
                            <w:szCs w:val="16"/>
                          </w:rPr>
                          <w:t>https://upload.wikimedia.org/wikipedia/commons/0/05/Olympe_de_Gouges.png</w:t>
                        </w:r>
                      </w:hyperlink>
                    </w:p>
                    <w:p w14:paraId="7ABFBFA1" w14:textId="10C939F6" w:rsidR="00727C8D" w:rsidRPr="00031AE9" w:rsidRDefault="00727C8D" w:rsidP="00727C8D">
                      <w:pPr>
                        <w:spacing w:after="0" w:line="240" w:lineRule="auto"/>
                        <w:rPr>
                          <w:rFonts w:ascii="Arial" w:hAnsi="Arial" w:cs="Arial"/>
                          <w:color w:val="000000" w:themeColor="text1"/>
                          <w:sz w:val="16"/>
                          <w:szCs w:val="16"/>
                          <w:lang w:val="en-US"/>
                        </w:rPr>
                      </w:pPr>
                      <w:r w:rsidRPr="00031AE9">
                        <w:rPr>
                          <w:rFonts w:ascii="Arial" w:hAnsi="Arial" w:cs="Arial"/>
                          <w:color w:val="000000" w:themeColor="text1"/>
                          <w:sz w:val="16"/>
                          <w:szCs w:val="16"/>
                          <w:lang w:val="en-US"/>
                        </w:rPr>
                        <w:t xml:space="preserve">Alexander </w:t>
                      </w:r>
                      <w:proofErr w:type="spellStart"/>
                      <w:r w:rsidRPr="00031AE9">
                        <w:rPr>
                          <w:rFonts w:ascii="Arial" w:hAnsi="Arial" w:cs="Arial"/>
                          <w:color w:val="000000" w:themeColor="text1"/>
                          <w:sz w:val="16"/>
                          <w:szCs w:val="16"/>
                          <w:lang w:val="en-US"/>
                        </w:rPr>
                        <w:t>Kucharsky</w:t>
                      </w:r>
                      <w:proofErr w:type="spellEnd"/>
                      <w:r w:rsidRPr="00031AE9">
                        <w:rPr>
                          <w:rFonts w:ascii="Arial" w:hAnsi="Arial" w:cs="Arial"/>
                          <w:color w:val="000000" w:themeColor="text1"/>
                          <w:sz w:val="16"/>
                          <w:szCs w:val="16"/>
                          <w:lang w:val="en-US"/>
                        </w:rPr>
                        <w:t xml:space="preserve"> [CC BY-SA 4.0  </w:t>
                      </w:r>
                      <w:hyperlink r:id="rId11" w:history="1">
                        <w:r w:rsidRPr="00031AE9">
                          <w:rPr>
                            <w:rStyle w:val="Hyperlink"/>
                            <w:rFonts w:ascii="Arial" w:hAnsi="Arial" w:cs="Arial"/>
                            <w:color w:val="000000" w:themeColor="text1"/>
                            <w:sz w:val="16"/>
                            <w:szCs w:val="16"/>
                            <w:lang w:val="en-US"/>
                          </w:rPr>
                          <w:t>https://creativecommons.org/</w:t>
                        </w:r>
                      </w:hyperlink>
                      <w:r w:rsidRPr="00031AE9">
                        <w:rPr>
                          <w:rFonts w:ascii="Arial" w:hAnsi="Arial" w:cs="Arial"/>
                          <w:color w:val="000000" w:themeColor="text1"/>
                          <w:sz w:val="16"/>
                          <w:szCs w:val="16"/>
                          <w:lang w:val="en-US"/>
                        </w:rPr>
                        <w:t xml:space="preserve"> licenses/by-</w:t>
                      </w:r>
                      <w:proofErr w:type="spellStart"/>
                      <w:r w:rsidRPr="00031AE9">
                        <w:rPr>
                          <w:rFonts w:ascii="Arial" w:hAnsi="Arial" w:cs="Arial"/>
                          <w:color w:val="000000" w:themeColor="text1"/>
                          <w:sz w:val="16"/>
                          <w:szCs w:val="16"/>
                          <w:lang w:val="en-US"/>
                        </w:rPr>
                        <w:t>sa</w:t>
                      </w:r>
                      <w:proofErr w:type="spellEnd"/>
                      <w:r w:rsidRPr="00031AE9">
                        <w:rPr>
                          <w:rFonts w:ascii="Arial" w:hAnsi="Arial" w:cs="Arial"/>
                          <w:color w:val="000000" w:themeColor="text1"/>
                          <w:sz w:val="16"/>
                          <w:szCs w:val="16"/>
                          <w:lang w:val="en-US"/>
                        </w:rPr>
                        <w:t>/4.0)]</w:t>
                      </w:r>
                    </w:p>
                    <w:p w14:paraId="0CC8E443" w14:textId="4384C729" w:rsidR="003F768A" w:rsidRPr="00727C8D" w:rsidRDefault="003F768A" w:rsidP="00727C8D">
                      <w:pPr>
                        <w:spacing w:after="0" w:line="240" w:lineRule="auto"/>
                        <w:rPr>
                          <w:lang w:val="en-US"/>
                        </w:rPr>
                      </w:pPr>
                    </w:p>
                    <w:p w14:paraId="57D939C6" w14:textId="77777777" w:rsidR="003F768A" w:rsidRPr="00727C8D" w:rsidRDefault="003F768A" w:rsidP="00727C8D">
                      <w:pPr>
                        <w:spacing w:after="0" w:line="240" w:lineRule="auto"/>
                        <w:rPr>
                          <w:lang w:val="en-US"/>
                        </w:rPr>
                      </w:pPr>
                    </w:p>
                  </w:txbxContent>
                </v:textbox>
                <w10:wrap type="tight"/>
              </v:shape>
            </w:pict>
          </mc:Fallback>
        </mc:AlternateContent>
      </w:r>
      <w:r w:rsidR="00DA6DD1" w:rsidRPr="00D67978">
        <w:rPr>
          <w:rFonts w:ascii="Arial" w:hAnsi="Arial" w:cs="Arial"/>
          <w:sz w:val="20"/>
          <w:szCs w:val="20"/>
          <w:u w:val="single"/>
        </w:rPr>
        <w:t>Die Rechte der Frau:</w:t>
      </w:r>
      <w:r w:rsidR="0015677E" w:rsidRPr="00D67978">
        <w:rPr>
          <w:rFonts w:ascii="Arial" w:hAnsi="Arial" w:cs="Arial"/>
          <w:sz w:val="20"/>
          <w:szCs w:val="20"/>
        </w:rPr>
        <w:t xml:space="preserve"> </w:t>
      </w:r>
      <w:r w:rsidR="00DA6DD1" w:rsidRPr="00D67978">
        <w:rPr>
          <w:rFonts w:ascii="Arial" w:hAnsi="Arial" w:cs="Arial"/>
          <w:sz w:val="20"/>
          <w:szCs w:val="20"/>
        </w:rPr>
        <w:t>„Mann, bist du fähig, gerecht zu sein? Es ist eine Frau, die dir diese Frage stellt, zumindest dieses Recht nimmst du ihr nicht. Sag mir, wer hat dir die unumschränkte Herrschaft verliehen, mein Geschlecht zu unterdrücken? Deine Kraft? Deine Begabungen? Beobachte den Schöpfer in seiner Weisheit; prüfe die Natur in ihrer ganzen Größe, der du dich annähern zu wollen scheinst, und gib mir, wenn du es wagst, ein Beispiel für diese Tyrannenherrschaft.“</w:t>
      </w:r>
    </w:p>
    <w:p w14:paraId="5220F4FE" w14:textId="6C564D57" w:rsidR="00DA6DD1" w:rsidRPr="00D67978" w:rsidRDefault="00DA6DD1" w:rsidP="0015677E">
      <w:pPr>
        <w:pStyle w:val="Textkrper"/>
        <w:rPr>
          <w:rStyle w:val="Fett"/>
          <w:rFonts w:ascii="Arial" w:hAnsi="Arial" w:cs="Arial"/>
          <w:sz w:val="20"/>
          <w:szCs w:val="20"/>
        </w:rPr>
      </w:pPr>
      <w:r w:rsidRPr="00D67978">
        <w:rPr>
          <w:rStyle w:val="Fett"/>
          <w:rFonts w:ascii="Arial" w:hAnsi="Arial" w:cs="Arial"/>
          <w:sz w:val="20"/>
          <w:szCs w:val="20"/>
        </w:rPr>
        <w:t>Erster Artikel</w:t>
      </w:r>
      <w:r w:rsidRPr="00D67978">
        <w:rPr>
          <w:rFonts w:ascii="Arial" w:hAnsi="Arial" w:cs="Arial"/>
          <w:sz w:val="20"/>
          <w:szCs w:val="20"/>
        </w:rPr>
        <w:br/>
        <w:t>Die Frau wird frei geboren und bleibt dem Mann an Rechten gleich. Soziale Unterschiede können nur im allgemeinen Nutzen begründet sein.</w:t>
      </w:r>
    </w:p>
    <w:p w14:paraId="556390A9" w14:textId="45E1FB9D" w:rsidR="00DA6DD1" w:rsidRPr="00D67978" w:rsidRDefault="00DA6DD1" w:rsidP="0015677E">
      <w:pPr>
        <w:pStyle w:val="Textkrper"/>
        <w:jc w:val="both"/>
        <w:rPr>
          <w:rStyle w:val="Fett"/>
          <w:rFonts w:ascii="Arial" w:hAnsi="Arial" w:cs="Arial"/>
          <w:sz w:val="20"/>
          <w:szCs w:val="20"/>
        </w:rPr>
      </w:pPr>
      <w:r w:rsidRPr="00D67978">
        <w:rPr>
          <w:rStyle w:val="Fett"/>
          <w:rFonts w:ascii="Arial" w:hAnsi="Arial" w:cs="Arial"/>
          <w:sz w:val="20"/>
          <w:szCs w:val="20"/>
        </w:rPr>
        <w:t xml:space="preserve">II </w:t>
      </w:r>
      <w:r w:rsidRPr="00D67978">
        <w:rPr>
          <w:rFonts w:ascii="Arial" w:hAnsi="Arial" w:cs="Arial"/>
          <w:sz w:val="20"/>
          <w:szCs w:val="20"/>
        </w:rPr>
        <w:br/>
        <w:t>Der Zweck jeder politischen Vereinigung ist die Erhaltung der natürlichen und unantastbaren Rechte der Frau und des Mannes: Dies sind die Rechte auf Freiheit, Eigentum, Sicherheit und besonders auf Widerstand gegen Unterdrückung.</w:t>
      </w:r>
    </w:p>
    <w:p w14:paraId="67B17BCF" w14:textId="097E9D5D" w:rsidR="00DA6DD1" w:rsidRPr="00D67978" w:rsidRDefault="00DA6DD1" w:rsidP="0015677E">
      <w:pPr>
        <w:pStyle w:val="Textkrper"/>
        <w:jc w:val="both"/>
        <w:rPr>
          <w:rStyle w:val="Fett"/>
          <w:rFonts w:ascii="Arial" w:hAnsi="Arial" w:cs="Arial"/>
          <w:sz w:val="20"/>
          <w:szCs w:val="20"/>
        </w:rPr>
      </w:pPr>
      <w:r w:rsidRPr="00D67978">
        <w:rPr>
          <w:rStyle w:val="Fett"/>
          <w:rFonts w:ascii="Arial" w:hAnsi="Arial" w:cs="Arial"/>
          <w:sz w:val="20"/>
          <w:szCs w:val="20"/>
        </w:rPr>
        <w:t xml:space="preserve">VI </w:t>
      </w:r>
      <w:r w:rsidRPr="00D67978">
        <w:rPr>
          <w:rFonts w:ascii="Arial" w:hAnsi="Arial" w:cs="Arial"/>
          <w:sz w:val="20"/>
          <w:szCs w:val="20"/>
        </w:rPr>
        <w:br/>
        <w:t>Das Gesetz muss Ausdruck des Gemeinwillens sein; alle Bürgerinnen und Bürger müssen persönlich oder durch ihre Repräsentanten an der Gesetzgebung mitwirken; es muss dasselbe für alle sein: Alle Bürgerinnen und alle Bürger, die in seinen Augen gleich sind, müssen gleichermaßen entsprechend ihren Fähigkeiten und ohne anderen Unterschied als den ihrer Tugenden und Begabungen zu allen Würden, Stellen und öffentlichen Ämtern zugelassen sein.</w:t>
      </w:r>
    </w:p>
    <w:p w14:paraId="1EE79AEE" w14:textId="5967BEC4" w:rsidR="00DA6DD1" w:rsidRPr="00D67978" w:rsidRDefault="00DA6DD1" w:rsidP="0015677E">
      <w:pPr>
        <w:pStyle w:val="Textkrper"/>
        <w:jc w:val="both"/>
        <w:rPr>
          <w:rFonts w:ascii="Arial" w:hAnsi="Arial" w:cs="Arial"/>
          <w:sz w:val="20"/>
          <w:szCs w:val="20"/>
        </w:rPr>
      </w:pPr>
      <w:r w:rsidRPr="00D67978">
        <w:rPr>
          <w:rStyle w:val="Fett"/>
          <w:rFonts w:ascii="Arial" w:hAnsi="Arial" w:cs="Arial"/>
          <w:sz w:val="20"/>
          <w:szCs w:val="20"/>
        </w:rPr>
        <w:t xml:space="preserve">VII </w:t>
      </w:r>
      <w:r w:rsidRPr="00D67978">
        <w:rPr>
          <w:rFonts w:ascii="Arial" w:hAnsi="Arial" w:cs="Arial"/>
          <w:sz w:val="20"/>
          <w:szCs w:val="20"/>
        </w:rPr>
        <w:br/>
        <w:t>Für keine Frau gibt es eine Ausnahme; sie wird in dem vom Gesetz bestimmten Fall angeklagt, festgenommen und inhaftiert. Die Frauen gehorchen wie die Männer diesem strengen Gesetz.</w:t>
      </w:r>
    </w:p>
    <w:p w14:paraId="362F5110" w14:textId="7C0E5811" w:rsidR="00DA6DD1" w:rsidRPr="00D67978" w:rsidRDefault="00DA6DD1" w:rsidP="0015677E">
      <w:pPr>
        <w:pStyle w:val="Textkrper"/>
        <w:jc w:val="both"/>
        <w:rPr>
          <w:rStyle w:val="Fett"/>
          <w:rFonts w:ascii="Arial" w:hAnsi="Arial" w:cs="Arial"/>
          <w:sz w:val="20"/>
          <w:szCs w:val="20"/>
        </w:rPr>
      </w:pPr>
      <w:r w:rsidRPr="00D67978">
        <w:rPr>
          <w:rStyle w:val="Fett"/>
          <w:rFonts w:ascii="Arial" w:hAnsi="Arial" w:cs="Arial"/>
          <w:sz w:val="20"/>
          <w:szCs w:val="20"/>
        </w:rPr>
        <w:t xml:space="preserve">IX </w:t>
      </w:r>
      <w:r w:rsidRPr="00D67978">
        <w:rPr>
          <w:rFonts w:ascii="Arial" w:hAnsi="Arial" w:cs="Arial"/>
          <w:sz w:val="20"/>
          <w:szCs w:val="20"/>
        </w:rPr>
        <w:br/>
        <w:t>An jeder für schuldig befundenen Frau wird die volle Härte des Gesetzes angewendet.</w:t>
      </w:r>
    </w:p>
    <w:p w14:paraId="504599EB" w14:textId="4D556F79" w:rsidR="00DA6DD1" w:rsidRPr="00D67978" w:rsidRDefault="00DA6DD1" w:rsidP="0015677E">
      <w:pPr>
        <w:pStyle w:val="Textkrper"/>
        <w:jc w:val="both"/>
        <w:rPr>
          <w:rStyle w:val="Fett"/>
          <w:rFonts w:ascii="Arial" w:hAnsi="Arial" w:cs="Arial"/>
          <w:sz w:val="20"/>
          <w:szCs w:val="20"/>
        </w:rPr>
      </w:pPr>
      <w:r w:rsidRPr="00D67978">
        <w:rPr>
          <w:rStyle w:val="Fett"/>
          <w:rFonts w:ascii="Arial" w:hAnsi="Arial" w:cs="Arial"/>
          <w:sz w:val="20"/>
          <w:szCs w:val="20"/>
        </w:rPr>
        <w:t xml:space="preserve">X </w:t>
      </w:r>
      <w:r w:rsidRPr="00D67978">
        <w:rPr>
          <w:rFonts w:ascii="Arial" w:hAnsi="Arial" w:cs="Arial"/>
          <w:sz w:val="20"/>
          <w:szCs w:val="20"/>
        </w:rPr>
        <w:br/>
        <w:t>Wegen seiner, selbst fundamentalen, Meinungen braucht niemand etwas zu befürchten, die Frau hat das Recht auf das Schafott zu steigen; sie muss gleichermaßen das haben, ein Podium zu besteigen; unter der Voraussetzung, dass ihre Bekundungen nicht die durch das Gesetz festgelegte öffentliche Ordnung stören.</w:t>
      </w:r>
    </w:p>
    <w:p w14:paraId="482963DF" w14:textId="694AF02C" w:rsidR="00B64EB9" w:rsidRPr="00526C5F" w:rsidRDefault="00732E43" w:rsidP="000B2DFE">
      <w:pPr>
        <w:pStyle w:val="Textkrper"/>
        <w:jc w:val="both"/>
        <w:rPr>
          <w:rFonts w:ascii="Arial" w:hAnsi="Arial" w:cs="Arial"/>
          <w:sz w:val="22"/>
          <w:szCs w:val="22"/>
        </w:rPr>
      </w:pPr>
      <w:r w:rsidRPr="00D67978">
        <w:rPr>
          <w:rStyle w:val="Fett"/>
          <w:rFonts w:ascii="Arial" w:hAnsi="Arial" w:cs="Arial"/>
          <w:sz w:val="20"/>
          <w:szCs w:val="20"/>
        </w:rPr>
        <w:t xml:space="preserve">XIII </w:t>
      </w:r>
      <w:r w:rsidRPr="00D67978">
        <w:rPr>
          <w:rFonts w:ascii="Arial" w:hAnsi="Arial" w:cs="Arial"/>
          <w:sz w:val="20"/>
          <w:szCs w:val="20"/>
        </w:rPr>
        <w:br/>
        <w:t>Für den Unterhalt der Streitmacht und für die Kosten der Verwaltung sind die Abgaben der Frau und des Mannes gleich; sie hat Anteil an allen Strapazen, an allen beschwerlichen Arbeiten; sie muss deshalb ebenso Anteil an der Besetzung von Stellen, Ämtern, Arbeitsplätzen, Würden und Gewerben haben</w:t>
      </w:r>
      <w:r w:rsidRPr="00526C5F">
        <w:rPr>
          <w:rFonts w:ascii="Arial" w:hAnsi="Arial" w:cs="Arial"/>
          <w:sz w:val="22"/>
          <w:szCs w:val="22"/>
        </w:rPr>
        <w:t>.</w:t>
      </w:r>
    </w:p>
    <w:tbl>
      <w:tblPr>
        <w:tblpPr w:leftFromText="141" w:rightFromText="141" w:vertAnchor="page" w:horzAnchor="page" w:tblpX="892" w:tblpY="13505"/>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084"/>
      </w:tblGrid>
      <w:tr w:rsidR="00B64EB9" w:rsidRPr="003044AE" w14:paraId="7D3159B2" w14:textId="77777777" w:rsidTr="009923AD">
        <w:trPr>
          <w:trHeight w:val="720"/>
        </w:trPr>
        <w:tc>
          <w:tcPr>
            <w:tcW w:w="10084" w:type="dxa"/>
            <w:shd w:val="clear" w:color="auto" w:fill="D9D9D9" w:themeFill="background1" w:themeFillShade="D9"/>
          </w:tcPr>
          <w:p w14:paraId="6A17A97B" w14:textId="77777777" w:rsidR="00B64EB9" w:rsidRPr="00D67978" w:rsidRDefault="00B64EB9" w:rsidP="009923AD">
            <w:pPr>
              <w:spacing w:line="240" w:lineRule="auto"/>
              <w:rPr>
                <w:rFonts w:ascii="Arial" w:hAnsi="Arial" w:cs="Arial"/>
                <w:b/>
                <w:szCs w:val="24"/>
              </w:rPr>
            </w:pPr>
            <w:r w:rsidRPr="00D67978">
              <w:rPr>
                <w:rFonts w:ascii="Arial" w:hAnsi="Arial" w:cs="Arial"/>
                <w:b/>
                <w:szCs w:val="24"/>
              </w:rPr>
              <w:t>Arbeitsaufträge:</w:t>
            </w:r>
          </w:p>
          <w:p w14:paraId="28CDC427" w14:textId="5A3C3D63" w:rsidR="00B64EB9" w:rsidRPr="00D67978" w:rsidRDefault="00B64EB9" w:rsidP="009923AD">
            <w:pPr>
              <w:pStyle w:val="Listenabsatz"/>
              <w:numPr>
                <w:ilvl w:val="0"/>
                <w:numId w:val="3"/>
              </w:numPr>
              <w:spacing w:after="0" w:line="240" w:lineRule="auto"/>
              <w:rPr>
                <w:rFonts w:ascii="Arial" w:hAnsi="Arial" w:cs="Arial"/>
                <w:szCs w:val="24"/>
              </w:rPr>
            </w:pPr>
            <w:r w:rsidRPr="00D67978">
              <w:rPr>
                <w:rFonts w:ascii="Arial" w:hAnsi="Arial" w:cs="Arial"/>
                <w:szCs w:val="24"/>
              </w:rPr>
              <w:t xml:space="preserve">Lies die Auszüge aus der Schrift „Die Rechte der Frau“ von de </w:t>
            </w:r>
            <w:proofErr w:type="spellStart"/>
            <w:r w:rsidRPr="00D67978">
              <w:rPr>
                <w:rFonts w:ascii="Arial" w:hAnsi="Arial" w:cs="Arial"/>
                <w:szCs w:val="24"/>
              </w:rPr>
              <w:t>Gouges</w:t>
            </w:r>
            <w:proofErr w:type="spellEnd"/>
            <w:r w:rsidRPr="00D67978">
              <w:rPr>
                <w:rFonts w:ascii="Arial" w:hAnsi="Arial" w:cs="Arial"/>
                <w:szCs w:val="24"/>
              </w:rPr>
              <w:t xml:space="preserve"> aufmerksam durch. </w:t>
            </w:r>
            <w:r w:rsidRPr="00D67978">
              <w:rPr>
                <w:rFonts w:ascii="Arial" w:hAnsi="Arial" w:cs="Arial"/>
                <w:b/>
                <w:szCs w:val="24"/>
              </w:rPr>
              <w:t>Markiere</w:t>
            </w:r>
            <w:r w:rsidRPr="00D67978">
              <w:rPr>
                <w:rFonts w:ascii="Arial" w:hAnsi="Arial" w:cs="Arial"/>
                <w:szCs w:val="24"/>
              </w:rPr>
              <w:t xml:space="preserve"> dir zentrale Aussagen!</w:t>
            </w:r>
          </w:p>
          <w:p w14:paraId="78EAD84B" w14:textId="77777777" w:rsidR="00B64EB9" w:rsidRPr="00D67978" w:rsidRDefault="00B64EB9" w:rsidP="009923AD">
            <w:pPr>
              <w:spacing w:after="0" w:line="240" w:lineRule="auto"/>
              <w:rPr>
                <w:rFonts w:ascii="Arial" w:hAnsi="Arial" w:cs="Arial"/>
                <w:szCs w:val="24"/>
              </w:rPr>
            </w:pPr>
          </w:p>
          <w:p w14:paraId="6478A410" w14:textId="77777777" w:rsidR="00B64EB9" w:rsidRPr="00D67978" w:rsidRDefault="00B64EB9" w:rsidP="009923AD">
            <w:pPr>
              <w:spacing w:after="0" w:line="240" w:lineRule="auto"/>
              <w:rPr>
                <w:rFonts w:ascii="Arial" w:hAnsi="Arial" w:cs="Arial"/>
                <w:sz w:val="8"/>
                <w:szCs w:val="24"/>
              </w:rPr>
            </w:pPr>
          </w:p>
          <w:p w14:paraId="0690D468" w14:textId="660B4AAA" w:rsidR="00B64EB9" w:rsidRPr="0015677E" w:rsidRDefault="00B64EB9" w:rsidP="00B64EB9">
            <w:pPr>
              <w:pStyle w:val="Listenabsatz"/>
              <w:numPr>
                <w:ilvl w:val="0"/>
                <w:numId w:val="3"/>
              </w:numPr>
              <w:spacing w:after="0" w:line="240" w:lineRule="auto"/>
              <w:rPr>
                <w:b/>
                <w:bCs/>
                <w:szCs w:val="24"/>
              </w:rPr>
            </w:pPr>
            <w:r w:rsidRPr="00D67978">
              <w:rPr>
                <w:rFonts w:ascii="Arial" w:hAnsi="Arial" w:cs="Arial"/>
                <w:szCs w:val="24"/>
              </w:rPr>
              <w:t xml:space="preserve">Arbeite die </w:t>
            </w:r>
            <w:r w:rsidRPr="00D67978">
              <w:rPr>
                <w:rFonts w:ascii="Arial" w:hAnsi="Arial" w:cs="Arial"/>
                <w:b/>
                <w:szCs w:val="24"/>
              </w:rPr>
              <w:t xml:space="preserve">Forderungen von Marie Olympe de </w:t>
            </w:r>
            <w:proofErr w:type="spellStart"/>
            <w:r w:rsidRPr="00D67978">
              <w:rPr>
                <w:rFonts w:ascii="Arial" w:hAnsi="Arial" w:cs="Arial"/>
                <w:b/>
                <w:szCs w:val="24"/>
              </w:rPr>
              <w:t>Gouges</w:t>
            </w:r>
            <w:proofErr w:type="spellEnd"/>
            <w:r w:rsidRPr="00D67978">
              <w:rPr>
                <w:rFonts w:ascii="Arial" w:hAnsi="Arial" w:cs="Arial"/>
                <w:b/>
                <w:szCs w:val="24"/>
              </w:rPr>
              <w:t xml:space="preserve"> bzw. der Frauen zur Zeit der französischen Revolution</w:t>
            </w:r>
            <w:r w:rsidRPr="00D67978">
              <w:rPr>
                <w:rFonts w:ascii="Arial" w:hAnsi="Arial" w:cs="Arial"/>
                <w:szCs w:val="24"/>
              </w:rPr>
              <w:t xml:space="preserve"> aus dem Text heraus. Notiere dir hierzu Stichworte in der Tabelle auf dem zweiten Arbeitsblatt.</w:t>
            </w:r>
          </w:p>
        </w:tc>
      </w:tr>
    </w:tbl>
    <w:p w14:paraId="76E92AB0" w14:textId="043085B0" w:rsidR="00B64EB9" w:rsidRPr="009E422A" w:rsidRDefault="009E422A" w:rsidP="000B2DFE">
      <w:pPr>
        <w:pStyle w:val="Textkrper"/>
        <w:jc w:val="both"/>
        <w:rPr>
          <w:rFonts w:ascii="Arial" w:hAnsi="Arial" w:cs="Arial"/>
          <w:sz w:val="20"/>
          <w:szCs w:val="20"/>
        </w:rPr>
      </w:pPr>
      <w:r w:rsidRPr="009E422A">
        <w:rPr>
          <w:rFonts w:ascii="Arial" w:hAnsi="Arial" w:cs="Arial"/>
          <w:sz w:val="20"/>
          <w:szCs w:val="20"/>
        </w:rPr>
        <w:t>(nach: http://olympe-de-gouges.info/frauenrechte/)</w:t>
      </w:r>
    </w:p>
    <w:sectPr w:rsidR="00B64EB9" w:rsidRPr="009E422A" w:rsidSect="00A54C59">
      <w:footerReference w:type="default" r:id="rId12"/>
      <w:pgSz w:w="11906" w:h="16838"/>
      <w:pgMar w:top="1418" w:right="851" w:bottom="1134" w:left="1021"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9726" w14:textId="77777777" w:rsidR="006F74D4" w:rsidRDefault="006F74D4" w:rsidP="00C96A9C">
      <w:pPr>
        <w:spacing w:after="0" w:line="240" w:lineRule="auto"/>
      </w:pPr>
      <w:r>
        <w:separator/>
      </w:r>
    </w:p>
  </w:endnote>
  <w:endnote w:type="continuationSeparator" w:id="0">
    <w:p w14:paraId="200E8C2A" w14:textId="77777777" w:rsidR="006F74D4" w:rsidRDefault="006F74D4" w:rsidP="00C9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altName w:val="Baskerville Old Face"/>
    <w:charset w:val="00"/>
    <w:family w:val="roman"/>
    <w:pitch w:val="variable"/>
    <w:sig w:usb0="8000006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E11D" w14:textId="2D1643A4" w:rsidR="00D67978" w:rsidRPr="00AA1D6E" w:rsidRDefault="00D67978" w:rsidP="00D67978">
    <w:pPr>
      <w:pStyle w:val="Fuzeile"/>
      <w:jc w:val="center"/>
      <w:rPr>
        <w:rFonts w:ascii="Arial" w:hAnsi="Arial" w:cs="Arial"/>
        <w:sz w:val="16"/>
        <w:szCs w:val="16"/>
      </w:rPr>
    </w:pPr>
    <w:r w:rsidRPr="00AA1D6E">
      <w:rPr>
        <w:rFonts w:ascii="Arial" w:hAnsi="Arial" w:cs="Arial"/>
        <w:sz w:val="16"/>
        <w:szCs w:val="16"/>
      </w:rPr>
      <w:t>www.geschichte-bw.de</w:t>
    </w:r>
    <w:r w:rsidRPr="00AA1D6E">
      <w:rPr>
        <w:rFonts w:ascii="Arial" w:hAnsi="Arial" w:cs="Arial"/>
        <w:noProof/>
        <w:sz w:val="16"/>
        <w:szCs w:val="16"/>
        <w:lang w:eastAsia="de-DE"/>
      </w:rPr>
      <w:t xml:space="preserve"> </w:t>
    </w:r>
    <w:r w:rsidRPr="00AA1D6E">
      <w:rPr>
        <w:noProof/>
        <w:sz w:val="16"/>
        <w:szCs w:val="16"/>
      </w:rPr>
      <w:drawing>
        <wp:inline distT="0" distB="0" distL="0" distR="0" wp14:anchorId="7142BEAB" wp14:editId="28999B9C">
          <wp:extent cx="219075" cy="219075"/>
          <wp:effectExtent l="0" t="0" r="9525" b="9525"/>
          <wp:docPr id="13" name="Grafik 13" descr="C:\Users\Diete_000\AppData\Local\Microsoft\Windows\INetCache\Content.Word\lbs-logo-90x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ete_000\AppData\Local\Microsoft\Windows\INetCache\Content.Word\lbs-logo-90x9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A1D6E">
      <w:rPr>
        <w:rFonts w:ascii="Arial" w:hAnsi="Arial" w:cs="Arial"/>
        <w:noProof/>
        <w:sz w:val="16"/>
        <w:szCs w:val="16"/>
        <w:lang w:eastAsia="de-DE"/>
      </w:rPr>
      <w:t xml:space="preserve"> Landesbildungsserver Baden-Württemberg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A057" w14:textId="77777777" w:rsidR="006F74D4" w:rsidRDefault="006F74D4" w:rsidP="00C96A9C">
      <w:pPr>
        <w:spacing w:after="0" w:line="240" w:lineRule="auto"/>
      </w:pPr>
      <w:r>
        <w:separator/>
      </w:r>
    </w:p>
  </w:footnote>
  <w:footnote w:type="continuationSeparator" w:id="0">
    <w:p w14:paraId="212B81B6" w14:textId="77777777" w:rsidR="006F74D4" w:rsidRDefault="006F74D4" w:rsidP="00C9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C0B22"/>
    <w:multiLevelType w:val="hybridMultilevel"/>
    <w:tmpl w:val="0990233E"/>
    <w:lvl w:ilvl="0" w:tplc="8898CC22">
      <w:start w:val="1"/>
      <w:numFmt w:val="decimal"/>
      <w:lvlText w:val="%1."/>
      <w:lvlJc w:val="left"/>
      <w:pPr>
        <w:ind w:left="360" w:hanging="360"/>
      </w:pPr>
      <w:rPr>
        <w:rFonts w:ascii="Baskerville" w:hAnsi="Baskerville"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C82660"/>
    <w:multiLevelType w:val="hybridMultilevel"/>
    <w:tmpl w:val="F84863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52673F"/>
    <w:multiLevelType w:val="hybridMultilevel"/>
    <w:tmpl w:val="3904D3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9C"/>
    <w:rsid w:val="00031AE9"/>
    <w:rsid w:val="00037A17"/>
    <w:rsid w:val="000B2DFE"/>
    <w:rsid w:val="000D79EC"/>
    <w:rsid w:val="0015677E"/>
    <w:rsid w:val="001D0B15"/>
    <w:rsid w:val="001E426F"/>
    <w:rsid w:val="0025599D"/>
    <w:rsid w:val="002A2676"/>
    <w:rsid w:val="003531A8"/>
    <w:rsid w:val="003F768A"/>
    <w:rsid w:val="0043128F"/>
    <w:rsid w:val="00437EB5"/>
    <w:rsid w:val="004B787C"/>
    <w:rsid w:val="0050121F"/>
    <w:rsid w:val="00526C5F"/>
    <w:rsid w:val="005A4A42"/>
    <w:rsid w:val="00606382"/>
    <w:rsid w:val="00633A50"/>
    <w:rsid w:val="006F74D4"/>
    <w:rsid w:val="00727C8D"/>
    <w:rsid w:val="00732E43"/>
    <w:rsid w:val="00883C4C"/>
    <w:rsid w:val="009B36B3"/>
    <w:rsid w:val="009C2B0E"/>
    <w:rsid w:val="009E422A"/>
    <w:rsid w:val="00A05996"/>
    <w:rsid w:val="00A54C59"/>
    <w:rsid w:val="00B46974"/>
    <w:rsid w:val="00B64EB9"/>
    <w:rsid w:val="00C66726"/>
    <w:rsid w:val="00C96A9C"/>
    <w:rsid w:val="00CE0925"/>
    <w:rsid w:val="00D67978"/>
    <w:rsid w:val="00D966D5"/>
    <w:rsid w:val="00DA6DD1"/>
    <w:rsid w:val="00E534D8"/>
    <w:rsid w:val="00E607D9"/>
    <w:rsid w:val="00E612C0"/>
    <w:rsid w:val="00E932CF"/>
    <w:rsid w:val="00EB6D7C"/>
    <w:rsid w:val="00EF4F93"/>
    <w:rsid w:val="00F91339"/>
    <w:rsid w:val="00FE2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86D7"/>
  <w15:chartTrackingRefBased/>
  <w15:docId w15:val="{5D882F5E-870B-42A9-A166-534CD040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6A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6A9C"/>
  </w:style>
  <w:style w:type="paragraph" w:styleId="Fuzeile">
    <w:name w:val="footer"/>
    <w:basedOn w:val="Standard"/>
    <w:link w:val="FuzeileZchn"/>
    <w:uiPriority w:val="99"/>
    <w:unhideWhenUsed/>
    <w:rsid w:val="00C96A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6A9C"/>
  </w:style>
  <w:style w:type="character" w:styleId="Fett">
    <w:name w:val="Strong"/>
    <w:qFormat/>
    <w:rsid w:val="00DA6DD1"/>
    <w:rPr>
      <w:b/>
      <w:bCs/>
    </w:rPr>
  </w:style>
  <w:style w:type="paragraph" w:styleId="Textkrper">
    <w:name w:val="Body Text"/>
    <w:basedOn w:val="Standard"/>
    <w:link w:val="TextkrperZchn"/>
    <w:rsid w:val="00DA6DD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krperZchn">
    <w:name w:val="Textkörper Zchn"/>
    <w:basedOn w:val="Absatz-Standardschriftart"/>
    <w:link w:val="Textkrper"/>
    <w:rsid w:val="00DA6DD1"/>
    <w:rPr>
      <w:rFonts w:ascii="Times New Roman" w:eastAsia="SimSun" w:hAnsi="Times New Roman" w:cs="Mangal"/>
      <w:kern w:val="1"/>
      <w:sz w:val="24"/>
      <w:szCs w:val="24"/>
      <w:lang w:eastAsia="hi-IN" w:bidi="hi-IN"/>
    </w:rPr>
  </w:style>
  <w:style w:type="paragraph" w:styleId="Listenabsatz">
    <w:name w:val="List Paragraph"/>
    <w:basedOn w:val="Standard"/>
    <w:uiPriority w:val="34"/>
    <w:qFormat/>
    <w:rsid w:val="00E932CF"/>
    <w:pPr>
      <w:ind w:left="720"/>
      <w:contextualSpacing/>
    </w:pPr>
  </w:style>
  <w:style w:type="paragraph" w:styleId="Beschriftung">
    <w:name w:val="caption"/>
    <w:basedOn w:val="Standard"/>
    <w:next w:val="Standard"/>
    <w:uiPriority w:val="35"/>
    <w:unhideWhenUsed/>
    <w:qFormat/>
    <w:rsid w:val="000D79EC"/>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3F768A"/>
    <w:rPr>
      <w:color w:val="0563C1" w:themeColor="hyperlink"/>
      <w:u w:val="single"/>
    </w:rPr>
  </w:style>
  <w:style w:type="character" w:styleId="NichtaufgelsteErwhnung">
    <w:name w:val="Unresolved Mention"/>
    <w:basedOn w:val="Absatz-Standardschriftart"/>
    <w:uiPriority w:val="99"/>
    <w:rsid w:val="003F768A"/>
    <w:rPr>
      <w:color w:val="605E5C"/>
      <w:shd w:val="clear" w:color="auto" w:fill="E1DFDD"/>
    </w:rPr>
  </w:style>
  <w:style w:type="character" w:styleId="Zeilennummer">
    <w:name w:val="line number"/>
    <w:basedOn w:val="Absatz-Standardschriftart"/>
    <w:uiPriority w:val="99"/>
    <w:semiHidden/>
    <w:unhideWhenUsed/>
    <w:rsid w:val="00E6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0/05/Olympe_de_Gouges.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 TargetMode="External"/><Relationship Id="rId5" Type="http://schemas.openxmlformats.org/officeDocument/2006/relationships/footnotes" Target="footnotes.xml"/><Relationship Id="rId10" Type="http://schemas.openxmlformats.org/officeDocument/2006/relationships/hyperlink" Target="https://upload.wikimedia.org/wikipedia/commons/0/05/Olympe_de_Gouges.png" TargetMode="External"/><Relationship Id="rId4" Type="http://schemas.openxmlformats.org/officeDocument/2006/relationships/webSettings" Target="webSettings.xml"/><Relationship Id="rId9" Type="http://schemas.openxmlformats.org/officeDocument/2006/relationships/hyperlink" Target="https://creativecommon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dc:creator>
  <cp:keywords/>
  <dc:description/>
  <cp:lastModifiedBy>Dieter Grupp</cp:lastModifiedBy>
  <cp:revision>24</cp:revision>
  <dcterms:created xsi:type="dcterms:W3CDTF">2017-12-05T14:46:00Z</dcterms:created>
  <dcterms:modified xsi:type="dcterms:W3CDTF">2019-10-09T11:09:00Z</dcterms:modified>
</cp:coreProperties>
</file>