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DB" w:rsidRPr="00B649A3" w:rsidRDefault="000459DB" w:rsidP="000459DB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/>
          <w:lang w:eastAsia="de-DE"/>
        </w:rPr>
      </w:pPr>
      <w:r>
        <w:rPr>
          <w:rFonts w:ascii="Arial" w:eastAsia="Times New Roman" w:hAnsi="Arial" w:cs="Arial"/>
          <w:bCs/>
          <w:i/>
          <w:lang w:eastAsia="de-DE"/>
        </w:rPr>
        <w:t>Der Tübinger Grafeneck-Prozess 1949</w:t>
      </w:r>
    </w:p>
    <w:p w:rsidR="000459DB" w:rsidRPr="00B649A3" w:rsidRDefault="00523889" w:rsidP="000459DB">
      <w:pPr>
        <w:keepNext/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T 1</w:t>
      </w:r>
      <w:r w:rsidR="000459DB" w:rsidRPr="00B649A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="000459DB" w:rsidRPr="00B649A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="0032463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T</w:t>
      </w:r>
      <w:r w:rsidR="000459DB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äter</w:t>
      </w:r>
    </w:p>
    <w:p w:rsidR="000459DB" w:rsidRPr="00072213" w:rsidRDefault="000459DB" w:rsidP="00BF131E">
      <w:pPr>
        <w:pStyle w:val="KeinLeerraum"/>
        <w:rPr>
          <w:rFonts w:ascii="Arial" w:hAnsi="Arial" w:cs="Arial"/>
          <w:b/>
          <w:sz w:val="12"/>
          <w:szCs w:val="12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7650"/>
        <w:gridCol w:w="1984"/>
      </w:tblGrid>
      <w:tr w:rsidR="000459DB" w:rsidTr="00072213">
        <w:tc>
          <w:tcPr>
            <w:tcW w:w="7650" w:type="dxa"/>
            <w:shd w:val="clear" w:color="auto" w:fill="D9D9D9" w:themeFill="background1" w:themeFillShade="D9"/>
          </w:tcPr>
          <w:p w:rsidR="000459DB" w:rsidRPr="00273946" w:rsidRDefault="00AE7F72" w:rsidP="00CA6D39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t>Angeklagte</w:t>
            </w:r>
            <w:r w:rsidR="00CA6D39">
              <w:rPr>
                <w:rFonts w:ascii="Arial" w:hAnsi="Arial" w:cs="Arial"/>
                <w:b/>
              </w:rPr>
              <w:t xml:space="preserve"> des Tübinger Prozesses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459DB" w:rsidRPr="00273946" w:rsidRDefault="000459DB" w:rsidP="00BF131E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t>Gerichtsurteil</w:t>
            </w:r>
          </w:p>
        </w:tc>
      </w:tr>
      <w:tr w:rsidR="000459DB" w:rsidTr="00072213">
        <w:tc>
          <w:tcPr>
            <w:tcW w:w="7650" w:type="dxa"/>
          </w:tcPr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3816985</wp:posOffset>
                  </wp:positionH>
                  <wp:positionV relativeFrom="paragraph">
                    <wp:posOffset>73025</wp:posOffset>
                  </wp:positionV>
                  <wp:extent cx="936625" cy="1352550"/>
                  <wp:effectExtent l="0" t="0" r="0" b="0"/>
                  <wp:wrapSquare wrapText="bothSides"/>
                  <wp:docPr id="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62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59DB" w:rsidRPr="00273946" w:rsidRDefault="008B039D" w:rsidP="000459DB">
            <w:pPr>
              <w:pStyle w:val="KeinLeerraum"/>
              <w:rPr>
                <w:rFonts w:ascii="Arial" w:hAnsi="Arial" w:cs="Arial"/>
                <w:noProof/>
                <w:lang w:eastAsia="de-DE"/>
              </w:rPr>
            </w:pPr>
            <w:r w:rsidRPr="00273946">
              <w:rPr>
                <w:rFonts w:ascii="Arial" w:hAnsi="Arial" w:cs="Arial"/>
                <w:b/>
              </w:rPr>
              <w:t xml:space="preserve">Dr. </w:t>
            </w:r>
            <w:r w:rsidR="000459DB" w:rsidRPr="00273946">
              <w:rPr>
                <w:rFonts w:ascii="Arial" w:hAnsi="Arial" w:cs="Arial"/>
                <w:b/>
              </w:rPr>
              <w:t xml:space="preserve">Otto </w:t>
            </w:r>
            <w:proofErr w:type="spellStart"/>
            <w:r w:rsidR="000459DB" w:rsidRPr="00273946">
              <w:rPr>
                <w:rFonts w:ascii="Arial" w:hAnsi="Arial" w:cs="Arial"/>
                <w:b/>
              </w:rPr>
              <w:t>Mauthe</w:t>
            </w:r>
            <w:proofErr w:type="spellEnd"/>
            <w:r w:rsidR="000459DB" w:rsidRPr="00273946">
              <w:rPr>
                <w:rFonts w:ascii="Arial" w:hAnsi="Arial" w:cs="Arial"/>
                <w:b/>
              </w:rPr>
              <w:t xml:space="preserve"> (1892-1974)</w:t>
            </w:r>
            <w:r w:rsidR="00C119C2" w:rsidRPr="00273946">
              <w:rPr>
                <w:rFonts w:ascii="Arial" w:hAnsi="Arial" w:cs="Arial"/>
                <w:noProof/>
                <w:lang w:eastAsia="de-DE"/>
              </w:rPr>
              <w:t xml:space="preserve"> </w:t>
            </w:r>
          </w:p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1C011B" w:rsidRDefault="000459DB" w:rsidP="00EE664C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C011B">
              <w:rPr>
                <w:rFonts w:ascii="Arial" w:hAnsi="Arial" w:cs="Arial"/>
              </w:rPr>
              <w:t xml:space="preserve">Obermedizinalrat </w:t>
            </w:r>
          </w:p>
          <w:p w:rsidR="000459DB" w:rsidRPr="001C011B" w:rsidRDefault="000459DB" w:rsidP="00EE664C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C011B">
              <w:rPr>
                <w:rFonts w:ascii="Arial" w:hAnsi="Arial" w:cs="Arial"/>
              </w:rPr>
              <w:t>„Sachbearbeiter für das Irrenwesen“ im Innenminister</w:t>
            </w:r>
            <w:r w:rsidR="001C011B" w:rsidRPr="001C011B">
              <w:rPr>
                <w:rFonts w:ascii="Arial" w:hAnsi="Arial" w:cs="Arial"/>
              </w:rPr>
              <w:t>ium</w:t>
            </w: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in großem Umfang an der Organisation und Durchführung der „Aktion T 4“ in Württemberg beteiligt</w:t>
            </w:r>
          </w:p>
          <w:p w:rsidR="000459DB" w:rsidRPr="00273946" w:rsidRDefault="00273946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3799205</wp:posOffset>
                      </wp:positionH>
                      <wp:positionV relativeFrom="paragraph">
                        <wp:posOffset>13335</wp:posOffset>
                      </wp:positionV>
                      <wp:extent cx="968375" cy="952500"/>
                      <wp:effectExtent l="0" t="0" r="3175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375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9C2" w:rsidRPr="00C119C2" w:rsidRDefault="00C119C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119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Foto: © </w:t>
                                  </w:r>
                                  <w:r w:rsidR="0010682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Landesarchiv Baden-Württemberg, </w:t>
                                  </w:r>
                                  <w:proofErr w:type="spellStart"/>
                                  <w:r w:rsidR="00FB74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StA</w:t>
                                  </w:r>
                                  <w:proofErr w:type="spellEnd"/>
                                  <w:r w:rsidR="00FB74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Ludwigsburg F 215 </w:t>
                                  </w:r>
                                  <w:proofErr w:type="spellStart"/>
                                  <w:r w:rsidR="00FB74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Bü</w:t>
                                  </w:r>
                                  <w:proofErr w:type="spellEnd"/>
                                  <w:r w:rsidR="00FB74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184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99.15pt;margin-top:1.05pt;width:76.25pt;height: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" stroked="f">
                      <v:textbox>
                        <w:txbxContent>
                          <w:p w:rsidR="00C119C2" w:rsidRPr="00C119C2" w:rsidRDefault="00C119C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9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Foto: © </w:t>
                            </w:r>
                            <w:r w:rsidR="001068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Landesarchiv Baden-Württemberg, </w:t>
                            </w:r>
                            <w:proofErr w:type="spellStart"/>
                            <w:r w:rsidR="00FB7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StA</w:t>
                            </w:r>
                            <w:proofErr w:type="spellEnd"/>
                            <w:r w:rsidR="00FB7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Ludwigsburg F 215 </w:t>
                            </w:r>
                            <w:proofErr w:type="spellStart"/>
                            <w:r w:rsidR="00FB7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Bü</w:t>
                            </w:r>
                            <w:proofErr w:type="spellEnd"/>
                            <w:r w:rsidR="00FB7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184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459DB" w:rsidRPr="00273946">
              <w:rPr>
                <w:rFonts w:ascii="Arial" w:hAnsi="Arial" w:cs="Arial"/>
              </w:rPr>
              <w:t>mahnt wiederholt das Ausfüllen der Meldebögen durch die Anstalten an</w:t>
            </w:r>
          </w:p>
          <w:p w:rsidR="000459DB" w:rsidRPr="00273946" w:rsidRDefault="000459DB" w:rsidP="00BF131E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 xml:space="preserve">gibt Transportlisten an die Anstalten heraus, mit deren Hilfen die Patienten </w:t>
            </w:r>
            <w:r w:rsidR="001C011B">
              <w:rPr>
                <w:rFonts w:ascii="Arial" w:hAnsi="Arial" w:cs="Arial"/>
              </w:rPr>
              <w:t>nach Grafeneck verbracht werden</w:t>
            </w:r>
          </w:p>
        </w:tc>
        <w:tc>
          <w:tcPr>
            <w:tcW w:w="1984" w:type="dxa"/>
          </w:tcPr>
          <w:p w:rsidR="00C119C2" w:rsidRPr="00273946" w:rsidRDefault="00C119C2" w:rsidP="00BF131E">
            <w:pPr>
              <w:pStyle w:val="KeinLeerraum"/>
              <w:rPr>
                <w:rFonts w:ascii="Arial" w:hAnsi="Arial" w:cs="Arial"/>
              </w:rPr>
            </w:pPr>
          </w:p>
          <w:p w:rsidR="000459DB" w:rsidRPr="00273946" w:rsidRDefault="003768BE" w:rsidP="003768BE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„</w:t>
            </w:r>
            <w:r w:rsidR="00072213" w:rsidRPr="00273946">
              <w:rPr>
                <w:rFonts w:ascii="Arial" w:hAnsi="Arial" w:cs="Arial"/>
              </w:rPr>
              <w:t>Beihilfe zum einem Verbrechen gegen die Menschlichkeit</w:t>
            </w:r>
            <w:r w:rsidRPr="00273946">
              <w:rPr>
                <w:rFonts w:ascii="Arial" w:hAnsi="Arial" w:cs="Arial"/>
              </w:rPr>
              <w:t>“</w:t>
            </w:r>
            <w:r w:rsidR="001C011B">
              <w:rPr>
                <w:rFonts w:ascii="Arial" w:hAnsi="Arial" w:cs="Arial"/>
              </w:rPr>
              <w:t>: Gefängnisstrafe von fünf</w:t>
            </w:r>
            <w:r w:rsidR="00072213" w:rsidRPr="00273946">
              <w:rPr>
                <w:rFonts w:ascii="Arial" w:hAnsi="Arial" w:cs="Arial"/>
              </w:rPr>
              <w:t xml:space="preserve"> Jahren</w:t>
            </w:r>
            <w:r w:rsidR="00302EBC" w:rsidRPr="00273946">
              <w:rPr>
                <w:rFonts w:ascii="Arial" w:hAnsi="Arial" w:cs="Arial"/>
              </w:rPr>
              <w:t xml:space="preserve"> (die er jedoch „aus gesundheitlichen Gründen“ nicht antreten muss)</w:t>
            </w:r>
            <w:r w:rsidRPr="00273946">
              <w:rPr>
                <w:rFonts w:ascii="Arial" w:hAnsi="Arial" w:cs="Arial"/>
              </w:rPr>
              <w:t>, kein Berufsverbot.</w:t>
            </w:r>
          </w:p>
        </w:tc>
      </w:tr>
      <w:tr w:rsidR="000459DB" w:rsidTr="00072213">
        <w:tc>
          <w:tcPr>
            <w:tcW w:w="7650" w:type="dxa"/>
          </w:tcPr>
          <w:p w:rsidR="00C119C2" w:rsidRPr="00273946" w:rsidRDefault="00D0762E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D0762E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3676650</wp:posOffset>
                  </wp:positionH>
                  <wp:positionV relativeFrom="paragraph">
                    <wp:posOffset>41275</wp:posOffset>
                  </wp:positionV>
                  <wp:extent cx="1076960" cy="1405255"/>
                  <wp:effectExtent l="0" t="0" r="8890" b="4445"/>
                  <wp:wrapSquare wrapText="bothSides"/>
                  <wp:docPr id="10" name="Grafik 10" descr="C:\Users\Fiederer\Desktop\Max Eyrich-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ederer\Desktop\Max Eyrich-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140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59DB" w:rsidRPr="00273946" w:rsidRDefault="000459DB" w:rsidP="000459DB">
            <w:pPr>
              <w:pStyle w:val="KeinLeerraum"/>
              <w:rPr>
                <w:rFonts w:ascii="Arial" w:hAnsi="Arial" w:cs="Arial"/>
                <w:noProof/>
                <w:lang w:eastAsia="de-DE"/>
              </w:rPr>
            </w:pPr>
            <w:r w:rsidRPr="00273946">
              <w:rPr>
                <w:rFonts w:ascii="Arial" w:hAnsi="Arial" w:cs="Arial"/>
                <w:b/>
              </w:rPr>
              <w:t xml:space="preserve">Dr. Max </w:t>
            </w:r>
            <w:proofErr w:type="spellStart"/>
            <w:r w:rsidRPr="00273946">
              <w:rPr>
                <w:rFonts w:ascii="Arial" w:hAnsi="Arial" w:cs="Arial"/>
                <w:b/>
              </w:rPr>
              <w:t>Eyrich</w:t>
            </w:r>
            <w:proofErr w:type="spellEnd"/>
            <w:r w:rsidRPr="00273946">
              <w:rPr>
                <w:rFonts w:ascii="Arial" w:hAnsi="Arial" w:cs="Arial"/>
                <w:b/>
              </w:rPr>
              <w:t xml:space="preserve"> (1897-1962)</w:t>
            </w:r>
            <w:r w:rsidR="00C119C2" w:rsidRPr="00273946">
              <w:rPr>
                <w:rFonts w:ascii="Arial" w:hAnsi="Arial" w:cs="Arial"/>
                <w:noProof/>
                <w:lang w:eastAsia="de-DE"/>
              </w:rPr>
              <w:t xml:space="preserve"> </w:t>
            </w:r>
          </w:p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„Landesjugendarzt in Württemberg“</w:t>
            </w:r>
          </w:p>
          <w:p w:rsidR="000459DB" w:rsidRPr="00273946" w:rsidRDefault="000459DB" w:rsidP="00BF131E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besucht Anstalten, die das Ausfüllen von Meldebögen unterlaufen, um diese selbst auszufüllen</w:t>
            </w:r>
          </w:p>
          <w:p w:rsidR="00C119C2" w:rsidRPr="00273946" w:rsidRDefault="003854A2" w:rsidP="00C119C2">
            <w:pPr>
              <w:pStyle w:val="KeinLeerraum"/>
              <w:ind w:left="720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FED5B66" wp14:editId="6FD8224E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466090</wp:posOffset>
                      </wp:positionV>
                      <wp:extent cx="1140460" cy="651510"/>
                      <wp:effectExtent l="0" t="0" r="2540" b="0"/>
                      <wp:wrapSquare wrapText="bothSides"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0460" cy="651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9C2" w:rsidRPr="00C119C2" w:rsidRDefault="00C119C2" w:rsidP="00C119C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119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Foto: © </w:t>
                                  </w:r>
                                  <w:r w:rsidR="00FB74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Hauptstaatsarchiv Stuttgart EA 2/150 </w:t>
                                  </w:r>
                                  <w:proofErr w:type="spellStart"/>
                                  <w:r w:rsidR="00FB74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Bü</w:t>
                                  </w:r>
                                  <w:proofErr w:type="spellEnd"/>
                                  <w:r w:rsidR="00FB74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315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D5B66" id="_x0000_s1027" type="#_x0000_t202" style="position:absolute;left:0;text-align:left;margin-left:284.5pt;margin-top:36.7pt;width:89.8pt;height:51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" stroked="f">
                      <v:textbox>
                        <w:txbxContent>
                          <w:p w:rsidR="00C119C2" w:rsidRPr="00C119C2" w:rsidRDefault="00C119C2" w:rsidP="00C119C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9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Foto: © </w:t>
                            </w:r>
                            <w:r w:rsidR="00FB7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Hauptstaatsarchiv Stuttgart EA 2/150 </w:t>
                            </w:r>
                            <w:proofErr w:type="spellStart"/>
                            <w:r w:rsidR="00FB7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Bü</w:t>
                            </w:r>
                            <w:proofErr w:type="spellEnd"/>
                            <w:r w:rsidR="00FB7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315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84" w:type="dxa"/>
          </w:tcPr>
          <w:p w:rsidR="00C119C2" w:rsidRPr="00273946" w:rsidRDefault="00C119C2" w:rsidP="00BF131E">
            <w:pPr>
              <w:pStyle w:val="KeinLeerraum"/>
              <w:rPr>
                <w:rFonts w:ascii="Arial" w:hAnsi="Arial" w:cs="Arial"/>
              </w:rPr>
            </w:pPr>
          </w:p>
          <w:p w:rsidR="000459DB" w:rsidRPr="00273946" w:rsidRDefault="00AE7F72" w:rsidP="00BF131E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f</w:t>
            </w:r>
            <w:r w:rsidR="00072213" w:rsidRPr="00273946">
              <w:rPr>
                <w:rFonts w:ascii="Arial" w:hAnsi="Arial" w:cs="Arial"/>
              </w:rPr>
              <w:t>reigesprochen</w:t>
            </w:r>
          </w:p>
        </w:tc>
      </w:tr>
      <w:tr w:rsidR="000459DB" w:rsidTr="00072213">
        <w:tc>
          <w:tcPr>
            <w:tcW w:w="7650" w:type="dxa"/>
          </w:tcPr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0459DB" w:rsidRPr="00273946" w:rsidRDefault="008B039D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t xml:space="preserve">Dr. </w:t>
            </w:r>
            <w:r w:rsidR="000459DB" w:rsidRPr="00273946">
              <w:rPr>
                <w:rFonts w:ascii="Arial" w:hAnsi="Arial" w:cs="Arial"/>
                <w:b/>
              </w:rPr>
              <w:t>Alfons Stegmann (geb. 1908)</w:t>
            </w:r>
          </w:p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5207A8">
              <w:rPr>
                <w:rFonts w:ascii="Arial" w:hAnsi="Arial" w:cs="Arial"/>
                <w:color w:val="000000" w:themeColor="text1"/>
              </w:rPr>
              <w:t>Leiter der Heil</w:t>
            </w:r>
            <w:r w:rsidRPr="00273946">
              <w:rPr>
                <w:rFonts w:ascii="Arial" w:hAnsi="Arial" w:cs="Arial"/>
              </w:rPr>
              <w:t xml:space="preserve">- und Pflegeanstalt </w:t>
            </w:r>
            <w:proofErr w:type="spellStart"/>
            <w:r w:rsidRPr="00273946">
              <w:rPr>
                <w:rFonts w:ascii="Arial" w:hAnsi="Arial" w:cs="Arial"/>
              </w:rPr>
              <w:t>Zwiefalten</w:t>
            </w:r>
            <w:proofErr w:type="spellEnd"/>
          </w:p>
          <w:p w:rsidR="00CA6D39" w:rsidRDefault="000459DB" w:rsidP="00E827A7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 xml:space="preserve">wählt selbst Patienten </w:t>
            </w:r>
            <w:r w:rsidR="00CA6D39">
              <w:rPr>
                <w:rFonts w:ascii="Arial" w:hAnsi="Arial" w:cs="Arial"/>
              </w:rPr>
              <w:t>für die die spätere Tötung aus</w:t>
            </w:r>
          </w:p>
          <w:p w:rsidR="000459DB" w:rsidRPr="00273946" w:rsidRDefault="000459DB" w:rsidP="00E827A7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 xml:space="preserve">organisiert die Transporte von </w:t>
            </w:r>
            <w:proofErr w:type="spellStart"/>
            <w:r w:rsidRPr="00273946">
              <w:rPr>
                <w:rFonts w:ascii="Arial" w:hAnsi="Arial" w:cs="Arial"/>
              </w:rPr>
              <w:t>Zwiefalten</w:t>
            </w:r>
            <w:proofErr w:type="spellEnd"/>
            <w:r w:rsidRPr="00273946">
              <w:rPr>
                <w:rFonts w:ascii="Arial" w:hAnsi="Arial" w:cs="Arial"/>
              </w:rPr>
              <w:t xml:space="preserve"> aus, obwohl ihm die Vorgänge in Grafeneck bekannt </w:t>
            </w:r>
            <w:r w:rsidR="00E827A7" w:rsidRPr="00273946">
              <w:rPr>
                <w:rFonts w:ascii="Arial" w:hAnsi="Arial" w:cs="Arial"/>
              </w:rPr>
              <w:t>sind</w:t>
            </w:r>
          </w:p>
        </w:tc>
        <w:tc>
          <w:tcPr>
            <w:tcW w:w="1984" w:type="dxa"/>
          </w:tcPr>
          <w:p w:rsidR="00C119C2" w:rsidRPr="00273946" w:rsidRDefault="00C119C2" w:rsidP="00BF131E">
            <w:pPr>
              <w:pStyle w:val="KeinLeerraum"/>
              <w:rPr>
                <w:rFonts w:ascii="Arial" w:hAnsi="Arial" w:cs="Arial"/>
              </w:rPr>
            </w:pPr>
          </w:p>
          <w:p w:rsidR="000459DB" w:rsidRPr="00273946" w:rsidRDefault="00302EBC" w:rsidP="00302EBC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„</w:t>
            </w:r>
            <w:r w:rsidR="00072213" w:rsidRPr="00273946">
              <w:rPr>
                <w:rFonts w:ascii="Arial" w:hAnsi="Arial" w:cs="Arial"/>
              </w:rPr>
              <w:t>Beihilfe zum einem Verbrechen gegen die Menschlichkeit</w:t>
            </w:r>
            <w:r w:rsidRPr="00273946">
              <w:rPr>
                <w:rFonts w:ascii="Arial" w:hAnsi="Arial" w:cs="Arial"/>
              </w:rPr>
              <w:t>“</w:t>
            </w:r>
            <w:r w:rsidR="001C011B">
              <w:rPr>
                <w:rFonts w:ascii="Arial" w:hAnsi="Arial" w:cs="Arial"/>
              </w:rPr>
              <w:t>: Gefängnisstrafe von zwei</w:t>
            </w:r>
            <w:r w:rsidR="00072213" w:rsidRPr="00273946">
              <w:rPr>
                <w:rFonts w:ascii="Arial" w:hAnsi="Arial" w:cs="Arial"/>
              </w:rPr>
              <w:t xml:space="preserve"> Jahren</w:t>
            </w:r>
            <w:r w:rsidRPr="00273946">
              <w:rPr>
                <w:rFonts w:ascii="Arial" w:hAnsi="Arial" w:cs="Arial"/>
              </w:rPr>
              <w:t xml:space="preserve"> (zur Bewährung ausgesetzt)</w:t>
            </w:r>
          </w:p>
        </w:tc>
      </w:tr>
      <w:tr w:rsidR="000459DB" w:rsidTr="00072213">
        <w:tc>
          <w:tcPr>
            <w:tcW w:w="7650" w:type="dxa"/>
          </w:tcPr>
          <w:p w:rsidR="00C119C2" w:rsidRPr="00273946" w:rsidRDefault="005A457E" w:rsidP="000459DB">
            <w:pPr>
              <w:pStyle w:val="KeinLeerraum"/>
              <w:rPr>
                <w:rFonts w:ascii="Arial" w:hAnsi="Arial" w:cs="Arial"/>
                <w:b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3678555</wp:posOffset>
                  </wp:positionH>
                  <wp:positionV relativeFrom="paragraph">
                    <wp:posOffset>30480</wp:posOffset>
                  </wp:positionV>
                  <wp:extent cx="1007745" cy="1783715"/>
                  <wp:effectExtent l="0" t="0" r="1905" b="6985"/>
                  <wp:wrapSquare wrapText="bothSides"/>
                  <wp:docPr id="12" name="Grafik 12" descr="C:\Users\Fiederer\AppData\Local\Microsoft\Windows\INetCache\Content.Word\Fauser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ederer\AppData\Local\Microsoft\Windows\INetCache\Content.Word\Fauser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178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59DB" w:rsidRPr="00273946" w:rsidRDefault="000459DB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t>Dr. Martha Fauser (1889-1975)</w:t>
            </w:r>
            <w:r w:rsidR="00C11BBC">
              <w:rPr>
                <w:rStyle w:val="Standard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 xml:space="preserve">Nachfolgerin von Stegmann: </w:t>
            </w:r>
            <w:r w:rsidRPr="005207A8">
              <w:rPr>
                <w:rFonts w:ascii="Arial" w:hAnsi="Arial" w:cs="Arial"/>
                <w:color w:val="000000" w:themeColor="text1"/>
              </w:rPr>
              <w:t xml:space="preserve">Leiterin der </w:t>
            </w:r>
            <w:r w:rsidRPr="00273946">
              <w:rPr>
                <w:rFonts w:ascii="Arial" w:hAnsi="Arial" w:cs="Arial"/>
              </w:rPr>
              <w:t xml:space="preserve">Heil- und Pflegeanstalt </w:t>
            </w:r>
            <w:proofErr w:type="spellStart"/>
            <w:r w:rsidRPr="00273946">
              <w:rPr>
                <w:rFonts w:ascii="Arial" w:hAnsi="Arial" w:cs="Arial"/>
              </w:rPr>
              <w:t>Zwiefalten</w:t>
            </w:r>
            <w:proofErr w:type="spellEnd"/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 xml:space="preserve">organisiert die Transporte anhand der vorgegebenen Transportlisten von </w:t>
            </w:r>
            <w:proofErr w:type="spellStart"/>
            <w:r w:rsidRPr="00273946">
              <w:rPr>
                <w:rFonts w:ascii="Arial" w:hAnsi="Arial" w:cs="Arial"/>
              </w:rPr>
              <w:t>Zwiefalten</w:t>
            </w:r>
            <w:proofErr w:type="spellEnd"/>
            <w:r w:rsidRPr="00273946">
              <w:rPr>
                <w:rFonts w:ascii="Arial" w:hAnsi="Arial" w:cs="Arial"/>
              </w:rPr>
              <w:t xml:space="preserve"> aus, obwohl ihr die Vorgänge in Grafeneck bekannt waren</w:t>
            </w:r>
          </w:p>
          <w:p w:rsidR="000459DB" w:rsidRPr="00273946" w:rsidRDefault="00C11BBC" w:rsidP="00E827A7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638C5B3" wp14:editId="1B052B23">
                      <wp:simplePos x="0" y="0"/>
                      <wp:positionH relativeFrom="column">
                        <wp:posOffset>3562350</wp:posOffset>
                      </wp:positionH>
                      <wp:positionV relativeFrom="paragraph">
                        <wp:posOffset>497205</wp:posOffset>
                      </wp:positionV>
                      <wp:extent cx="1136650" cy="651510"/>
                      <wp:effectExtent l="0" t="0" r="6350" b="0"/>
                      <wp:wrapSquare wrapText="bothSides"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6650" cy="651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BBC" w:rsidRPr="00C119C2" w:rsidRDefault="00C11BBC" w:rsidP="00C11BB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119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Foto: ©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Archiv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ZfP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Südwürttemberg, Ravensburg-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Weissenau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8C5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280.5pt;margin-top:39.15pt;width:89.5pt;height:51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" stroked="f">
                      <v:textbox>
                        <w:txbxContent>
                          <w:p w:rsidR="00C11BBC" w:rsidRPr="00C119C2" w:rsidRDefault="00C11BBC" w:rsidP="00C11BB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9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Foto: ©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Archiv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ZfP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Südwürttemberg, Ravensburg-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Weissenau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459DB" w:rsidRPr="00273946">
              <w:rPr>
                <w:rFonts w:ascii="Arial" w:hAnsi="Arial" w:cs="Arial"/>
              </w:rPr>
              <w:t xml:space="preserve">wohnt </w:t>
            </w:r>
            <w:r w:rsidR="00AE7F72" w:rsidRPr="00273946">
              <w:rPr>
                <w:rFonts w:ascii="Arial" w:hAnsi="Arial" w:cs="Arial"/>
              </w:rPr>
              <w:t>freiwillig</w:t>
            </w:r>
            <w:r w:rsidR="000459DB" w:rsidRPr="00273946">
              <w:rPr>
                <w:rFonts w:ascii="Arial" w:hAnsi="Arial" w:cs="Arial"/>
              </w:rPr>
              <w:t xml:space="preserve"> einer Tötun</w:t>
            </w:r>
            <w:bookmarkStart w:id="0" w:name="_GoBack"/>
            <w:bookmarkEnd w:id="0"/>
            <w:r w:rsidR="000459DB" w:rsidRPr="00273946">
              <w:rPr>
                <w:rFonts w:ascii="Arial" w:hAnsi="Arial" w:cs="Arial"/>
              </w:rPr>
              <w:t>g in Grafeneck bei</w:t>
            </w:r>
          </w:p>
        </w:tc>
        <w:tc>
          <w:tcPr>
            <w:tcW w:w="1984" w:type="dxa"/>
          </w:tcPr>
          <w:p w:rsidR="000459DB" w:rsidRPr="00273946" w:rsidRDefault="003768BE" w:rsidP="001C011B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„</w:t>
            </w:r>
            <w:r w:rsidR="00072213" w:rsidRPr="00273946">
              <w:rPr>
                <w:rFonts w:ascii="Arial" w:hAnsi="Arial" w:cs="Arial"/>
              </w:rPr>
              <w:t>Verbrechen des Totschlags</w:t>
            </w:r>
            <w:r w:rsidRPr="00273946">
              <w:rPr>
                <w:rFonts w:ascii="Arial" w:hAnsi="Arial" w:cs="Arial"/>
              </w:rPr>
              <w:t>“</w:t>
            </w:r>
            <w:r w:rsidR="00222751" w:rsidRPr="00273946">
              <w:rPr>
                <w:rFonts w:ascii="Arial" w:hAnsi="Arial" w:cs="Arial"/>
              </w:rPr>
              <w:t xml:space="preserve"> (wegen dreier direkt vorgenommener Einzeltötungen)</w:t>
            </w:r>
            <w:r w:rsidR="00072213" w:rsidRPr="00273946">
              <w:rPr>
                <w:rFonts w:ascii="Arial" w:hAnsi="Arial" w:cs="Arial"/>
              </w:rPr>
              <w:t xml:space="preserve">: Gefängnisstrafe von </w:t>
            </w:r>
            <w:r w:rsidR="001C011B">
              <w:rPr>
                <w:rFonts w:ascii="Arial" w:hAnsi="Arial" w:cs="Arial"/>
              </w:rPr>
              <w:t>einem Jahr und sechs</w:t>
            </w:r>
            <w:r w:rsidR="00072213" w:rsidRPr="00273946">
              <w:rPr>
                <w:rFonts w:ascii="Arial" w:hAnsi="Arial" w:cs="Arial"/>
              </w:rPr>
              <w:t xml:space="preserve"> Monaten</w:t>
            </w:r>
            <w:r w:rsidR="00302EBC" w:rsidRPr="00273946">
              <w:rPr>
                <w:rFonts w:ascii="Arial" w:hAnsi="Arial" w:cs="Arial"/>
              </w:rPr>
              <w:t xml:space="preserve"> (die Strafe gilt wegen der Untersuchungshaft bereits als verbüßt)</w:t>
            </w:r>
          </w:p>
        </w:tc>
      </w:tr>
    </w:tbl>
    <w:p w:rsidR="00C11BBC" w:rsidRDefault="00C11BBC">
      <w:r>
        <w:br w:type="page"/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7650"/>
        <w:gridCol w:w="1984"/>
      </w:tblGrid>
      <w:tr w:rsidR="000459DB" w:rsidTr="00072213">
        <w:tc>
          <w:tcPr>
            <w:tcW w:w="7650" w:type="dxa"/>
          </w:tcPr>
          <w:p w:rsidR="000459DB" w:rsidRPr="00273946" w:rsidRDefault="000459DB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lastRenderedPageBreak/>
              <w:t xml:space="preserve">Heinrich </w:t>
            </w:r>
            <w:proofErr w:type="spellStart"/>
            <w:r w:rsidRPr="00273946">
              <w:rPr>
                <w:rFonts w:ascii="Arial" w:hAnsi="Arial" w:cs="Arial"/>
                <w:b/>
              </w:rPr>
              <w:t>Unverhau</w:t>
            </w:r>
            <w:proofErr w:type="spellEnd"/>
            <w:r w:rsidRPr="00273946">
              <w:rPr>
                <w:rFonts w:ascii="Arial" w:hAnsi="Arial" w:cs="Arial"/>
                <w:b/>
              </w:rPr>
              <w:t xml:space="preserve"> (geb. 1911)</w:t>
            </w:r>
          </w:p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notdienstverpflichteter Krankenpfleger</w:t>
            </w: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begleitet Krankentransporte und verwaltet die den Opfern abgenommenen Kleidungsstücke</w:t>
            </w:r>
          </w:p>
          <w:p w:rsidR="000459DB" w:rsidRPr="00273946" w:rsidRDefault="000459DB" w:rsidP="00BF131E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übt diese Tätigkeit nach der Schließung von Grafeneck auch in einer anderen Tötungsanstalt aus</w:t>
            </w:r>
          </w:p>
        </w:tc>
        <w:tc>
          <w:tcPr>
            <w:tcW w:w="1984" w:type="dxa"/>
          </w:tcPr>
          <w:p w:rsidR="00C119C2" w:rsidRPr="00273946" w:rsidRDefault="00C119C2" w:rsidP="00BF131E">
            <w:pPr>
              <w:pStyle w:val="KeinLeerraum"/>
              <w:rPr>
                <w:rFonts w:ascii="Arial" w:hAnsi="Arial" w:cs="Arial"/>
              </w:rPr>
            </w:pPr>
          </w:p>
          <w:p w:rsidR="000459DB" w:rsidRPr="00273946" w:rsidRDefault="00072213" w:rsidP="00BF131E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freigesprochen</w:t>
            </w:r>
          </w:p>
        </w:tc>
      </w:tr>
      <w:tr w:rsidR="000459DB" w:rsidTr="00072213">
        <w:tc>
          <w:tcPr>
            <w:tcW w:w="7650" w:type="dxa"/>
          </w:tcPr>
          <w:p w:rsidR="000459DB" w:rsidRPr="00273946" w:rsidRDefault="000459DB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t xml:space="preserve">Maria </w:t>
            </w:r>
            <w:proofErr w:type="spellStart"/>
            <w:r w:rsidRPr="00273946">
              <w:rPr>
                <w:rFonts w:ascii="Arial" w:hAnsi="Arial" w:cs="Arial"/>
                <w:b/>
              </w:rPr>
              <w:t>Appinger</w:t>
            </w:r>
            <w:proofErr w:type="spellEnd"/>
            <w:r w:rsidRPr="00273946">
              <w:rPr>
                <w:rFonts w:ascii="Arial" w:hAnsi="Arial" w:cs="Arial"/>
                <w:b/>
              </w:rPr>
              <w:t xml:space="preserve"> (geb. 1903)</w:t>
            </w: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notdienstverpflichtete Krankenpflegerin</w:t>
            </w: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begleitet Krankentransporte</w:t>
            </w:r>
          </w:p>
          <w:p w:rsidR="000459DB" w:rsidRPr="00273946" w:rsidRDefault="000459DB" w:rsidP="00BF131E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übt diese Tätigkeit nach der Schließung auch in einer anderen Tötungsanstalt aus</w:t>
            </w:r>
          </w:p>
        </w:tc>
        <w:tc>
          <w:tcPr>
            <w:tcW w:w="1984" w:type="dxa"/>
          </w:tcPr>
          <w:p w:rsidR="00C119C2" w:rsidRPr="00273946" w:rsidRDefault="00C119C2" w:rsidP="00BF131E">
            <w:pPr>
              <w:pStyle w:val="KeinLeerraum"/>
              <w:rPr>
                <w:rFonts w:ascii="Arial" w:hAnsi="Arial" w:cs="Arial"/>
              </w:rPr>
            </w:pPr>
          </w:p>
          <w:p w:rsidR="000459DB" w:rsidRPr="00273946" w:rsidRDefault="00072213" w:rsidP="00BF131E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freigesprochen</w:t>
            </w:r>
          </w:p>
        </w:tc>
      </w:tr>
      <w:tr w:rsidR="000459DB" w:rsidTr="00072213">
        <w:tc>
          <w:tcPr>
            <w:tcW w:w="7650" w:type="dxa"/>
          </w:tcPr>
          <w:p w:rsidR="00C119C2" w:rsidRPr="00273946" w:rsidRDefault="00C11BBC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D0762E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2721610</wp:posOffset>
                  </wp:positionH>
                  <wp:positionV relativeFrom="paragraph">
                    <wp:posOffset>28575</wp:posOffset>
                  </wp:positionV>
                  <wp:extent cx="1026160" cy="1337310"/>
                  <wp:effectExtent l="0" t="0" r="2540" b="0"/>
                  <wp:wrapSquare wrapText="bothSides"/>
                  <wp:docPr id="11" name="Grafik 11" descr="F:\AKLandeskundeLG\Grafeneckprozess\Fotos\WÖGER Jakob-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AKLandeskundeLG\Grafeneckprozess\Fotos\WÖGER Jakob-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160" cy="133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3946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29B3B837" wp14:editId="6EAEF0B7">
                      <wp:simplePos x="0" y="0"/>
                      <wp:positionH relativeFrom="column">
                        <wp:posOffset>3700145</wp:posOffset>
                      </wp:positionH>
                      <wp:positionV relativeFrom="paragraph">
                        <wp:posOffset>50165</wp:posOffset>
                      </wp:positionV>
                      <wp:extent cx="1076325" cy="667385"/>
                      <wp:effectExtent l="0" t="0" r="9525" b="0"/>
                      <wp:wrapSquare wrapText="bothSides"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667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9C2" w:rsidRPr="00C119C2" w:rsidRDefault="00C119C2" w:rsidP="00C119C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119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Foto: © </w:t>
                                  </w:r>
                                  <w:r w:rsidR="00D0762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Hauptstaatsarchiv Stuttgart EA 2/150 </w:t>
                                  </w:r>
                                  <w:proofErr w:type="spellStart"/>
                                  <w:r w:rsidR="00D0762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Bü</w:t>
                                  </w:r>
                                  <w:proofErr w:type="spellEnd"/>
                                  <w:r w:rsidR="00D0762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1901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3B837" id="_x0000_s1029" type="#_x0000_t202" style="position:absolute;margin-left:291.35pt;margin-top:3.95pt;width:84.75pt;height:52.5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" stroked="f">
                      <v:textbox>
                        <w:txbxContent>
                          <w:p w:rsidR="00C119C2" w:rsidRPr="00C119C2" w:rsidRDefault="00C119C2" w:rsidP="00C119C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9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Foto: © </w:t>
                            </w:r>
                            <w:r w:rsidR="00D0762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Hauptstaatsarchiv Stuttgart EA 2/150 </w:t>
                            </w:r>
                            <w:proofErr w:type="spellStart"/>
                            <w:r w:rsidR="00D0762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Bü</w:t>
                            </w:r>
                            <w:proofErr w:type="spellEnd"/>
                            <w:r w:rsidR="00D0762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1901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459DB" w:rsidRPr="00273946" w:rsidRDefault="000459DB" w:rsidP="000459DB">
            <w:pPr>
              <w:pStyle w:val="KeinLeerraum"/>
              <w:rPr>
                <w:rFonts w:ascii="Arial" w:hAnsi="Arial" w:cs="Arial"/>
                <w:noProof/>
                <w:lang w:eastAsia="de-DE"/>
              </w:rPr>
            </w:pPr>
            <w:r w:rsidRPr="00273946">
              <w:rPr>
                <w:rFonts w:ascii="Arial" w:hAnsi="Arial" w:cs="Arial"/>
                <w:b/>
              </w:rPr>
              <w:t xml:space="preserve">Jakob </w:t>
            </w:r>
            <w:proofErr w:type="spellStart"/>
            <w:r w:rsidRPr="00273946">
              <w:rPr>
                <w:rFonts w:ascii="Arial" w:hAnsi="Arial" w:cs="Arial"/>
                <w:b/>
              </w:rPr>
              <w:t>Wöger</w:t>
            </w:r>
            <w:proofErr w:type="spellEnd"/>
            <w:r w:rsidRPr="00273946">
              <w:rPr>
                <w:rFonts w:ascii="Arial" w:hAnsi="Arial" w:cs="Arial"/>
                <w:b/>
              </w:rPr>
              <w:t xml:space="preserve"> (1897-1962)</w:t>
            </w:r>
            <w:r w:rsidR="00C119C2" w:rsidRPr="00273946">
              <w:rPr>
                <w:rFonts w:ascii="Arial" w:hAnsi="Arial" w:cs="Arial"/>
                <w:noProof/>
                <w:lang w:eastAsia="de-DE"/>
              </w:rPr>
              <w:t xml:space="preserve"> </w:t>
            </w:r>
          </w:p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Kriminalkommissar</w:t>
            </w:r>
          </w:p>
          <w:p w:rsidR="000459DB" w:rsidRPr="00273946" w:rsidRDefault="000459DB" w:rsidP="00D0762E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„Standesbeamter“ in Grafeneck</w:t>
            </w:r>
          </w:p>
        </w:tc>
        <w:tc>
          <w:tcPr>
            <w:tcW w:w="1984" w:type="dxa"/>
          </w:tcPr>
          <w:p w:rsidR="00C119C2" w:rsidRPr="00273946" w:rsidRDefault="00C119C2" w:rsidP="00BF131E">
            <w:pPr>
              <w:pStyle w:val="KeinLeerraum"/>
              <w:rPr>
                <w:rFonts w:ascii="Arial" w:hAnsi="Arial" w:cs="Arial"/>
              </w:rPr>
            </w:pPr>
          </w:p>
          <w:p w:rsidR="000459DB" w:rsidRPr="00273946" w:rsidRDefault="00072213" w:rsidP="00BF131E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freigesprochen</w:t>
            </w:r>
          </w:p>
        </w:tc>
      </w:tr>
      <w:tr w:rsidR="000459DB" w:rsidTr="00072213">
        <w:tc>
          <w:tcPr>
            <w:tcW w:w="7650" w:type="dxa"/>
          </w:tcPr>
          <w:p w:rsidR="000459DB" w:rsidRPr="00273946" w:rsidRDefault="000459DB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t>Hermann Holzschuh (geb. 1907)</w:t>
            </w:r>
          </w:p>
          <w:p w:rsidR="000459DB" w:rsidRPr="00273946" w:rsidRDefault="000459DB" w:rsidP="000459DB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Kriminalsekretär</w:t>
            </w:r>
          </w:p>
          <w:p w:rsidR="000459DB" w:rsidRPr="00273946" w:rsidRDefault="000459DB" w:rsidP="00BF131E">
            <w:pPr>
              <w:pStyle w:val="KeinLeerrau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„Standesbeamter“ in Grafeneck</w:t>
            </w:r>
          </w:p>
        </w:tc>
        <w:tc>
          <w:tcPr>
            <w:tcW w:w="1984" w:type="dxa"/>
          </w:tcPr>
          <w:p w:rsidR="00417147" w:rsidRDefault="00417147" w:rsidP="00BF131E">
            <w:pPr>
              <w:pStyle w:val="KeinLeerraum"/>
              <w:rPr>
                <w:rFonts w:ascii="Arial" w:hAnsi="Arial" w:cs="Arial"/>
              </w:rPr>
            </w:pPr>
          </w:p>
          <w:p w:rsidR="000459DB" w:rsidRPr="00273946" w:rsidRDefault="00072213" w:rsidP="00BF131E">
            <w:pPr>
              <w:pStyle w:val="KeinLeerraum"/>
              <w:rPr>
                <w:rFonts w:ascii="Arial" w:hAnsi="Arial" w:cs="Arial"/>
              </w:rPr>
            </w:pPr>
            <w:r w:rsidRPr="00273946">
              <w:rPr>
                <w:rFonts w:ascii="Arial" w:hAnsi="Arial" w:cs="Arial"/>
              </w:rPr>
              <w:t>freigesprochen</w:t>
            </w:r>
          </w:p>
        </w:tc>
      </w:tr>
      <w:tr w:rsidR="000459DB" w:rsidTr="009F14CC">
        <w:tc>
          <w:tcPr>
            <w:tcW w:w="9634" w:type="dxa"/>
            <w:gridSpan w:val="2"/>
            <w:shd w:val="clear" w:color="auto" w:fill="D9D9D9" w:themeFill="background1" w:themeFillShade="D9"/>
          </w:tcPr>
          <w:p w:rsidR="00AE7F72" w:rsidRPr="00273946" w:rsidRDefault="00AE7F72" w:rsidP="00BF131E">
            <w:pPr>
              <w:pStyle w:val="KeinLeerraum"/>
              <w:rPr>
                <w:rFonts w:ascii="Arial" w:hAnsi="Arial" w:cs="Arial"/>
                <w:b/>
              </w:rPr>
            </w:pPr>
          </w:p>
          <w:p w:rsidR="000459DB" w:rsidRPr="00273946" w:rsidRDefault="000459DB" w:rsidP="00BF131E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</w:rPr>
              <w:t>Im Tübinger Prozess nicht angeklagte Täter: Zum Beispiel…</w:t>
            </w:r>
          </w:p>
          <w:p w:rsidR="00AE7F72" w:rsidRPr="00273946" w:rsidRDefault="00AE7F72" w:rsidP="00BF131E">
            <w:pPr>
              <w:pStyle w:val="KeinLeerraum"/>
              <w:rPr>
                <w:rFonts w:ascii="Arial" w:hAnsi="Arial" w:cs="Arial"/>
                <w:b/>
              </w:rPr>
            </w:pPr>
          </w:p>
        </w:tc>
      </w:tr>
      <w:tr w:rsidR="00AE7F72" w:rsidTr="000E022A">
        <w:tc>
          <w:tcPr>
            <w:tcW w:w="9634" w:type="dxa"/>
            <w:gridSpan w:val="2"/>
          </w:tcPr>
          <w:p w:rsidR="00C119C2" w:rsidRPr="00273946" w:rsidRDefault="00417147" w:rsidP="000459DB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4992370</wp:posOffset>
                  </wp:positionH>
                  <wp:positionV relativeFrom="paragraph">
                    <wp:posOffset>39370</wp:posOffset>
                  </wp:positionV>
                  <wp:extent cx="998220" cy="1343660"/>
                  <wp:effectExtent l="0" t="0" r="0" b="8890"/>
                  <wp:wrapSquare wrapText="bothSides"/>
                  <wp:docPr id="5" name="Grafik 5" descr="F:\AKLandeskundeLG\Grafeneckprozess\FotosStöckle\Eugen Stähl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AKLandeskundeLG\Grafeneckprozess\FotosStöckle\Eugen Stähle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E7F72" w:rsidRPr="00273946" w:rsidRDefault="008B039D" w:rsidP="000459DB">
            <w:pPr>
              <w:pStyle w:val="KeinLeerraum"/>
              <w:rPr>
                <w:rFonts w:ascii="Arial" w:eastAsia="Times New Roman" w:hAnsi="Arial" w:cs="Arial"/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273946">
              <w:rPr>
                <w:rFonts w:ascii="Arial" w:hAnsi="Arial" w:cs="Arial"/>
                <w:b/>
              </w:rPr>
              <w:t xml:space="preserve">Dr. </w:t>
            </w:r>
            <w:r w:rsidR="00AE7F72" w:rsidRPr="00273946">
              <w:rPr>
                <w:rFonts w:ascii="Arial" w:hAnsi="Arial" w:cs="Arial"/>
                <w:b/>
              </w:rPr>
              <w:t>Eugen Stähle (1890-1948)</w:t>
            </w:r>
            <w:r w:rsidR="00C119C2" w:rsidRPr="00273946">
              <w:rPr>
                <w:rFonts w:ascii="Arial" w:eastAsia="Times New Roman" w:hAnsi="Arial" w:cs="Arial"/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C119C2" w:rsidRPr="00273946" w:rsidRDefault="00C119C2" w:rsidP="000459DB">
            <w:pPr>
              <w:pStyle w:val="KeinLeerraum"/>
              <w:rPr>
                <w:rFonts w:ascii="Arial" w:hAnsi="Arial" w:cs="Arial"/>
                <w:b/>
              </w:rPr>
            </w:pPr>
          </w:p>
          <w:p w:rsidR="00AE7F72" w:rsidRPr="00273946" w:rsidRDefault="00AE7F72" w:rsidP="009F14CC">
            <w:pPr>
              <w:pStyle w:val="KeinLeerraum"/>
              <w:numPr>
                <w:ilvl w:val="0"/>
                <w:numId w:val="4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</w:rPr>
              <w:t>Ministerialrat für das Gesundheitswesen im württembergischen Innenministerium</w:t>
            </w:r>
          </w:p>
          <w:p w:rsidR="00AE7F72" w:rsidRPr="00273946" w:rsidRDefault="00AE7F72" w:rsidP="009F14CC">
            <w:pPr>
              <w:pStyle w:val="KeinLeerraum"/>
              <w:numPr>
                <w:ilvl w:val="0"/>
                <w:numId w:val="4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</w:rPr>
              <w:t>verantwortlich für die Auswahl Grafenecks als Tötungsanstalt</w:t>
            </w:r>
          </w:p>
          <w:p w:rsidR="00AE7F72" w:rsidRPr="00273946" w:rsidRDefault="00AE7F72" w:rsidP="00BF131E">
            <w:pPr>
              <w:pStyle w:val="KeinLeerraum"/>
              <w:numPr>
                <w:ilvl w:val="0"/>
                <w:numId w:val="4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</w:rPr>
              <w:t>verantwortlich für die Durchführung der „Aktion T 4“ in Württemberg</w:t>
            </w:r>
          </w:p>
          <w:p w:rsidR="00AE7F72" w:rsidRPr="00273946" w:rsidRDefault="00C119C2" w:rsidP="00BF131E">
            <w:pPr>
              <w:pStyle w:val="KeinLeerraum"/>
              <w:numPr>
                <w:ilvl w:val="0"/>
                <w:numId w:val="4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C6F66CE" wp14:editId="58C7D848">
                      <wp:simplePos x="0" y="0"/>
                      <wp:positionH relativeFrom="column">
                        <wp:posOffset>4921885</wp:posOffset>
                      </wp:positionH>
                      <wp:positionV relativeFrom="paragraph">
                        <wp:posOffset>307340</wp:posOffset>
                      </wp:positionV>
                      <wp:extent cx="1119505" cy="373380"/>
                      <wp:effectExtent l="0" t="0" r="4445" b="7620"/>
                      <wp:wrapSquare wrapText="bothSides"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9505" cy="373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9C2" w:rsidRPr="00C119C2" w:rsidRDefault="00C119C2" w:rsidP="00C119C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119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Foto: © </w:t>
                                  </w:r>
                                  <w:r w:rsidR="004171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Stadtarchiv Nagold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F66CE" id="Textfeld 9" o:spid="_x0000_s1029" type="#_x0000_t202" style="position:absolute;left:0;text-align:left;margin-left:387.55pt;margin-top:24.2pt;width:88.15pt;height:29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" stroked="f">
                      <v:textbox>
                        <w:txbxContent>
                          <w:p w:rsidR="00C119C2" w:rsidRPr="00C119C2" w:rsidRDefault="00C119C2" w:rsidP="00C119C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9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Foto: © </w:t>
                            </w:r>
                            <w:r w:rsidR="004171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Stadtarchiv Nagold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E7F72" w:rsidRPr="00273946">
              <w:rPr>
                <w:rFonts w:ascii="Arial" w:hAnsi="Arial" w:cs="Arial"/>
              </w:rPr>
              <w:t>stirbt 1948 als Untersuchungshäftling</w:t>
            </w:r>
          </w:p>
        </w:tc>
      </w:tr>
      <w:tr w:rsidR="00AE7F72" w:rsidTr="00A57F2E">
        <w:tc>
          <w:tcPr>
            <w:tcW w:w="9634" w:type="dxa"/>
            <w:gridSpan w:val="2"/>
          </w:tcPr>
          <w:p w:rsidR="00C119C2" w:rsidRPr="00273946" w:rsidRDefault="00417147" w:rsidP="009F14CC">
            <w:pPr>
              <w:pStyle w:val="KeinLeerraum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5037455</wp:posOffset>
                  </wp:positionH>
                  <wp:positionV relativeFrom="paragraph">
                    <wp:posOffset>6985</wp:posOffset>
                  </wp:positionV>
                  <wp:extent cx="955040" cy="1383030"/>
                  <wp:effectExtent l="0" t="0" r="0" b="7620"/>
                  <wp:wrapSquare wrapText="bothSides"/>
                  <wp:docPr id="3" name="Grafik 3" descr="F:\AKLandeskundeLG\Grafeneckprozess\FotosStöckle\Dr. Horst Schumann - 1st Supervisor of Grafeneck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AKLandeskundeLG\Grafeneckprozess\FotosStöckle\Dr. Horst Schumann - 1st Supervisor of Grafeneck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E7F72" w:rsidRPr="00273946" w:rsidRDefault="00AE7F72" w:rsidP="009F14CC">
            <w:pPr>
              <w:pStyle w:val="KeinLeerraum"/>
              <w:rPr>
                <w:rFonts w:ascii="Arial" w:eastAsia="Times New Roman" w:hAnsi="Arial" w:cs="Arial"/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273946">
              <w:rPr>
                <w:rFonts w:ascii="Arial" w:hAnsi="Arial" w:cs="Arial"/>
                <w:b/>
              </w:rPr>
              <w:t>Dr. Horst Schumann (1906-1983)</w:t>
            </w:r>
            <w:r w:rsidR="00C119C2" w:rsidRPr="00273946">
              <w:rPr>
                <w:rFonts w:ascii="Arial" w:eastAsia="Times New Roman" w:hAnsi="Arial" w:cs="Arial"/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C119C2" w:rsidRPr="00273946" w:rsidRDefault="00C119C2" w:rsidP="009F14CC">
            <w:pPr>
              <w:pStyle w:val="KeinLeerraum"/>
              <w:rPr>
                <w:rFonts w:ascii="Arial" w:hAnsi="Arial" w:cs="Arial"/>
                <w:b/>
              </w:rPr>
            </w:pPr>
          </w:p>
          <w:p w:rsidR="00AE7F72" w:rsidRPr="00273946" w:rsidRDefault="00273946" w:rsidP="009F14CC">
            <w:pPr>
              <w:pStyle w:val="KeinLeerraum"/>
              <w:numPr>
                <w:ilvl w:val="0"/>
                <w:numId w:val="5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e</w:t>
            </w:r>
            <w:r w:rsidR="00AE7F72" w:rsidRPr="00273946">
              <w:rPr>
                <w:rFonts w:ascii="Arial" w:hAnsi="Arial" w:cs="Arial"/>
              </w:rPr>
              <w:t>rster Leiter und „Ärztlicher Direktor“ von Grafeneck</w:t>
            </w:r>
          </w:p>
          <w:p w:rsidR="00AE7F72" w:rsidRPr="00273946" w:rsidRDefault="00273946" w:rsidP="00BF131E">
            <w:pPr>
              <w:pStyle w:val="KeinLeerraum"/>
              <w:numPr>
                <w:ilvl w:val="0"/>
                <w:numId w:val="5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</w:t>
            </w:r>
            <w:r w:rsidR="00AE7F72" w:rsidRPr="00273946">
              <w:rPr>
                <w:rFonts w:ascii="Arial" w:hAnsi="Arial" w:cs="Arial"/>
              </w:rPr>
              <w:t xml:space="preserve">b 1942 Lagerarzt in Auschwitz, selektiert an der Rampe </w:t>
            </w:r>
            <w:r>
              <w:rPr>
                <w:rFonts w:ascii="Arial" w:hAnsi="Arial" w:cs="Arial"/>
              </w:rPr>
              <w:t xml:space="preserve">des Vernichtungslagers </w:t>
            </w:r>
            <w:r w:rsidR="00AE7F72" w:rsidRPr="00273946">
              <w:rPr>
                <w:rFonts w:ascii="Arial" w:hAnsi="Arial" w:cs="Arial"/>
              </w:rPr>
              <w:t>Birkenau und führt M</w:t>
            </w:r>
            <w:r>
              <w:rPr>
                <w:rFonts w:ascii="Arial" w:hAnsi="Arial" w:cs="Arial"/>
              </w:rPr>
              <w:t xml:space="preserve">enschenversuche </w:t>
            </w:r>
            <w:r w:rsidR="00AE7F72" w:rsidRPr="00273946">
              <w:rPr>
                <w:rFonts w:ascii="Arial" w:hAnsi="Arial" w:cs="Arial"/>
              </w:rPr>
              <w:t>durch</w:t>
            </w:r>
          </w:p>
          <w:p w:rsidR="00AE7F72" w:rsidRPr="00273946" w:rsidRDefault="00AE7F72" w:rsidP="00BF131E">
            <w:pPr>
              <w:pStyle w:val="KeinLeerraum"/>
              <w:numPr>
                <w:ilvl w:val="0"/>
                <w:numId w:val="5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</w:rPr>
              <w:t>praktiziert nach dem Krieg zunächst unbehelligt als Arzt, setzt sich dann nach Afrika ab</w:t>
            </w:r>
          </w:p>
          <w:p w:rsidR="008B039D" w:rsidRPr="00273946" w:rsidRDefault="008B039D" w:rsidP="008B039D">
            <w:pPr>
              <w:pStyle w:val="KeinLeerraum"/>
              <w:numPr>
                <w:ilvl w:val="0"/>
                <w:numId w:val="5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</w:rPr>
              <w:t>1966 in die Bundesrepublik ausgeliefert</w:t>
            </w:r>
          </w:p>
          <w:p w:rsidR="008B039D" w:rsidRPr="00273946" w:rsidRDefault="00FB3F71" w:rsidP="008B039D">
            <w:pPr>
              <w:pStyle w:val="KeinLeerraum"/>
              <w:numPr>
                <w:ilvl w:val="0"/>
                <w:numId w:val="5"/>
              </w:numPr>
              <w:spacing w:line="240" w:lineRule="exact"/>
              <w:ind w:left="714" w:hanging="357"/>
              <w:rPr>
                <w:rFonts w:ascii="Arial" w:hAnsi="Arial" w:cs="Arial"/>
                <w:b/>
              </w:rPr>
            </w:pPr>
            <w:r w:rsidRPr="00273946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12BE2A5" wp14:editId="2BA28DA3">
                      <wp:simplePos x="0" y="0"/>
                      <wp:positionH relativeFrom="column">
                        <wp:posOffset>4989830</wp:posOffset>
                      </wp:positionH>
                      <wp:positionV relativeFrom="paragraph">
                        <wp:posOffset>20320</wp:posOffset>
                      </wp:positionV>
                      <wp:extent cx="1050925" cy="1247775"/>
                      <wp:effectExtent l="0" t="0" r="0" b="9525"/>
                      <wp:wrapSquare wrapText="bothSides"/>
                      <wp:docPr id="4" name="Textfeld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0925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9C2" w:rsidRPr="00C119C2" w:rsidRDefault="00C119C2" w:rsidP="00C119C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119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Foto: © </w:t>
                                  </w:r>
                                  <w:r w:rsidR="004171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Hessisches Landesarchiv / Hau</w:t>
                                  </w:r>
                                  <w:r w:rsidR="001C011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ptstaatsarchiv Wiesbaden, </w:t>
                                  </w:r>
                                  <w:proofErr w:type="spellStart"/>
                                  <w:r w:rsidR="001C011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HHStAW</w:t>
                                  </w:r>
                                  <w:proofErr w:type="spellEnd"/>
                                  <w:r w:rsidR="004171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Abt. 631a Nr. 535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BE2A5" id="Textfeld 4" o:spid="_x0000_s1030" type="#_x0000_t202" style="position:absolute;left:0;text-align:left;margin-left:392.9pt;margin-top:1.6pt;width:82.75pt;height:98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" stroked="f">
                      <v:textbox>
                        <w:txbxContent>
                          <w:p w:rsidR="00C119C2" w:rsidRPr="00C119C2" w:rsidRDefault="00C119C2" w:rsidP="00C119C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9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Foto: © </w:t>
                            </w:r>
                            <w:r w:rsidR="004171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Hessisches Landesarchiv / Hau</w:t>
                            </w:r>
                            <w:r w:rsidR="001C011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ptstaatsarchiv Wiesbaden, </w:t>
                            </w:r>
                            <w:proofErr w:type="spellStart"/>
                            <w:r w:rsidR="001C011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HHStAW</w:t>
                            </w:r>
                            <w:proofErr w:type="spellEnd"/>
                            <w:r w:rsidR="004171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Abt. 631a Nr. 535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B039D" w:rsidRPr="00273946">
              <w:rPr>
                <w:rFonts w:ascii="Arial" w:hAnsi="Arial" w:cs="Arial"/>
              </w:rPr>
              <w:t>1972 wegen „Verhandlungsunfähigkeit“ aus der Untersuchungshaft entlassen, stirbt aber erst elf Jahre danach</w:t>
            </w:r>
          </w:p>
        </w:tc>
      </w:tr>
    </w:tbl>
    <w:p w:rsidR="00BF131E" w:rsidRPr="00FC30BC" w:rsidRDefault="00BF131E" w:rsidP="00BF131E">
      <w:pPr>
        <w:pStyle w:val="KeinLeerraum"/>
        <w:rPr>
          <w:rFonts w:ascii="Arial" w:hAnsi="Arial" w:cs="Arial"/>
          <w:sz w:val="20"/>
          <w:szCs w:val="20"/>
        </w:rPr>
      </w:pPr>
    </w:p>
    <w:sectPr w:rsidR="00BF131E" w:rsidRPr="00FC30BC" w:rsidSect="002E678D">
      <w:footerReference w:type="default" r:id="rId13"/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7D4" w:rsidRDefault="00FA47D4" w:rsidP="00FB3F71">
      <w:pPr>
        <w:spacing w:after="0" w:line="240" w:lineRule="auto"/>
      </w:pPr>
      <w:r>
        <w:separator/>
      </w:r>
    </w:p>
  </w:endnote>
  <w:endnote w:type="continuationSeparator" w:id="0">
    <w:p w:rsidR="00FA47D4" w:rsidRDefault="00FA47D4" w:rsidP="00FB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71" w:rsidRPr="00C22A24" w:rsidRDefault="00FB3F71" w:rsidP="00FB3F71">
    <w:pPr>
      <w:pStyle w:val="Fuzeile"/>
      <w:jc w:val="center"/>
      <w:rPr>
        <w:rFonts w:ascii="Arial" w:hAnsi="Arial" w:cs="Arial"/>
        <w:sz w:val="16"/>
        <w:szCs w:val="16"/>
      </w:rPr>
    </w:pPr>
    <w:r w:rsidRPr="00C22A24">
      <w:rPr>
        <w:rFonts w:ascii="Arial" w:hAnsi="Arial" w:cs="Arial"/>
        <w:sz w:val="16"/>
        <w:szCs w:val="16"/>
      </w:rPr>
      <w:t>Arbeitskreis für Landeskunde/Landesgeschichte RP Tübingen</w:t>
    </w:r>
  </w:p>
  <w:p w:rsidR="00FB3F71" w:rsidRPr="00FB3F71" w:rsidRDefault="00FB3F71" w:rsidP="00FB3F71">
    <w:pPr>
      <w:pStyle w:val="Fuzeile"/>
      <w:jc w:val="center"/>
      <w:rPr>
        <w:rFonts w:ascii="Arial" w:hAnsi="Arial" w:cs="Arial"/>
        <w:sz w:val="16"/>
        <w:szCs w:val="16"/>
      </w:rPr>
    </w:pPr>
    <w:r w:rsidRPr="00C22A24">
      <w:rPr>
        <w:rFonts w:ascii="Arial" w:hAnsi="Arial" w:cs="Arial"/>
        <w:sz w:val="16"/>
        <w:szCs w:val="16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7D4" w:rsidRDefault="00FA47D4" w:rsidP="00FB3F71">
      <w:pPr>
        <w:spacing w:after="0" w:line="240" w:lineRule="auto"/>
      </w:pPr>
      <w:r>
        <w:separator/>
      </w:r>
    </w:p>
  </w:footnote>
  <w:footnote w:type="continuationSeparator" w:id="0">
    <w:p w:rsidR="00FA47D4" w:rsidRDefault="00FA47D4" w:rsidP="00FB3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FC"/>
    <w:multiLevelType w:val="hybridMultilevel"/>
    <w:tmpl w:val="B8C60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80CFA"/>
    <w:multiLevelType w:val="hybridMultilevel"/>
    <w:tmpl w:val="121E69F0"/>
    <w:lvl w:ilvl="0" w:tplc="0407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" w15:restartNumberingAfterBreak="0">
    <w:nsid w:val="315D0098"/>
    <w:multiLevelType w:val="hybridMultilevel"/>
    <w:tmpl w:val="007C0CA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5F2F4898"/>
    <w:multiLevelType w:val="hybridMultilevel"/>
    <w:tmpl w:val="FE4EA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C6C35"/>
    <w:multiLevelType w:val="hybridMultilevel"/>
    <w:tmpl w:val="17CC72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1E"/>
    <w:rsid w:val="000459DB"/>
    <w:rsid w:val="00072213"/>
    <w:rsid w:val="00106827"/>
    <w:rsid w:val="001C011B"/>
    <w:rsid w:val="00222751"/>
    <w:rsid w:val="0023632A"/>
    <w:rsid w:val="00273946"/>
    <w:rsid w:val="002E678D"/>
    <w:rsid w:val="00302EBC"/>
    <w:rsid w:val="00324635"/>
    <w:rsid w:val="003768BE"/>
    <w:rsid w:val="003854A2"/>
    <w:rsid w:val="003C46A1"/>
    <w:rsid w:val="00417147"/>
    <w:rsid w:val="0042346E"/>
    <w:rsid w:val="005207A8"/>
    <w:rsid w:val="00523889"/>
    <w:rsid w:val="005A457E"/>
    <w:rsid w:val="006462AC"/>
    <w:rsid w:val="00695CB0"/>
    <w:rsid w:val="008217CB"/>
    <w:rsid w:val="00832F5C"/>
    <w:rsid w:val="008B039D"/>
    <w:rsid w:val="009E0986"/>
    <w:rsid w:val="009F14CC"/>
    <w:rsid w:val="00AD1937"/>
    <w:rsid w:val="00AD6472"/>
    <w:rsid w:val="00AE7F72"/>
    <w:rsid w:val="00BF131E"/>
    <w:rsid w:val="00C119C2"/>
    <w:rsid w:val="00C11BBC"/>
    <w:rsid w:val="00C57B3F"/>
    <w:rsid w:val="00C61A93"/>
    <w:rsid w:val="00C954DF"/>
    <w:rsid w:val="00CA6D39"/>
    <w:rsid w:val="00CB6843"/>
    <w:rsid w:val="00D0762E"/>
    <w:rsid w:val="00D627F0"/>
    <w:rsid w:val="00E827A7"/>
    <w:rsid w:val="00F03378"/>
    <w:rsid w:val="00FA47D4"/>
    <w:rsid w:val="00FB3F71"/>
    <w:rsid w:val="00FB7414"/>
    <w:rsid w:val="00FC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339A"/>
  <w15:chartTrackingRefBased/>
  <w15:docId w15:val="{BDE8DD79-1258-4B4A-8578-4942EFD9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59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F131E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045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41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B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3F71"/>
  </w:style>
  <w:style w:type="paragraph" w:styleId="Fuzeile">
    <w:name w:val="footer"/>
    <w:basedOn w:val="Standard"/>
    <w:link w:val="FuzeileZchn"/>
    <w:uiPriority w:val="99"/>
    <w:unhideWhenUsed/>
    <w:rsid w:val="00FB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Fiederer</dc:creator>
  <cp:keywords/>
  <dc:description/>
  <cp:lastModifiedBy>Fiederer</cp:lastModifiedBy>
  <cp:revision>29</cp:revision>
  <cp:lastPrinted>2019-09-18T15:56:00Z</cp:lastPrinted>
  <dcterms:created xsi:type="dcterms:W3CDTF">2019-07-29T09:20:00Z</dcterms:created>
  <dcterms:modified xsi:type="dcterms:W3CDTF">2019-09-18T15:59:00Z</dcterms:modified>
</cp:coreProperties>
</file>