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D4929" w:rsidRDefault="002D4929" w:rsidP="002D4929">
      <w:pPr>
        <w:rPr>
          <w:rFonts w:asciiTheme="minorHAnsi" w:hAnsiTheme="minorHAnsi" w:cstheme="minorHAnsi"/>
          <w:b/>
          <w:i/>
          <w:sz w:val="16"/>
          <w:szCs w:val="16"/>
        </w:rPr>
      </w:pPr>
      <w:r w:rsidRPr="00BD0056">
        <w:rPr>
          <w:rFonts w:asciiTheme="minorHAnsi" w:hAnsiTheme="minorHAnsi" w:cstheme="minorHAnsi"/>
          <w:b/>
          <w:i/>
          <w:noProof/>
          <w:sz w:val="16"/>
          <w:szCs w:val="16"/>
        </w:rPr>
        <w:drawing>
          <wp:anchor distT="0" distB="0" distL="114300" distR="114300" simplePos="0" relativeHeight="251660288" behindDoc="0" locked="0" layoutInCell="1" allowOverlap="1">
            <wp:simplePos x="0" y="0"/>
            <wp:positionH relativeFrom="column">
              <wp:posOffset>4575810</wp:posOffset>
            </wp:positionH>
            <wp:positionV relativeFrom="paragraph">
              <wp:posOffset>-662940</wp:posOffset>
            </wp:positionV>
            <wp:extent cx="1724025" cy="1066800"/>
            <wp:effectExtent l="19050" t="0" r="9525" b="0"/>
            <wp:wrapNone/>
            <wp:docPr id="1" name="Bild 1" descr="C:\Users\ines\Desktop\Dateien_Ines\Landeskunde\AKL\Hohenzollern_Jüdisches_Leben\Bilder\Horb_Rexingen\Foto 10 -Klassenbild mit Lehrer Spat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es\Desktop\Dateien_Ines\Landeskunde\AKL\Hohenzollern_Jüdisches_Leben\Bilder\Horb_Rexingen\Foto 10 -Klassenbild mit Lehrer Spatz.jpg"/>
                    <pic:cNvPicPr>
                      <a:picLocks noChangeAspect="1" noChangeArrowheads="1"/>
                    </pic:cNvPicPr>
                  </pic:nvPicPr>
                  <pic:blipFill>
                    <a:blip r:embed="rId5" cstate="print"/>
                    <a:srcRect/>
                    <a:stretch>
                      <a:fillRect/>
                    </a:stretch>
                  </pic:blipFill>
                  <pic:spPr bwMode="auto">
                    <a:xfrm>
                      <a:off x="0" y="0"/>
                      <a:ext cx="1724025" cy="1066800"/>
                    </a:xfrm>
                    <a:prstGeom prst="rect">
                      <a:avLst/>
                    </a:prstGeom>
                    <a:noFill/>
                    <a:ln w="9525">
                      <a:noFill/>
                      <a:miter lim="800000"/>
                      <a:headEnd/>
                      <a:tailEnd/>
                    </a:ln>
                  </pic:spPr>
                </pic:pic>
              </a:graphicData>
            </a:graphic>
          </wp:anchor>
        </w:drawing>
      </w:r>
    </w:p>
    <w:p w:rsidR="002D4929" w:rsidRPr="00E720EA" w:rsidRDefault="002D4929" w:rsidP="002D4929">
      <w:pPr>
        <w:rPr>
          <w:rFonts w:asciiTheme="minorHAnsi" w:hAnsiTheme="minorHAnsi" w:cstheme="minorHAnsi"/>
          <w:b/>
          <w:i/>
          <w:sz w:val="16"/>
          <w:szCs w:val="16"/>
        </w:rPr>
      </w:pPr>
    </w:p>
    <w:p w:rsidR="002D4929" w:rsidRPr="00E720EA" w:rsidRDefault="00866482" w:rsidP="002D4929">
      <w:pPr>
        <w:rPr>
          <w:rFonts w:asciiTheme="minorHAnsi" w:hAnsiTheme="minorHAnsi" w:cstheme="minorHAnsi"/>
          <w:b/>
          <w:i/>
        </w:rPr>
      </w:pPr>
      <w:r w:rsidRPr="00866482">
        <w:rPr>
          <w:rFonts w:asciiTheme="minorHAnsi" w:hAnsiTheme="minorHAnsi" w:cstheme="minorHAnsi"/>
          <w:b/>
          <w:noProof/>
        </w:rPr>
        <w:pict>
          <v:line id="_x0000_s1026" style="position:absolute;z-index:251661312" from="0,15.55pt" to="495pt,15.55pt"/>
        </w:pict>
      </w:r>
      <w:r w:rsidR="002D4929" w:rsidRPr="00E720EA">
        <w:rPr>
          <w:rFonts w:asciiTheme="minorHAnsi" w:hAnsiTheme="minorHAnsi" w:cstheme="minorHAnsi"/>
          <w:b/>
        </w:rPr>
        <w:t>Jüdische Lebenswelten in Hohenzollern und am Oberen Neckar</w:t>
      </w:r>
      <w:r w:rsidR="002D4929" w:rsidRPr="00E720EA">
        <w:rPr>
          <w:rFonts w:asciiTheme="minorHAnsi" w:hAnsiTheme="minorHAnsi" w:cstheme="minorHAnsi"/>
          <w:b/>
          <w:i/>
        </w:rPr>
        <w:tab/>
      </w:r>
      <w:r w:rsidR="002D4929" w:rsidRPr="00E720EA">
        <w:rPr>
          <w:rFonts w:asciiTheme="minorHAnsi" w:hAnsiTheme="minorHAnsi" w:cstheme="minorHAnsi"/>
          <w:b/>
          <w:i/>
        </w:rPr>
        <w:tab/>
      </w:r>
    </w:p>
    <w:p w:rsidR="002D4929" w:rsidRPr="004B22F8" w:rsidRDefault="00866482" w:rsidP="002D4929">
      <w:pPr>
        <w:rPr>
          <w:rFonts w:asciiTheme="minorHAnsi" w:hAnsiTheme="minorHAnsi" w:cstheme="minorHAnsi"/>
          <w:b/>
          <w:sz w:val="18"/>
          <w:szCs w:val="18"/>
        </w:rPr>
      </w:pPr>
      <w:r>
        <w:rPr>
          <w:rFonts w:asciiTheme="minorHAnsi" w:hAnsiTheme="minorHAnsi" w:cstheme="minorHAnsi"/>
          <w:b/>
          <w:noProof/>
          <w:sz w:val="18"/>
          <w:szCs w:val="18"/>
        </w:rPr>
        <w:pict>
          <v:shapetype id="_x0000_t202" coordsize="21600,21600" o:spt="202" path="m,l,21600r21600,l21600,xe">
            <v:stroke joinstyle="miter"/>
            <v:path gradientshapeok="t" o:connecttype="rect"/>
          </v:shapetype>
          <v:shape id="_x0000_s1027" type="#_x0000_t202" style="position:absolute;margin-left:358.5pt;margin-top:3.15pt;width:129pt;height:36.9pt;z-index:251662336" stroked="f">
            <v:textbox>
              <w:txbxContent>
                <w:p w:rsidR="002D4929" w:rsidRPr="00E720EA" w:rsidRDefault="002D4929" w:rsidP="002D4929">
                  <w:pPr>
                    <w:rPr>
                      <w:rFonts w:asciiTheme="minorHAnsi" w:hAnsiTheme="minorHAnsi" w:cstheme="minorHAnsi"/>
                      <w:sz w:val="16"/>
                      <w:szCs w:val="16"/>
                    </w:rPr>
                  </w:pPr>
                  <w:r w:rsidRPr="00E720EA">
                    <w:rPr>
                      <w:rFonts w:asciiTheme="minorHAnsi" w:hAnsiTheme="minorHAnsi" w:cstheme="minorHAnsi"/>
                      <w:sz w:val="16"/>
                      <w:szCs w:val="16"/>
                    </w:rPr>
                    <w:t xml:space="preserve">© Träger- und Förderverein </w:t>
                  </w:r>
                </w:p>
                <w:p w:rsidR="002D4929" w:rsidRPr="00E720EA" w:rsidRDefault="002D4929" w:rsidP="002D4929">
                  <w:pPr>
                    <w:rPr>
                      <w:rFonts w:asciiTheme="minorHAnsi" w:hAnsiTheme="minorHAnsi" w:cstheme="minorHAnsi"/>
                      <w:sz w:val="16"/>
                      <w:szCs w:val="16"/>
                    </w:rPr>
                  </w:pPr>
                  <w:r w:rsidRPr="00E720EA">
                    <w:rPr>
                      <w:rFonts w:asciiTheme="minorHAnsi" w:hAnsiTheme="minorHAnsi" w:cstheme="minorHAnsi"/>
                      <w:sz w:val="16"/>
                      <w:szCs w:val="16"/>
                    </w:rPr>
                    <w:t>Ehemalige</w:t>
                  </w:r>
                  <w:r w:rsidRPr="00E720EA">
                    <w:rPr>
                      <w:rFonts w:asciiTheme="minorHAnsi" w:hAnsiTheme="minorHAnsi" w:cstheme="minorHAnsi"/>
                    </w:rPr>
                    <w:t xml:space="preserve"> </w:t>
                  </w:r>
                  <w:r w:rsidRPr="00E720EA">
                    <w:rPr>
                      <w:rFonts w:asciiTheme="minorHAnsi" w:hAnsiTheme="minorHAnsi" w:cstheme="minorHAnsi"/>
                      <w:sz w:val="16"/>
                      <w:szCs w:val="16"/>
                    </w:rPr>
                    <w:t xml:space="preserve">Synagoge </w:t>
                  </w:r>
                  <w:proofErr w:type="spellStart"/>
                  <w:r w:rsidRPr="00E720EA">
                    <w:rPr>
                      <w:rFonts w:asciiTheme="minorHAnsi" w:hAnsiTheme="minorHAnsi" w:cstheme="minorHAnsi"/>
                      <w:sz w:val="16"/>
                      <w:szCs w:val="16"/>
                    </w:rPr>
                    <w:t>Rexingen</w:t>
                  </w:r>
                  <w:proofErr w:type="spellEnd"/>
                  <w:r w:rsidRPr="00E720EA">
                    <w:rPr>
                      <w:rFonts w:asciiTheme="minorHAnsi" w:hAnsiTheme="minorHAnsi" w:cstheme="minorHAnsi"/>
                      <w:sz w:val="16"/>
                      <w:szCs w:val="16"/>
                    </w:rPr>
                    <w:t xml:space="preserve"> e.V.</w:t>
                  </w:r>
                </w:p>
              </w:txbxContent>
            </v:textbox>
          </v:shape>
        </w:pict>
      </w:r>
    </w:p>
    <w:p w:rsidR="002D4929" w:rsidRPr="00664365" w:rsidRDefault="002D4929" w:rsidP="002D4929">
      <w:pPr>
        <w:rPr>
          <w:rFonts w:asciiTheme="minorHAnsi" w:hAnsiTheme="minorHAnsi" w:cstheme="minorHAnsi"/>
          <w:b/>
          <w:bCs/>
          <w:sz w:val="27"/>
          <w:szCs w:val="27"/>
        </w:rPr>
      </w:pPr>
      <w:r>
        <w:rPr>
          <w:rFonts w:asciiTheme="minorHAnsi" w:hAnsiTheme="minorHAnsi" w:cstheme="minorHAnsi"/>
          <w:b/>
          <w:bCs/>
          <w:sz w:val="27"/>
          <w:szCs w:val="27"/>
        </w:rPr>
        <w:t>Berufsleben</w:t>
      </w:r>
    </w:p>
    <w:p w:rsidR="002D4929" w:rsidRPr="00664365" w:rsidRDefault="002D4929" w:rsidP="002D4929">
      <w:pPr>
        <w:rPr>
          <w:rFonts w:asciiTheme="minorHAnsi" w:hAnsiTheme="minorHAnsi" w:cstheme="minorHAnsi"/>
          <w:b/>
          <w:bCs/>
          <w:sz w:val="16"/>
          <w:szCs w:val="16"/>
        </w:rPr>
      </w:pPr>
    </w:p>
    <w:p w:rsidR="002D4929" w:rsidRPr="001C6858" w:rsidRDefault="002D4929" w:rsidP="002D4929">
      <w:pPr>
        <w:rPr>
          <w:rFonts w:asciiTheme="minorHAnsi" w:hAnsiTheme="minorHAnsi" w:cstheme="minorHAnsi"/>
          <w:b/>
          <w:bCs/>
        </w:rPr>
      </w:pPr>
      <w:proofErr w:type="spellStart"/>
      <w:r>
        <w:rPr>
          <w:rFonts w:asciiTheme="minorHAnsi" w:hAnsiTheme="minorHAnsi" w:cstheme="minorHAnsi"/>
          <w:b/>
          <w:bCs/>
        </w:rPr>
        <w:t>Haigerloch</w:t>
      </w:r>
      <w:proofErr w:type="spellEnd"/>
    </w:p>
    <w:p w:rsidR="00CB5D05" w:rsidRPr="004B22F8" w:rsidRDefault="00CB5D05">
      <w:pPr>
        <w:rPr>
          <w:sz w:val="16"/>
          <w:szCs w:val="16"/>
        </w:rPr>
      </w:pPr>
    </w:p>
    <w:tbl>
      <w:tblPr>
        <w:tblStyle w:val="Tabellengitternetz"/>
        <w:tblW w:w="101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4"/>
        <w:gridCol w:w="9639"/>
      </w:tblGrid>
      <w:tr w:rsidR="002D4929" w:rsidRPr="00CB7DF7" w:rsidTr="00923A41">
        <w:tc>
          <w:tcPr>
            <w:tcW w:w="534" w:type="dxa"/>
          </w:tcPr>
          <w:p w:rsidR="002D4929" w:rsidRPr="00CB7DF7" w:rsidRDefault="002D4929" w:rsidP="00923A41">
            <w:pPr>
              <w:rPr>
                <w:rFonts w:asciiTheme="minorHAnsi" w:hAnsiTheme="minorHAnsi" w:cstheme="minorHAnsi"/>
                <w:bCs/>
                <w:i/>
                <w:sz w:val="24"/>
                <w:szCs w:val="24"/>
              </w:rPr>
            </w:pPr>
            <w:r w:rsidRPr="00CB7DF7">
              <w:rPr>
                <w:rFonts w:asciiTheme="minorHAnsi" w:hAnsiTheme="minorHAnsi" w:cstheme="minorHAnsi"/>
                <w:bCs/>
                <w:i/>
                <w:sz w:val="24"/>
                <w:szCs w:val="24"/>
              </w:rPr>
              <w:t>1</w:t>
            </w:r>
          </w:p>
          <w:p w:rsidR="002D4929" w:rsidRPr="00CB7DF7" w:rsidRDefault="002D4929" w:rsidP="00923A41">
            <w:pPr>
              <w:rPr>
                <w:rFonts w:asciiTheme="minorHAnsi" w:hAnsiTheme="minorHAnsi" w:cstheme="minorHAnsi"/>
                <w:bCs/>
                <w:i/>
                <w:sz w:val="24"/>
                <w:szCs w:val="24"/>
              </w:rPr>
            </w:pPr>
          </w:p>
          <w:p w:rsidR="002D4929" w:rsidRPr="00CB7DF7" w:rsidRDefault="002D4929" w:rsidP="00923A41">
            <w:pPr>
              <w:rPr>
                <w:rFonts w:asciiTheme="minorHAnsi" w:hAnsiTheme="minorHAnsi" w:cstheme="minorHAnsi"/>
                <w:bCs/>
                <w:i/>
                <w:sz w:val="24"/>
                <w:szCs w:val="24"/>
              </w:rPr>
            </w:pPr>
          </w:p>
          <w:p w:rsidR="002D4929" w:rsidRPr="00CB7DF7" w:rsidRDefault="002D4929" w:rsidP="00923A41">
            <w:pPr>
              <w:rPr>
                <w:rFonts w:asciiTheme="minorHAnsi" w:hAnsiTheme="minorHAnsi" w:cstheme="minorHAnsi"/>
                <w:bCs/>
                <w:i/>
                <w:sz w:val="24"/>
                <w:szCs w:val="24"/>
              </w:rPr>
            </w:pPr>
          </w:p>
          <w:p w:rsidR="002D4929" w:rsidRPr="00CB7DF7" w:rsidRDefault="002D4929" w:rsidP="00923A41">
            <w:pPr>
              <w:rPr>
                <w:rFonts w:asciiTheme="minorHAnsi" w:hAnsiTheme="minorHAnsi" w:cstheme="minorHAnsi"/>
                <w:bCs/>
                <w:i/>
                <w:sz w:val="24"/>
                <w:szCs w:val="24"/>
              </w:rPr>
            </w:pPr>
            <w:r w:rsidRPr="00CB7DF7">
              <w:rPr>
                <w:rFonts w:asciiTheme="minorHAnsi" w:hAnsiTheme="minorHAnsi" w:cstheme="minorHAnsi"/>
                <w:bCs/>
                <w:i/>
                <w:sz w:val="24"/>
                <w:szCs w:val="24"/>
              </w:rPr>
              <w:t>5</w:t>
            </w:r>
          </w:p>
          <w:p w:rsidR="002D4929" w:rsidRPr="002D4929" w:rsidRDefault="002D4929" w:rsidP="00923A41">
            <w:pPr>
              <w:rPr>
                <w:rFonts w:asciiTheme="minorHAnsi" w:hAnsiTheme="minorHAnsi" w:cstheme="minorHAnsi"/>
                <w:bCs/>
                <w:i/>
                <w:sz w:val="16"/>
                <w:szCs w:val="16"/>
              </w:rPr>
            </w:pPr>
          </w:p>
          <w:p w:rsidR="002D4929" w:rsidRPr="00CB7DF7" w:rsidRDefault="002D4929" w:rsidP="00923A41">
            <w:pPr>
              <w:rPr>
                <w:rFonts w:asciiTheme="minorHAnsi" w:hAnsiTheme="minorHAnsi" w:cstheme="minorHAnsi"/>
                <w:bCs/>
                <w:i/>
                <w:sz w:val="24"/>
                <w:szCs w:val="24"/>
              </w:rPr>
            </w:pPr>
          </w:p>
          <w:p w:rsidR="002D4929" w:rsidRPr="00CB7DF7" w:rsidRDefault="002D4929" w:rsidP="00923A41">
            <w:pPr>
              <w:rPr>
                <w:rFonts w:asciiTheme="minorHAnsi" w:hAnsiTheme="minorHAnsi" w:cstheme="minorHAnsi"/>
                <w:bCs/>
                <w:i/>
                <w:sz w:val="24"/>
                <w:szCs w:val="24"/>
              </w:rPr>
            </w:pPr>
          </w:p>
          <w:p w:rsidR="002D4929" w:rsidRPr="00CB7DF7" w:rsidRDefault="002D4929" w:rsidP="00923A41">
            <w:pPr>
              <w:rPr>
                <w:rFonts w:asciiTheme="minorHAnsi" w:hAnsiTheme="minorHAnsi" w:cstheme="minorHAnsi"/>
                <w:bCs/>
                <w:i/>
                <w:sz w:val="24"/>
                <w:szCs w:val="24"/>
              </w:rPr>
            </w:pPr>
          </w:p>
          <w:p w:rsidR="002D4929" w:rsidRPr="00CB7DF7" w:rsidRDefault="002D4929" w:rsidP="00923A41">
            <w:pPr>
              <w:rPr>
                <w:rFonts w:asciiTheme="minorHAnsi" w:hAnsiTheme="minorHAnsi" w:cstheme="minorHAnsi"/>
                <w:bCs/>
                <w:i/>
                <w:sz w:val="24"/>
                <w:szCs w:val="24"/>
              </w:rPr>
            </w:pPr>
            <w:r w:rsidRPr="00CB7DF7">
              <w:rPr>
                <w:rFonts w:asciiTheme="minorHAnsi" w:hAnsiTheme="minorHAnsi" w:cstheme="minorHAnsi"/>
                <w:bCs/>
                <w:i/>
                <w:sz w:val="24"/>
                <w:szCs w:val="24"/>
              </w:rPr>
              <w:t>10</w:t>
            </w:r>
          </w:p>
        </w:tc>
        <w:tc>
          <w:tcPr>
            <w:tcW w:w="9639" w:type="dxa"/>
          </w:tcPr>
          <w:p w:rsidR="002D4929" w:rsidRDefault="002D4929" w:rsidP="002D4929">
            <w:pPr>
              <w:rPr>
                <w:rFonts w:asciiTheme="minorHAnsi" w:hAnsiTheme="minorHAnsi" w:cstheme="minorHAnsi"/>
                <w:bCs/>
                <w:sz w:val="24"/>
                <w:szCs w:val="24"/>
              </w:rPr>
            </w:pPr>
            <w:r>
              <w:rPr>
                <w:rFonts w:asciiTheme="minorHAnsi" w:hAnsiTheme="minorHAnsi" w:cstheme="minorHAnsi"/>
                <w:bCs/>
                <w:sz w:val="24"/>
                <w:szCs w:val="24"/>
              </w:rPr>
              <w:t>Zur Konfirmation!</w:t>
            </w:r>
          </w:p>
          <w:p w:rsidR="002D4929" w:rsidRDefault="008A5480" w:rsidP="002D4929">
            <w:pPr>
              <w:rPr>
                <w:rFonts w:asciiTheme="minorHAnsi" w:hAnsiTheme="minorHAnsi" w:cstheme="minorHAnsi"/>
                <w:bCs/>
                <w:sz w:val="24"/>
                <w:szCs w:val="24"/>
              </w:rPr>
            </w:pPr>
            <w:r>
              <w:rPr>
                <w:rFonts w:asciiTheme="minorHAnsi" w:hAnsiTheme="minorHAnsi" w:cstheme="minorHAnsi"/>
                <w:bCs/>
                <w:sz w:val="24"/>
                <w:szCs w:val="24"/>
              </w:rPr>
              <w:t>Weiß</w:t>
            </w:r>
            <w:r w:rsidR="002D4929">
              <w:rPr>
                <w:rFonts w:asciiTheme="minorHAnsi" w:hAnsiTheme="minorHAnsi" w:cstheme="minorHAnsi"/>
                <w:bCs/>
                <w:sz w:val="24"/>
                <w:szCs w:val="24"/>
              </w:rPr>
              <w:t>e Kleiderstoffe, Schwarze Kleiderstoffe, Farbige Klei</w:t>
            </w:r>
            <w:r>
              <w:rPr>
                <w:rFonts w:asciiTheme="minorHAnsi" w:hAnsiTheme="minorHAnsi" w:cstheme="minorHAnsi"/>
                <w:bCs/>
                <w:sz w:val="24"/>
                <w:szCs w:val="24"/>
              </w:rPr>
              <w:t>d</w:t>
            </w:r>
            <w:r w:rsidR="002D4929">
              <w:rPr>
                <w:rFonts w:asciiTheme="minorHAnsi" w:hAnsiTheme="minorHAnsi" w:cstheme="minorHAnsi"/>
                <w:bCs/>
                <w:sz w:val="24"/>
                <w:szCs w:val="24"/>
              </w:rPr>
              <w:t>erstoffe, Seidenstoffe, Seidenbänder, Schwarze Anzugstoffe, Blaue Anzugstoffe, Fertige Anzüge, Hüte, Konfirmandenstiefel besonders billig</w:t>
            </w:r>
          </w:p>
          <w:p w:rsidR="002D4929" w:rsidRDefault="002D4929" w:rsidP="002D4929">
            <w:pPr>
              <w:rPr>
                <w:rFonts w:asciiTheme="minorHAnsi" w:hAnsiTheme="minorHAnsi" w:cstheme="minorHAnsi"/>
                <w:bCs/>
                <w:sz w:val="24"/>
                <w:szCs w:val="24"/>
              </w:rPr>
            </w:pPr>
            <w:r>
              <w:rPr>
                <w:rFonts w:asciiTheme="minorHAnsi" w:hAnsiTheme="minorHAnsi" w:cstheme="minorHAnsi"/>
                <w:bCs/>
                <w:sz w:val="24"/>
                <w:szCs w:val="24"/>
              </w:rPr>
              <w:t xml:space="preserve">Joseph Behr, </w:t>
            </w:r>
            <w:proofErr w:type="spellStart"/>
            <w:r>
              <w:rPr>
                <w:rFonts w:asciiTheme="minorHAnsi" w:hAnsiTheme="minorHAnsi" w:cstheme="minorHAnsi"/>
                <w:bCs/>
                <w:sz w:val="24"/>
                <w:szCs w:val="24"/>
              </w:rPr>
              <w:t>Haigerloch</w:t>
            </w:r>
            <w:proofErr w:type="spellEnd"/>
          </w:p>
          <w:p w:rsidR="002D4929" w:rsidRPr="002D4929" w:rsidRDefault="002D4929" w:rsidP="002D4929">
            <w:pPr>
              <w:rPr>
                <w:rFonts w:asciiTheme="minorHAnsi" w:hAnsiTheme="minorHAnsi" w:cstheme="minorHAnsi"/>
                <w:bCs/>
                <w:sz w:val="16"/>
                <w:szCs w:val="16"/>
              </w:rPr>
            </w:pPr>
          </w:p>
          <w:p w:rsidR="002D4929" w:rsidRDefault="002D4929" w:rsidP="002D4929">
            <w:pPr>
              <w:rPr>
                <w:rFonts w:asciiTheme="minorHAnsi" w:hAnsiTheme="minorHAnsi" w:cstheme="minorHAnsi"/>
                <w:bCs/>
                <w:sz w:val="24"/>
                <w:szCs w:val="24"/>
              </w:rPr>
            </w:pPr>
            <w:r>
              <w:rPr>
                <w:rFonts w:asciiTheme="minorHAnsi" w:hAnsiTheme="minorHAnsi" w:cstheme="minorHAnsi"/>
                <w:bCs/>
                <w:sz w:val="24"/>
                <w:szCs w:val="24"/>
              </w:rPr>
              <w:t>Für Aussteuern!</w:t>
            </w:r>
          </w:p>
          <w:p w:rsidR="002D4929" w:rsidRDefault="002D4929" w:rsidP="002D4929">
            <w:pPr>
              <w:rPr>
                <w:rFonts w:asciiTheme="minorHAnsi" w:hAnsiTheme="minorHAnsi" w:cstheme="minorHAnsi"/>
                <w:bCs/>
                <w:sz w:val="24"/>
                <w:szCs w:val="24"/>
              </w:rPr>
            </w:pPr>
            <w:r>
              <w:rPr>
                <w:rFonts w:asciiTheme="minorHAnsi" w:hAnsiTheme="minorHAnsi" w:cstheme="minorHAnsi"/>
                <w:bCs/>
                <w:sz w:val="24"/>
                <w:szCs w:val="24"/>
              </w:rPr>
              <w:t>Bettzeug […] einfach und doppelbreit, Damaste, Hemdentuch, […] Bettfedern und Flaum, Bet</w:t>
            </w:r>
            <w:r>
              <w:rPr>
                <w:rFonts w:asciiTheme="minorHAnsi" w:hAnsiTheme="minorHAnsi" w:cstheme="minorHAnsi"/>
                <w:bCs/>
                <w:sz w:val="24"/>
                <w:szCs w:val="24"/>
              </w:rPr>
              <w:t>t</w:t>
            </w:r>
            <w:r>
              <w:rPr>
                <w:rFonts w:asciiTheme="minorHAnsi" w:hAnsiTheme="minorHAnsi" w:cstheme="minorHAnsi"/>
                <w:bCs/>
                <w:sz w:val="24"/>
                <w:szCs w:val="24"/>
              </w:rPr>
              <w:t>tücher, Betttuchstoffe usw. usw. in größter Auswahl billigst</w:t>
            </w:r>
          </w:p>
          <w:p w:rsidR="002D4929" w:rsidRPr="00CB7DF7" w:rsidRDefault="002D4929" w:rsidP="00923A41">
            <w:pPr>
              <w:rPr>
                <w:rFonts w:asciiTheme="minorHAnsi" w:hAnsiTheme="minorHAnsi" w:cstheme="minorHAnsi"/>
                <w:bCs/>
                <w:sz w:val="24"/>
                <w:szCs w:val="24"/>
              </w:rPr>
            </w:pPr>
            <w:r>
              <w:rPr>
                <w:rFonts w:asciiTheme="minorHAnsi" w:hAnsiTheme="minorHAnsi" w:cstheme="minorHAnsi"/>
                <w:bCs/>
                <w:sz w:val="24"/>
                <w:szCs w:val="24"/>
              </w:rPr>
              <w:t xml:space="preserve">Joseph Behr, </w:t>
            </w:r>
            <w:proofErr w:type="spellStart"/>
            <w:r>
              <w:rPr>
                <w:rFonts w:asciiTheme="minorHAnsi" w:hAnsiTheme="minorHAnsi" w:cstheme="minorHAnsi"/>
                <w:bCs/>
                <w:sz w:val="24"/>
                <w:szCs w:val="24"/>
              </w:rPr>
              <w:t>Haigerloch</w:t>
            </w:r>
            <w:proofErr w:type="spellEnd"/>
          </w:p>
        </w:tc>
      </w:tr>
    </w:tbl>
    <w:p w:rsidR="002D4929" w:rsidRPr="002D4929" w:rsidRDefault="002D4929">
      <w:pPr>
        <w:rPr>
          <w:rFonts w:asciiTheme="minorHAnsi" w:hAnsiTheme="minorHAnsi" w:cstheme="minorHAnsi"/>
          <w:i/>
          <w:sz w:val="16"/>
          <w:szCs w:val="16"/>
        </w:rPr>
      </w:pPr>
    </w:p>
    <w:p w:rsidR="002D4929" w:rsidRDefault="002D4929">
      <w:pPr>
        <w:rPr>
          <w:rFonts w:asciiTheme="minorHAnsi" w:hAnsiTheme="minorHAnsi" w:cstheme="minorHAnsi"/>
          <w:i/>
          <w:sz w:val="22"/>
          <w:szCs w:val="22"/>
        </w:rPr>
      </w:pPr>
      <w:r w:rsidRPr="002D4929">
        <w:rPr>
          <w:rFonts w:asciiTheme="minorHAnsi" w:hAnsiTheme="minorHAnsi" w:cstheme="minorHAnsi"/>
          <w:i/>
          <w:sz w:val="22"/>
          <w:szCs w:val="22"/>
        </w:rPr>
        <w:t xml:space="preserve">Aus: </w:t>
      </w:r>
      <w:proofErr w:type="spellStart"/>
      <w:r w:rsidRPr="002D4929">
        <w:rPr>
          <w:rFonts w:asciiTheme="minorHAnsi" w:hAnsiTheme="minorHAnsi" w:cstheme="minorHAnsi"/>
          <w:i/>
          <w:sz w:val="22"/>
          <w:szCs w:val="22"/>
        </w:rPr>
        <w:t>Haigerlocher</w:t>
      </w:r>
      <w:proofErr w:type="spellEnd"/>
      <w:r w:rsidRPr="002D4929">
        <w:rPr>
          <w:rFonts w:asciiTheme="minorHAnsi" w:hAnsiTheme="minorHAnsi" w:cstheme="minorHAnsi"/>
          <w:i/>
          <w:sz w:val="22"/>
          <w:szCs w:val="22"/>
        </w:rPr>
        <w:t xml:space="preserve"> Bote vom 8.1.1922</w:t>
      </w:r>
    </w:p>
    <w:p w:rsidR="002D4929" w:rsidRPr="004B22F8" w:rsidRDefault="002D4929">
      <w:pPr>
        <w:rPr>
          <w:rFonts w:asciiTheme="minorHAnsi" w:hAnsiTheme="minorHAnsi" w:cstheme="minorHAnsi"/>
          <w:i/>
        </w:rPr>
      </w:pPr>
    </w:p>
    <w:tbl>
      <w:tblPr>
        <w:tblStyle w:val="Tabellengitternetz"/>
        <w:tblW w:w="101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173"/>
      </w:tblGrid>
      <w:tr w:rsidR="004B22F8" w:rsidRPr="00CB7DF7" w:rsidTr="00557940">
        <w:tc>
          <w:tcPr>
            <w:tcW w:w="10173" w:type="dxa"/>
          </w:tcPr>
          <w:p w:rsidR="004B22F8" w:rsidRPr="00CB7DF7" w:rsidRDefault="004B22F8" w:rsidP="00923A41">
            <w:pPr>
              <w:rPr>
                <w:rFonts w:asciiTheme="minorHAnsi" w:hAnsiTheme="minorHAnsi" w:cstheme="minorHAnsi"/>
                <w:bCs/>
                <w:sz w:val="24"/>
                <w:szCs w:val="24"/>
              </w:rPr>
            </w:pPr>
            <w:r>
              <w:rPr>
                <w:rFonts w:asciiTheme="minorHAnsi" w:hAnsiTheme="minorHAnsi" w:cstheme="minorHAnsi"/>
                <w:bCs/>
                <w:sz w:val="24"/>
                <w:szCs w:val="24"/>
              </w:rPr>
              <w:t>Die Juden haben auch die Stadt geprägt und das ganze Leben geprägt, Geschäftsleben, persönliches Leben, Familien etc. […] Dann waren auch einige jüdische Geschäfte da. Textilgeschäfte, Schuhg</w:t>
            </w:r>
            <w:r>
              <w:rPr>
                <w:rFonts w:asciiTheme="minorHAnsi" w:hAnsiTheme="minorHAnsi" w:cstheme="minorHAnsi"/>
                <w:bCs/>
                <w:sz w:val="24"/>
                <w:szCs w:val="24"/>
              </w:rPr>
              <w:t>e</w:t>
            </w:r>
            <w:r>
              <w:rPr>
                <w:rFonts w:asciiTheme="minorHAnsi" w:hAnsiTheme="minorHAnsi" w:cstheme="minorHAnsi"/>
                <w:bCs/>
                <w:sz w:val="24"/>
                <w:szCs w:val="24"/>
              </w:rPr>
              <w:t xml:space="preserve">schäfte, Lebensmittelgeschäfte, Firma Behr. Die Geschäfte waren erstklassig. Was </w:t>
            </w:r>
            <w:proofErr w:type="spellStart"/>
            <w:r>
              <w:rPr>
                <w:rFonts w:asciiTheme="minorHAnsi" w:hAnsiTheme="minorHAnsi" w:cstheme="minorHAnsi"/>
                <w:bCs/>
                <w:sz w:val="24"/>
                <w:szCs w:val="24"/>
              </w:rPr>
              <w:t>ma</w:t>
            </w:r>
            <w:proofErr w:type="spellEnd"/>
            <w:r>
              <w:rPr>
                <w:rFonts w:asciiTheme="minorHAnsi" w:hAnsiTheme="minorHAnsi" w:cstheme="minorHAnsi"/>
                <w:bCs/>
                <w:sz w:val="24"/>
                <w:szCs w:val="24"/>
              </w:rPr>
              <w:t xml:space="preserve">‘ bei d‘ Juden gekauft haben, war erstklassig. Was </w:t>
            </w:r>
            <w:proofErr w:type="spellStart"/>
            <w:r>
              <w:rPr>
                <w:rFonts w:asciiTheme="minorHAnsi" w:hAnsiTheme="minorHAnsi" w:cstheme="minorHAnsi"/>
                <w:bCs/>
                <w:sz w:val="24"/>
                <w:szCs w:val="24"/>
              </w:rPr>
              <w:t>ma</w:t>
            </w:r>
            <w:proofErr w:type="spellEnd"/>
            <w:r>
              <w:rPr>
                <w:rFonts w:asciiTheme="minorHAnsi" w:hAnsiTheme="minorHAnsi" w:cstheme="minorHAnsi"/>
                <w:bCs/>
                <w:sz w:val="24"/>
                <w:szCs w:val="24"/>
              </w:rPr>
              <w:t>‘ bei d‘ Juden gekauft haben, war sehr gut.</w:t>
            </w:r>
          </w:p>
        </w:tc>
      </w:tr>
    </w:tbl>
    <w:p w:rsidR="002D4929" w:rsidRPr="002D4929" w:rsidRDefault="002D4929">
      <w:pPr>
        <w:rPr>
          <w:rFonts w:asciiTheme="minorHAnsi" w:hAnsiTheme="minorHAnsi" w:cstheme="minorHAnsi"/>
          <w:i/>
          <w:sz w:val="16"/>
          <w:szCs w:val="16"/>
        </w:rPr>
      </w:pPr>
    </w:p>
    <w:p w:rsidR="002D4929" w:rsidRDefault="002D4929">
      <w:pPr>
        <w:rPr>
          <w:rFonts w:asciiTheme="minorHAnsi" w:hAnsiTheme="minorHAnsi" w:cstheme="minorHAnsi"/>
          <w:i/>
          <w:sz w:val="22"/>
          <w:szCs w:val="22"/>
        </w:rPr>
      </w:pPr>
      <w:r>
        <w:rPr>
          <w:rFonts w:asciiTheme="minorHAnsi" w:hAnsiTheme="minorHAnsi" w:cstheme="minorHAnsi"/>
          <w:i/>
          <w:sz w:val="22"/>
          <w:szCs w:val="22"/>
        </w:rPr>
        <w:t xml:space="preserve">Aus einem Interview mit Rosa und Sophie </w:t>
      </w:r>
      <w:proofErr w:type="spellStart"/>
      <w:r>
        <w:rPr>
          <w:rFonts w:asciiTheme="minorHAnsi" w:hAnsiTheme="minorHAnsi" w:cstheme="minorHAnsi"/>
          <w:i/>
          <w:sz w:val="22"/>
          <w:szCs w:val="22"/>
        </w:rPr>
        <w:t>Trenkle</w:t>
      </w:r>
      <w:proofErr w:type="spellEnd"/>
      <w:r>
        <w:rPr>
          <w:rFonts w:asciiTheme="minorHAnsi" w:hAnsiTheme="minorHAnsi" w:cstheme="minorHAnsi"/>
          <w:i/>
          <w:sz w:val="22"/>
          <w:szCs w:val="22"/>
        </w:rPr>
        <w:t>. In: SWR „Die Arbeit am Nicht-Vergessen – Jüdisches Erbe im Land“, SWR 1987</w:t>
      </w:r>
    </w:p>
    <w:p w:rsidR="002D4929" w:rsidRDefault="002D4929">
      <w:pPr>
        <w:rPr>
          <w:rFonts w:asciiTheme="minorHAnsi" w:hAnsiTheme="minorHAnsi" w:cstheme="minorHAnsi"/>
          <w:i/>
          <w:sz w:val="22"/>
          <w:szCs w:val="22"/>
        </w:rPr>
      </w:pPr>
    </w:p>
    <w:p w:rsidR="002D4929" w:rsidRDefault="002D4929">
      <w:pPr>
        <w:rPr>
          <w:rFonts w:asciiTheme="minorHAnsi" w:hAnsiTheme="minorHAnsi" w:cstheme="minorHAnsi"/>
          <w:i/>
          <w:sz w:val="22"/>
          <w:szCs w:val="22"/>
        </w:rPr>
      </w:pPr>
    </w:p>
    <w:tbl>
      <w:tblPr>
        <w:tblStyle w:val="Tabellengitternetz"/>
        <w:tblW w:w="101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4"/>
        <w:gridCol w:w="9639"/>
      </w:tblGrid>
      <w:tr w:rsidR="004B22F8" w:rsidRPr="00CB7DF7" w:rsidTr="00923A41">
        <w:tc>
          <w:tcPr>
            <w:tcW w:w="534" w:type="dxa"/>
          </w:tcPr>
          <w:p w:rsidR="004B22F8" w:rsidRPr="00CB7DF7" w:rsidRDefault="004B22F8" w:rsidP="00923A41">
            <w:pPr>
              <w:rPr>
                <w:rFonts w:asciiTheme="minorHAnsi" w:hAnsiTheme="minorHAnsi" w:cstheme="minorHAnsi"/>
                <w:bCs/>
                <w:i/>
                <w:sz w:val="24"/>
                <w:szCs w:val="24"/>
              </w:rPr>
            </w:pPr>
            <w:r w:rsidRPr="00CB7DF7">
              <w:rPr>
                <w:rFonts w:asciiTheme="minorHAnsi" w:hAnsiTheme="minorHAnsi" w:cstheme="minorHAnsi"/>
                <w:bCs/>
                <w:i/>
                <w:sz w:val="24"/>
                <w:szCs w:val="24"/>
              </w:rPr>
              <w:t>1</w:t>
            </w:r>
          </w:p>
          <w:p w:rsidR="004B22F8" w:rsidRPr="00CB7DF7" w:rsidRDefault="004B22F8" w:rsidP="00923A41">
            <w:pPr>
              <w:rPr>
                <w:rFonts w:asciiTheme="minorHAnsi" w:hAnsiTheme="minorHAnsi" w:cstheme="minorHAnsi"/>
                <w:bCs/>
                <w:i/>
                <w:sz w:val="24"/>
                <w:szCs w:val="24"/>
              </w:rPr>
            </w:pPr>
          </w:p>
          <w:p w:rsidR="004B22F8" w:rsidRPr="00CB7DF7" w:rsidRDefault="004B22F8" w:rsidP="00923A41">
            <w:pPr>
              <w:rPr>
                <w:rFonts w:asciiTheme="minorHAnsi" w:hAnsiTheme="minorHAnsi" w:cstheme="minorHAnsi"/>
                <w:bCs/>
                <w:i/>
                <w:sz w:val="24"/>
                <w:szCs w:val="24"/>
              </w:rPr>
            </w:pPr>
          </w:p>
          <w:p w:rsidR="004B22F8" w:rsidRPr="004B22F8" w:rsidRDefault="004B22F8" w:rsidP="00923A41">
            <w:pPr>
              <w:rPr>
                <w:rFonts w:asciiTheme="minorHAnsi" w:hAnsiTheme="minorHAnsi" w:cstheme="minorHAnsi"/>
                <w:bCs/>
                <w:i/>
                <w:sz w:val="16"/>
                <w:szCs w:val="16"/>
              </w:rPr>
            </w:pPr>
          </w:p>
          <w:p w:rsidR="004B22F8" w:rsidRDefault="004B22F8" w:rsidP="00923A41">
            <w:pPr>
              <w:rPr>
                <w:rFonts w:asciiTheme="minorHAnsi" w:hAnsiTheme="minorHAnsi" w:cstheme="minorHAnsi"/>
                <w:bCs/>
                <w:i/>
                <w:sz w:val="24"/>
                <w:szCs w:val="24"/>
              </w:rPr>
            </w:pPr>
            <w:r w:rsidRPr="00CB7DF7">
              <w:rPr>
                <w:rFonts w:asciiTheme="minorHAnsi" w:hAnsiTheme="minorHAnsi" w:cstheme="minorHAnsi"/>
                <w:bCs/>
                <w:i/>
                <w:sz w:val="24"/>
                <w:szCs w:val="24"/>
              </w:rPr>
              <w:t>5</w:t>
            </w:r>
          </w:p>
          <w:p w:rsidR="004B22F8" w:rsidRDefault="004B22F8" w:rsidP="00923A41">
            <w:pPr>
              <w:rPr>
                <w:rFonts w:asciiTheme="minorHAnsi" w:hAnsiTheme="minorHAnsi" w:cstheme="minorHAnsi"/>
                <w:bCs/>
                <w:i/>
                <w:sz w:val="24"/>
                <w:szCs w:val="24"/>
              </w:rPr>
            </w:pPr>
          </w:p>
          <w:p w:rsidR="004B22F8" w:rsidRDefault="004B22F8" w:rsidP="00923A41">
            <w:pPr>
              <w:rPr>
                <w:rFonts w:asciiTheme="minorHAnsi" w:hAnsiTheme="minorHAnsi" w:cstheme="minorHAnsi"/>
                <w:bCs/>
                <w:i/>
                <w:sz w:val="24"/>
                <w:szCs w:val="24"/>
              </w:rPr>
            </w:pPr>
          </w:p>
          <w:p w:rsidR="004B22F8" w:rsidRPr="004B22F8" w:rsidRDefault="004B22F8" w:rsidP="00923A41">
            <w:pPr>
              <w:rPr>
                <w:rFonts w:asciiTheme="minorHAnsi" w:hAnsiTheme="minorHAnsi" w:cstheme="minorHAnsi"/>
                <w:bCs/>
                <w:i/>
                <w:sz w:val="16"/>
                <w:szCs w:val="16"/>
              </w:rPr>
            </w:pPr>
          </w:p>
          <w:p w:rsidR="004B22F8" w:rsidRDefault="004B22F8" w:rsidP="00923A41">
            <w:pPr>
              <w:rPr>
                <w:rFonts w:asciiTheme="minorHAnsi" w:hAnsiTheme="minorHAnsi" w:cstheme="minorHAnsi"/>
                <w:bCs/>
                <w:i/>
                <w:sz w:val="24"/>
                <w:szCs w:val="24"/>
              </w:rPr>
            </w:pPr>
          </w:p>
          <w:p w:rsidR="004B22F8" w:rsidRDefault="004B22F8" w:rsidP="00923A41">
            <w:pPr>
              <w:rPr>
                <w:rFonts w:asciiTheme="minorHAnsi" w:hAnsiTheme="minorHAnsi" w:cstheme="minorHAnsi"/>
                <w:bCs/>
                <w:i/>
                <w:sz w:val="24"/>
                <w:szCs w:val="24"/>
              </w:rPr>
            </w:pPr>
          </w:p>
          <w:p w:rsidR="004B22F8" w:rsidRPr="00CB7DF7" w:rsidRDefault="004B22F8" w:rsidP="00923A41">
            <w:pPr>
              <w:rPr>
                <w:rFonts w:asciiTheme="minorHAnsi" w:hAnsiTheme="minorHAnsi" w:cstheme="minorHAnsi"/>
                <w:bCs/>
                <w:i/>
                <w:sz w:val="24"/>
                <w:szCs w:val="24"/>
              </w:rPr>
            </w:pPr>
            <w:r>
              <w:rPr>
                <w:rFonts w:asciiTheme="minorHAnsi" w:hAnsiTheme="minorHAnsi" w:cstheme="minorHAnsi"/>
                <w:bCs/>
                <w:i/>
                <w:sz w:val="24"/>
                <w:szCs w:val="24"/>
              </w:rPr>
              <w:t>10</w:t>
            </w:r>
          </w:p>
        </w:tc>
        <w:tc>
          <w:tcPr>
            <w:tcW w:w="9639" w:type="dxa"/>
          </w:tcPr>
          <w:p w:rsidR="004B22F8" w:rsidRDefault="004B22F8" w:rsidP="00923A41">
            <w:pPr>
              <w:rPr>
                <w:rFonts w:asciiTheme="minorHAnsi" w:hAnsiTheme="minorHAnsi" w:cstheme="minorHAnsi"/>
                <w:bCs/>
                <w:sz w:val="24"/>
                <w:szCs w:val="24"/>
              </w:rPr>
            </w:pPr>
            <w:r>
              <w:rPr>
                <w:rFonts w:asciiTheme="minorHAnsi" w:hAnsiTheme="minorHAnsi" w:cstheme="minorHAnsi"/>
                <w:bCs/>
                <w:sz w:val="24"/>
                <w:szCs w:val="24"/>
              </w:rPr>
              <w:t xml:space="preserve">„Die Männer der Gemeinde – fast alle Viehhändler“ so schreibt Gustav Spier, der letzte Lehrer der jüdischen Schule, in einem kleinen Beitrag über den „Haag“ in </w:t>
            </w:r>
            <w:proofErr w:type="spellStart"/>
            <w:r>
              <w:rPr>
                <w:rFonts w:asciiTheme="minorHAnsi" w:hAnsiTheme="minorHAnsi" w:cstheme="minorHAnsi"/>
                <w:bCs/>
                <w:sz w:val="24"/>
                <w:szCs w:val="24"/>
              </w:rPr>
              <w:t>Haige</w:t>
            </w:r>
            <w:r w:rsidR="008A5480">
              <w:rPr>
                <w:rFonts w:asciiTheme="minorHAnsi" w:hAnsiTheme="minorHAnsi" w:cstheme="minorHAnsi"/>
                <w:bCs/>
                <w:sz w:val="24"/>
                <w:szCs w:val="24"/>
              </w:rPr>
              <w:t>rloch</w:t>
            </w:r>
            <w:proofErr w:type="spellEnd"/>
            <w:r w:rsidR="008A5480">
              <w:rPr>
                <w:rFonts w:asciiTheme="minorHAnsi" w:hAnsiTheme="minorHAnsi" w:cstheme="minorHAnsi"/>
                <w:bCs/>
                <w:sz w:val="24"/>
                <w:szCs w:val="24"/>
              </w:rPr>
              <w:t>, der im November 1925 […</w:t>
            </w:r>
            <w:r>
              <w:rPr>
                <w:rFonts w:asciiTheme="minorHAnsi" w:hAnsiTheme="minorHAnsi" w:cstheme="minorHAnsi"/>
                <w:bCs/>
                <w:sz w:val="24"/>
                <w:szCs w:val="24"/>
              </w:rPr>
              <w:t>] erschien. […]</w:t>
            </w:r>
          </w:p>
          <w:p w:rsidR="004B22F8" w:rsidRPr="004B22F8" w:rsidRDefault="004B22F8" w:rsidP="00923A41">
            <w:pPr>
              <w:rPr>
                <w:rFonts w:asciiTheme="minorHAnsi" w:hAnsiTheme="minorHAnsi" w:cstheme="minorHAnsi"/>
                <w:bCs/>
                <w:sz w:val="16"/>
                <w:szCs w:val="16"/>
              </w:rPr>
            </w:pPr>
          </w:p>
          <w:p w:rsidR="004B22F8" w:rsidRDefault="004B22F8" w:rsidP="004B22F8">
            <w:pPr>
              <w:rPr>
                <w:rFonts w:asciiTheme="minorHAnsi" w:hAnsiTheme="minorHAnsi" w:cstheme="minorHAnsi"/>
                <w:bCs/>
                <w:sz w:val="24"/>
                <w:szCs w:val="24"/>
              </w:rPr>
            </w:pPr>
            <w:r>
              <w:rPr>
                <w:rFonts w:asciiTheme="minorHAnsi" w:hAnsiTheme="minorHAnsi" w:cstheme="minorHAnsi"/>
                <w:bCs/>
                <w:sz w:val="24"/>
                <w:szCs w:val="24"/>
              </w:rPr>
              <w:t>1925 betrug die Kopfzahl der erwachsenen jüdischen Männer rund 90 Personen, davon waren 41 als Viehhändler tätig. So gesehen ist die Angabe Spiers, zwar mit Abstrichen, aber zumindest in relativen Zahlen einigermaßen zutreffend.</w:t>
            </w:r>
          </w:p>
          <w:p w:rsidR="004B22F8" w:rsidRPr="004B22F8" w:rsidRDefault="004B22F8" w:rsidP="004B22F8">
            <w:pPr>
              <w:rPr>
                <w:rFonts w:asciiTheme="minorHAnsi" w:hAnsiTheme="minorHAnsi" w:cstheme="minorHAnsi"/>
                <w:bCs/>
                <w:sz w:val="16"/>
                <w:szCs w:val="16"/>
              </w:rPr>
            </w:pPr>
          </w:p>
          <w:p w:rsidR="004B22F8" w:rsidRPr="00CB7DF7" w:rsidRDefault="004B22F8" w:rsidP="004B22F8">
            <w:pPr>
              <w:rPr>
                <w:rFonts w:asciiTheme="minorHAnsi" w:hAnsiTheme="minorHAnsi" w:cstheme="minorHAnsi"/>
                <w:bCs/>
                <w:sz w:val="24"/>
                <w:szCs w:val="24"/>
              </w:rPr>
            </w:pPr>
            <w:r>
              <w:rPr>
                <w:rFonts w:asciiTheme="minorHAnsi" w:hAnsiTheme="minorHAnsi" w:cstheme="minorHAnsi"/>
                <w:bCs/>
                <w:sz w:val="24"/>
                <w:szCs w:val="24"/>
              </w:rPr>
              <w:t xml:space="preserve">Am verlässlichsten dürfte für das 20. Jahrhundert das von der Stadt geführte Verzeichnis der ausgegebenen Gewerbescheine sein: Danach gab es 1932 in </w:t>
            </w:r>
            <w:proofErr w:type="spellStart"/>
            <w:r>
              <w:rPr>
                <w:rFonts w:asciiTheme="minorHAnsi" w:hAnsiTheme="minorHAnsi" w:cstheme="minorHAnsi"/>
                <w:bCs/>
                <w:sz w:val="24"/>
                <w:szCs w:val="24"/>
              </w:rPr>
              <w:t>Haigerloch</w:t>
            </w:r>
            <w:proofErr w:type="spellEnd"/>
            <w:r>
              <w:rPr>
                <w:rFonts w:asciiTheme="minorHAnsi" w:hAnsiTheme="minorHAnsi" w:cstheme="minorHAnsi"/>
                <w:bCs/>
                <w:sz w:val="24"/>
                <w:szCs w:val="24"/>
              </w:rPr>
              <w:t xml:space="preserve"> 28 jüdische und einen nichtjüdischen Viehhändler. […] Aus dem jüdischen Familienregister lässt sich belegen, dass der Viehhändlerberuf sich über Generationen in einer Familie fortsetzte. </w:t>
            </w:r>
          </w:p>
        </w:tc>
      </w:tr>
    </w:tbl>
    <w:p w:rsidR="004B22F8" w:rsidRPr="004B22F8" w:rsidRDefault="004B22F8">
      <w:pPr>
        <w:rPr>
          <w:rFonts w:asciiTheme="minorHAnsi" w:hAnsiTheme="minorHAnsi" w:cstheme="minorHAnsi"/>
          <w:i/>
          <w:sz w:val="16"/>
          <w:szCs w:val="16"/>
        </w:rPr>
      </w:pPr>
    </w:p>
    <w:p w:rsidR="004B22F8" w:rsidRDefault="004B22F8">
      <w:pPr>
        <w:rPr>
          <w:rFonts w:asciiTheme="minorHAnsi" w:hAnsiTheme="minorHAnsi" w:cstheme="minorHAnsi"/>
          <w:i/>
          <w:sz w:val="22"/>
          <w:szCs w:val="22"/>
        </w:rPr>
      </w:pPr>
      <w:r>
        <w:rPr>
          <w:rFonts w:asciiTheme="minorHAnsi" w:hAnsiTheme="minorHAnsi" w:cstheme="minorHAnsi"/>
          <w:i/>
          <w:sz w:val="22"/>
          <w:szCs w:val="22"/>
        </w:rPr>
        <w:t xml:space="preserve">Aus: Helmut </w:t>
      </w:r>
      <w:proofErr w:type="spellStart"/>
      <w:r>
        <w:rPr>
          <w:rFonts w:asciiTheme="minorHAnsi" w:hAnsiTheme="minorHAnsi" w:cstheme="minorHAnsi"/>
          <w:i/>
          <w:sz w:val="22"/>
          <w:szCs w:val="22"/>
        </w:rPr>
        <w:t>Gabeli</w:t>
      </w:r>
      <w:proofErr w:type="spellEnd"/>
      <w:r>
        <w:rPr>
          <w:rFonts w:asciiTheme="minorHAnsi" w:hAnsiTheme="minorHAnsi" w:cstheme="minorHAnsi"/>
          <w:i/>
          <w:sz w:val="22"/>
          <w:szCs w:val="22"/>
        </w:rPr>
        <w:t>, „Die Männer der Gemeinde – fast alle Viehhändler“. Jüdische Viehhändler in Haiger-loch. In: Uri R. Kaufmann / Carsten Kohlmann /Hrsg.), Jüdische Viehhändler zwischen Schwarzwald und Schwäbischer Alb. Horb-</w:t>
      </w:r>
      <w:proofErr w:type="spellStart"/>
      <w:r>
        <w:rPr>
          <w:rFonts w:asciiTheme="minorHAnsi" w:hAnsiTheme="minorHAnsi" w:cstheme="minorHAnsi"/>
          <w:i/>
          <w:sz w:val="22"/>
          <w:szCs w:val="22"/>
        </w:rPr>
        <w:t>Rexingen</w:t>
      </w:r>
      <w:proofErr w:type="spellEnd"/>
      <w:r>
        <w:rPr>
          <w:rFonts w:asciiTheme="minorHAnsi" w:hAnsiTheme="minorHAnsi" w:cstheme="minorHAnsi"/>
          <w:i/>
          <w:sz w:val="22"/>
          <w:szCs w:val="22"/>
        </w:rPr>
        <w:t xml:space="preserve"> 2008, S. 70-106</w:t>
      </w:r>
    </w:p>
    <w:p w:rsidR="004B22F8" w:rsidRDefault="004B22F8">
      <w:pPr>
        <w:rPr>
          <w:rFonts w:asciiTheme="minorHAnsi" w:hAnsiTheme="minorHAnsi" w:cstheme="minorHAnsi"/>
          <w:i/>
          <w:sz w:val="22"/>
          <w:szCs w:val="22"/>
        </w:rPr>
      </w:pPr>
    </w:p>
    <w:p w:rsidR="004B22F8" w:rsidRDefault="004B22F8">
      <w:pPr>
        <w:rPr>
          <w:rFonts w:asciiTheme="minorHAnsi" w:hAnsiTheme="minorHAnsi" w:cstheme="minorHAnsi"/>
          <w:i/>
          <w:sz w:val="22"/>
          <w:szCs w:val="22"/>
        </w:rPr>
      </w:pPr>
    </w:p>
    <w:tbl>
      <w:tblPr>
        <w:tblStyle w:val="Tabellengitternetz"/>
        <w:tblW w:w="101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4"/>
        <w:gridCol w:w="9639"/>
      </w:tblGrid>
      <w:tr w:rsidR="004B22F8" w:rsidRPr="00CB7DF7" w:rsidTr="00923A41">
        <w:tc>
          <w:tcPr>
            <w:tcW w:w="534" w:type="dxa"/>
          </w:tcPr>
          <w:p w:rsidR="004B22F8" w:rsidRPr="00CB7DF7" w:rsidRDefault="004B22F8" w:rsidP="00923A41">
            <w:pPr>
              <w:rPr>
                <w:rFonts w:asciiTheme="minorHAnsi" w:hAnsiTheme="minorHAnsi" w:cstheme="minorHAnsi"/>
                <w:bCs/>
                <w:i/>
                <w:sz w:val="24"/>
                <w:szCs w:val="24"/>
              </w:rPr>
            </w:pPr>
            <w:r w:rsidRPr="00CB7DF7">
              <w:rPr>
                <w:rFonts w:asciiTheme="minorHAnsi" w:hAnsiTheme="minorHAnsi" w:cstheme="minorHAnsi"/>
                <w:bCs/>
                <w:i/>
                <w:sz w:val="24"/>
                <w:szCs w:val="24"/>
              </w:rPr>
              <w:t>1</w:t>
            </w:r>
          </w:p>
          <w:p w:rsidR="004B22F8" w:rsidRPr="00CB7DF7" w:rsidRDefault="004B22F8" w:rsidP="00923A41">
            <w:pPr>
              <w:rPr>
                <w:rFonts w:asciiTheme="minorHAnsi" w:hAnsiTheme="minorHAnsi" w:cstheme="minorHAnsi"/>
                <w:bCs/>
                <w:i/>
                <w:sz w:val="24"/>
                <w:szCs w:val="24"/>
              </w:rPr>
            </w:pPr>
          </w:p>
          <w:p w:rsidR="004B22F8" w:rsidRPr="00CB7DF7" w:rsidRDefault="004B22F8" w:rsidP="00923A41">
            <w:pPr>
              <w:rPr>
                <w:rFonts w:asciiTheme="minorHAnsi" w:hAnsiTheme="minorHAnsi" w:cstheme="minorHAnsi"/>
                <w:bCs/>
                <w:i/>
                <w:sz w:val="24"/>
                <w:szCs w:val="24"/>
              </w:rPr>
            </w:pPr>
          </w:p>
          <w:p w:rsidR="004B22F8" w:rsidRPr="004B22F8" w:rsidRDefault="004B22F8" w:rsidP="00923A41">
            <w:pPr>
              <w:rPr>
                <w:rFonts w:asciiTheme="minorHAnsi" w:hAnsiTheme="minorHAnsi" w:cstheme="minorHAnsi"/>
                <w:bCs/>
                <w:i/>
                <w:sz w:val="24"/>
                <w:szCs w:val="24"/>
              </w:rPr>
            </w:pPr>
          </w:p>
          <w:p w:rsidR="004B22F8" w:rsidRDefault="004B22F8" w:rsidP="00923A41">
            <w:pPr>
              <w:rPr>
                <w:rFonts w:asciiTheme="minorHAnsi" w:hAnsiTheme="minorHAnsi" w:cstheme="minorHAnsi"/>
                <w:bCs/>
                <w:i/>
                <w:sz w:val="24"/>
                <w:szCs w:val="24"/>
              </w:rPr>
            </w:pPr>
            <w:r w:rsidRPr="00CB7DF7">
              <w:rPr>
                <w:rFonts w:asciiTheme="minorHAnsi" w:hAnsiTheme="minorHAnsi" w:cstheme="minorHAnsi"/>
                <w:bCs/>
                <w:i/>
                <w:sz w:val="24"/>
                <w:szCs w:val="24"/>
              </w:rPr>
              <w:t>5</w:t>
            </w:r>
          </w:p>
          <w:p w:rsidR="004B22F8" w:rsidRDefault="004B22F8" w:rsidP="00923A41">
            <w:pPr>
              <w:rPr>
                <w:rFonts w:asciiTheme="minorHAnsi" w:hAnsiTheme="minorHAnsi" w:cstheme="minorHAnsi"/>
                <w:bCs/>
                <w:i/>
                <w:sz w:val="24"/>
                <w:szCs w:val="24"/>
              </w:rPr>
            </w:pPr>
          </w:p>
          <w:p w:rsidR="004B22F8" w:rsidRDefault="004B22F8" w:rsidP="00923A41">
            <w:pPr>
              <w:rPr>
                <w:rFonts w:asciiTheme="minorHAnsi" w:hAnsiTheme="minorHAnsi" w:cstheme="minorHAnsi"/>
                <w:bCs/>
                <w:i/>
                <w:sz w:val="24"/>
                <w:szCs w:val="24"/>
              </w:rPr>
            </w:pPr>
          </w:p>
          <w:p w:rsidR="004B22F8" w:rsidRPr="004B22F8" w:rsidRDefault="004B22F8" w:rsidP="00923A41">
            <w:pPr>
              <w:rPr>
                <w:rFonts w:asciiTheme="minorHAnsi" w:hAnsiTheme="minorHAnsi" w:cstheme="minorHAnsi"/>
                <w:bCs/>
                <w:i/>
                <w:sz w:val="24"/>
                <w:szCs w:val="24"/>
              </w:rPr>
            </w:pPr>
          </w:p>
          <w:p w:rsidR="004B22F8" w:rsidRDefault="004B22F8" w:rsidP="00923A41">
            <w:pPr>
              <w:rPr>
                <w:rFonts w:asciiTheme="minorHAnsi" w:hAnsiTheme="minorHAnsi" w:cstheme="minorHAnsi"/>
                <w:bCs/>
                <w:i/>
                <w:sz w:val="24"/>
                <w:szCs w:val="24"/>
              </w:rPr>
            </w:pPr>
          </w:p>
          <w:p w:rsidR="004B22F8" w:rsidRPr="00CB7DF7" w:rsidRDefault="004B22F8" w:rsidP="00923A41">
            <w:pPr>
              <w:rPr>
                <w:rFonts w:asciiTheme="minorHAnsi" w:hAnsiTheme="minorHAnsi" w:cstheme="minorHAnsi"/>
                <w:bCs/>
                <w:i/>
                <w:sz w:val="24"/>
                <w:szCs w:val="24"/>
              </w:rPr>
            </w:pPr>
            <w:r>
              <w:rPr>
                <w:rFonts w:asciiTheme="minorHAnsi" w:hAnsiTheme="minorHAnsi" w:cstheme="minorHAnsi"/>
                <w:bCs/>
                <w:i/>
                <w:sz w:val="24"/>
                <w:szCs w:val="24"/>
              </w:rPr>
              <w:t>10</w:t>
            </w:r>
          </w:p>
        </w:tc>
        <w:tc>
          <w:tcPr>
            <w:tcW w:w="9639" w:type="dxa"/>
          </w:tcPr>
          <w:p w:rsidR="004B22F8" w:rsidRDefault="004B22F8" w:rsidP="00923A41">
            <w:pPr>
              <w:rPr>
                <w:rFonts w:asciiTheme="minorHAnsi" w:hAnsiTheme="minorHAnsi" w:cstheme="minorHAnsi"/>
                <w:bCs/>
                <w:sz w:val="24"/>
                <w:szCs w:val="24"/>
              </w:rPr>
            </w:pPr>
            <w:r>
              <w:rPr>
                <w:rFonts w:asciiTheme="minorHAnsi" w:hAnsiTheme="minorHAnsi" w:cstheme="minorHAnsi"/>
                <w:bCs/>
                <w:sz w:val="24"/>
                <w:szCs w:val="24"/>
              </w:rPr>
              <w:lastRenderedPageBreak/>
              <w:t xml:space="preserve">Waren die Juden im Verhältnis zu den Nichtjuden reich? </w:t>
            </w:r>
          </w:p>
          <w:p w:rsidR="004B22F8" w:rsidRDefault="004B22F8" w:rsidP="00923A41">
            <w:pPr>
              <w:rPr>
                <w:rFonts w:asciiTheme="minorHAnsi" w:hAnsiTheme="minorHAnsi" w:cstheme="minorHAnsi"/>
                <w:bCs/>
                <w:sz w:val="24"/>
                <w:szCs w:val="24"/>
              </w:rPr>
            </w:pPr>
            <w:r>
              <w:rPr>
                <w:rFonts w:asciiTheme="minorHAnsi" w:hAnsiTheme="minorHAnsi" w:cstheme="minorHAnsi"/>
                <w:bCs/>
                <w:sz w:val="24"/>
                <w:szCs w:val="24"/>
              </w:rPr>
              <w:t xml:space="preserve">Nur mit ja oder nein lässt sich diese Frage nicht beantworten. Betrachtet man das Steuerkapital der Gewerbetreibenden, so ergibt sich ein sehr differenziertes Bild. Die wenigen jüdischen Handwerker, die Hausierer und ein Teil der Handelsleute gehörten zu den armen </w:t>
            </w:r>
            <w:proofErr w:type="spellStart"/>
            <w:r>
              <w:rPr>
                <w:rFonts w:asciiTheme="minorHAnsi" w:hAnsiTheme="minorHAnsi" w:cstheme="minorHAnsi"/>
                <w:bCs/>
                <w:sz w:val="24"/>
                <w:szCs w:val="24"/>
              </w:rPr>
              <w:t>Haigerlochern</w:t>
            </w:r>
            <w:proofErr w:type="spellEnd"/>
            <w:r>
              <w:rPr>
                <w:rFonts w:asciiTheme="minorHAnsi" w:hAnsiTheme="minorHAnsi" w:cstheme="minorHAnsi"/>
                <w:bCs/>
                <w:sz w:val="24"/>
                <w:szCs w:val="24"/>
              </w:rPr>
              <w:t>. Eine andere Gruppe von Handelsleuten und insbesondere die Viehhändler waren relativ woh</w:t>
            </w:r>
            <w:r>
              <w:rPr>
                <w:rFonts w:asciiTheme="minorHAnsi" w:hAnsiTheme="minorHAnsi" w:cstheme="minorHAnsi"/>
                <w:bCs/>
                <w:sz w:val="24"/>
                <w:szCs w:val="24"/>
              </w:rPr>
              <w:t>l</w:t>
            </w:r>
            <w:r>
              <w:rPr>
                <w:rFonts w:asciiTheme="minorHAnsi" w:hAnsiTheme="minorHAnsi" w:cstheme="minorHAnsi"/>
                <w:bCs/>
                <w:sz w:val="24"/>
                <w:szCs w:val="24"/>
              </w:rPr>
              <w:t>habend. Insgesamt trugen die Juden überproportional zum Gewerbesteueraufkommen bei. […]</w:t>
            </w:r>
          </w:p>
          <w:p w:rsidR="004B22F8" w:rsidRPr="00CB7DF7" w:rsidRDefault="004B22F8" w:rsidP="004B22F8">
            <w:pPr>
              <w:rPr>
                <w:rFonts w:asciiTheme="minorHAnsi" w:hAnsiTheme="minorHAnsi" w:cstheme="minorHAnsi"/>
                <w:bCs/>
                <w:sz w:val="24"/>
                <w:szCs w:val="24"/>
              </w:rPr>
            </w:pPr>
            <w:r>
              <w:rPr>
                <w:rFonts w:asciiTheme="minorHAnsi" w:hAnsiTheme="minorHAnsi" w:cstheme="minorHAnsi"/>
                <w:bCs/>
                <w:sz w:val="24"/>
                <w:szCs w:val="24"/>
              </w:rPr>
              <w:lastRenderedPageBreak/>
              <w:t>Die jüdische Bevölkerung zerfällt in eine sehr arme und eine sehr wohlhabende Gruppe. Insg</w:t>
            </w:r>
            <w:r>
              <w:rPr>
                <w:rFonts w:asciiTheme="minorHAnsi" w:hAnsiTheme="minorHAnsi" w:cstheme="minorHAnsi"/>
                <w:bCs/>
                <w:sz w:val="24"/>
                <w:szCs w:val="24"/>
              </w:rPr>
              <w:t>e</w:t>
            </w:r>
            <w:r>
              <w:rPr>
                <w:rFonts w:asciiTheme="minorHAnsi" w:hAnsiTheme="minorHAnsi" w:cstheme="minorHAnsi"/>
                <w:bCs/>
                <w:sz w:val="24"/>
                <w:szCs w:val="24"/>
              </w:rPr>
              <w:t>samt und im Durchschnitt betrachtet haben die Juden mehr Gewerbekapital</w:t>
            </w:r>
            <w:r w:rsidR="008A5480">
              <w:rPr>
                <w:rFonts w:asciiTheme="minorHAnsi" w:hAnsiTheme="minorHAnsi" w:cstheme="minorHAnsi"/>
                <w:bCs/>
                <w:sz w:val="24"/>
                <w:szCs w:val="24"/>
              </w:rPr>
              <w:t>,</w:t>
            </w:r>
            <w:r>
              <w:rPr>
                <w:rFonts w:asciiTheme="minorHAnsi" w:hAnsiTheme="minorHAnsi" w:cstheme="minorHAnsi"/>
                <w:bCs/>
                <w:sz w:val="24"/>
                <w:szCs w:val="24"/>
              </w:rPr>
              <w:t xml:space="preserve"> aber weniger I</w:t>
            </w:r>
            <w:r>
              <w:rPr>
                <w:rFonts w:asciiTheme="minorHAnsi" w:hAnsiTheme="minorHAnsi" w:cstheme="minorHAnsi"/>
                <w:bCs/>
                <w:sz w:val="24"/>
                <w:szCs w:val="24"/>
              </w:rPr>
              <w:t>m</w:t>
            </w:r>
            <w:r>
              <w:rPr>
                <w:rFonts w:asciiTheme="minorHAnsi" w:hAnsiTheme="minorHAnsi" w:cstheme="minorHAnsi"/>
                <w:bCs/>
                <w:sz w:val="24"/>
                <w:szCs w:val="24"/>
              </w:rPr>
              <w:t>mobilienbesitz, wobei der Vorsprung beim Gewerbekapital durch den Rückstand beim Immob</w:t>
            </w:r>
            <w:r>
              <w:rPr>
                <w:rFonts w:asciiTheme="minorHAnsi" w:hAnsiTheme="minorHAnsi" w:cstheme="minorHAnsi"/>
                <w:bCs/>
                <w:sz w:val="24"/>
                <w:szCs w:val="24"/>
              </w:rPr>
              <w:t>i</w:t>
            </w:r>
            <w:r>
              <w:rPr>
                <w:rFonts w:asciiTheme="minorHAnsi" w:hAnsiTheme="minorHAnsi" w:cstheme="minorHAnsi"/>
                <w:bCs/>
                <w:sz w:val="24"/>
                <w:szCs w:val="24"/>
              </w:rPr>
              <w:t>lienbesitz nur zum Teil ausgeglichen wird.</w:t>
            </w:r>
          </w:p>
        </w:tc>
      </w:tr>
    </w:tbl>
    <w:p w:rsidR="004B22F8" w:rsidRDefault="004B22F8">
      <w:pPr>
        <w:rPr>
          <w:rFonts w:asciiTheme="minorHAnsi" w:hAnsiTheme="minorHAnsi" w:cstheme="minorHAnsi"/>
          <w:i/>
          <w:sz w:val="22"/>
          <w:szCs w:val="22"/>
        </w:rPr>
      </w:pPr>
    </w:p>
    <w:p w:rsidR="004B22F8" w:rsidRDefault="004B22F8">
      <w:pPr>
        <w:rPr>
          <w:rFonts w:asciiTheme="minorHAnsi" w:hAnsiTheme="minorHAnsi" w:cstheme="minorHAnsi"/>
          <w:i/>
          <w:sz w:val="22"/>
          <w:szCs w:val="22"/>
        </w:rPr>
      </w:pPr>
      <w:r w:rsidRPr="009933FC">
        <w:rPr>
          <w:rFonts w:asciiTheme="minorHAnsi" w:hAnsiTheme="minorHAnsi" w:cstheme="minorHAnsi"/>
          <w:i/>
          <w:sz w:val="22"/>
          <w:szCs w:val="22"/>
        </w:rPr>
        <w:t xml:space="preserve">Aus: </w:t>
      </w:r>
      <w:r>
        <w:rPr>
          <w:rFonts w:asciiTheme="minorHAnsi" w:hAnsiTheme="minorHAnsi" w:cstheme="minorHAnsi"/>
          <w:i/>
          <w:sz w:val="22"/>
          <w:szCs w:val="22"/>
        </w:rPr>
        <w:t>Hans-Joachim Louis, War</w:t>
      </w:r>
      <w:r w:rsidR="008A5480">
        <w:rPr>
          <w:rFonts w:asciiTheme="minorHAnsi" w:hAnsiTheme="minorHAnsi" w:cstheme="minorHAnsi"/>
          <w:i/>
          <w:sz w:val="22"/>
          <w:szCs w:val="22"/>
        </w:rPr>
        <w:t>e</w:t>
      </w:r>
      <w:r>
        <w:rPr>
          <w:rFonts w:asciiTheme="minorHAnsi" w:hAnsiTheme="minorHAnsi" w:cstheme="minorHAnsi"/>
          <w:i/>
          <w:sz w:val="22"/>
          <w:szCs w:val="22"/>
        </w:rPr>
        <w:t xml:space="preserve">n die Juden reich? Die wirtschaftliche Stellung der Juden in </w:t>
      </w:r>
      <w:proofErr w:type="spellStart"/>
      <w:r>
        <w:rPr>
          <w:rFonts w:asciiTheme="minorHAnsi" w:hAnsiTheme="minorHAnsi" w:cstheme="minorHAnsi"/>
          <w:i/>
          <w:sz w:val="22"/>
          <w:szCs w:val="22"/>
        </w:rPr>
        <w:t>Haigerloch</w:t>
      </w:r>
      <w:proofErr w:type="spellEnd"/>
      <w:r>
        <w:rPr>
          <w:rFonts w:asciiTheme="minorHAnsi" w:hAnsiTheme="minorHAnsi" w:cstheme="minorHAnsi"/>
          <w:i/>
          <w:sz w:val="22"/>
          <w:szCs w:val="22"/>
        </w:rPr>
        <w:t xml:space="preserve"> im 19. Jahrhundert. I</w:t>
      </w:r>
      <w:r w:rsidRPr="009933FC">
        <w:rPr>
          <w:rFonts w:asciiTheme="minorHAnsi" w:hAnsiTheme="minorHAnsi" w:cstheme="minorHAnsi"/>
          <w:i/>
          <w:sz w:val="22"/>
          <w:szCs w:val="22"/>
        </w:rPr>
        <w:t xml:space="preserve">n: Utz </w:t>
      </w:r>
      <w:proofErr w:type="spellStart"/>
      <w:r w:rsidRPr="009933FC">
        <w:rPr>
          <w:rFonts w:asciiTheme="minorHAnsi" w:hAnsiTheme="minorHAnsi" w:cstheme="minorHAnsi"/>
          <w:i/>
          <w:sz w:val="22"/>
          <w:szCs w:val="22"/>
        </w:rPr>
        <w:t>Jeggle</w:t>
      </w:r>
      <w:proofErr w:type="spellEnd"/>
      <w:r w:rsidRPr="009933FC">
        <w:rPr>
          <w:rFonts w:asciiTheme="minorHAnsi" w:hAnsiTheme="minorHAnsi" w:cstheme="minorHAnsi"/>
          <w:i/>
          <w:sz w:val="22"/>
          <w:szCs w:val="22"/>
        </w:rPr>
        <w:t xml:space="preserve"> (</w:t>
      </w:r>
      <w:proofErr w:type="spellStart"/>
      <w:r w:rsidRPr="009933FC">
        <w:rPr>
          <w:rFonts w:asciiTheme="minorHAnsi" w:hAnsiTheme="minorHAnsi" w:cstheme="minorHAnsi"/>
          <w:i/>
          <w:sz w:val="22"/>
          <w:szCs w:val="22"/>
        </w:rPr>
        <w:t>Hg</w:t>
      </w:r>
      <w:proofErr w:type="spellEnd"/>
      <w:r w:rsidRPr="009933FC">
        <w:rPr>
          <w:rFonts w:asciiTheme="minorHAnsi" w:hAnsiTheme="minorHAnsi" w:cstheme="minorHAnsi"/>
          <w:i/>
          <w:sz w:val="22"/>
          <w:szCs w:val="22"/>
        </w:rPr>
        <w:t xml:space="preserve">.), Erinnerungen an die </w:t>
      </w:r>
      <w:proofErr w:type="spellStart"/>
      <w:r w:rsidRPr="009933FC">
        <w:rPr>
          <w:rFonts w:asciiTheme="minorHAnsi" w:hAnsiTheme="minorHAnsi" w:cstheme="minorHAnsi"/>
          <w:i/>
          <w:sz w:val="22"/>
          <w:szCs w:val="22"/>
        </w:rPr>
        <w:t>Haigerlocher</w:t>
      </w:r>
      <w:proofErr w:type="spellEnd"/>
      <w:r w:rsidRPr="009933FC">
        <w:rPr>
          <w:rFonts w:asciiTheme="minorHAnsi" w:hAnsiTheme="minorHAnsi" w:cstheme="minorHAnsi"/>
          <w:i/>
          <w:sz w:val="22"/>
          <w:szCs w:val="22"/>
        </w:rPr>
        <w:t xml:space="preserve"> Juden. Ein Mosaik, Tübingen ²2009, S.</w:t>
      </w:r>
      <w:r>
        <w:rPr>
          <w:rFonts w:asciiTheme="minorHAnsi" w:hAnsiTheme="minorHAnsi" w:cstheme="minorHAnsi"/>
          <w:i/>
          <w:sz w:val="22"/>
          <w:szCs w:val="22"/>
        </w:rPr>
        <w:t xml:space="preserve">77-95; hier S.95 </w:t>
      </w:r>
    </w:p>
    <w:p w:rsidR="004B22F8" w:rsidRDefault="004B22F8">
      <w:pPr>
        <w:rPr>
          <w:rFonts w:asciiTheme="minorHAnsi" w:hAnsiTheme="minorHAnsi" w:cstheme="minorHAnsi"/>
          <w:i/>
          <w:sz w:val="22"/>
          <w:szCs w:val="22"/>
        </w:rPr>
      </w:pPr>
    </w:p>
    <w:p w:rsidR="004B22F8" w:rsidRDefault="004B22F8">
      <w:pPr>
        <w:rPr>
          <w:rFonts w:asciiTheme="minorHAnsi" w:hAnsiTheme="minorHAnsi" w:cstheme="minorHAnsi"/>
          <w:i/>
          <w:sz w:val="22"/>
          <w:szCs w:val="22"/>
        </w:rPr>
      </w:pPr>
    </w:p>
    <w:p w:rsidR="004B22F8" w:rsidRDefault="004B22F8">
      <w:pPr>
        <w:rPr>
          <w:rFonts w:asciiTheme="minorHAnsi" w:hAnsiTheme="minorHAnsi" w:cstheme="minorHAnsi"/>
          <w:i/>
          <w:sz w:val="22"/>
          <w:szCs w:val="22"/>
        </w:rPr>
      </w:pPr>
    </w:p>
    <w:p w:rsidR="00CC74C2" w:rsidRPr="001C6858" w:rsidRDefault="00CC74C2" w:rsidP="00CC74C2">
      <w:pPr>
        <w:rPr>
          <w:rFonts w:asciiTheme="minorHAnsi" w:hAnsiTheme="minorHAnsi" w:cstheme="minorHAnsi"/>
          <w:b/>
          <w:bCs/>
        </w:rPr>
      </w:pPr>
      <w:proofErr w:type="spellStart"/>
      <w:r>
        <w:rPr>
          <w:rFonts w:asciiTheme="minorHAnsi" w:hAnsiTheme="minorHAnsi" w:cstheme="minorHAnsi"/>
          <w:b/>
          <w:bCs/>
        </w:rPr>
        <w:t>Hechingen</w:t>
      </w:r>
      <w:proofErr w:type="spellEnd"/>
    </w:p>
    <w:p w:rsidR="00CC74C2" w:rsidRPr="00CC74C2" w:rsidRDefault="00CC74C2" w:rsidP="00CC74C2">
      <w:pPr>
        <w:rPr>
          <w:sz w:val="16"/>
          <w:szCs w:val="16"/>
        </w:rPr>
      </w:pPr>
    </w:p>
    <w:tbl>
      <w:tblPr>
        <w:tblStyle w:val="Tabellengitternetz"/>
        <w:tblW w:w="101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4"/>
        <w:gridCol w:w="9639"/>
      </w:tblGrid>
      <w:tr w:rsidR="00CC74C2" w:rsidRPr="00CB7DF7" w:rsidTr="00923A41">
        <w:tc>
          <w:tcPr>
            <w:tcW w:w="534" w:type="dxa"/>
          </w:tcPr>
          <w:p w:rsidR="00CC74C2" w:rsidRPr="00CB7DF7" w:rsidRDefault="00CC74C2" w:rsidP="00923A41">
            <w:pPr>
              <w:rPr>
                <w:rFonts w:asciiTheme="minorHAnsi" w:hAnsiTheme="minorHAnsi" w:cstheme="minorHAnsi"/>
                <w:bCs/>
                <w:i/>
                <w:sz w:val="24"/>
                <w:szCs w:val="24"/>
              </w:rPr>
            </w:pPr>
            <w:r w:rsidRPr="00CB7DF7">
              <w:rPr>
                <w:rFonts w:asciiTheme="minorHAnsi" w:hAnsiTheme="minorHAnsi" w:cstheme="minorHAnsi"/>
                <w:bCs/>
                <w:i/>
                <w:sz w:val="24"/>
                <w:szCs w:val="24"/>
              </w:rPr>
              <w:t>1</w:t>
            </w:r>
          </w:p>
          <w:p w:rsidR="00CC74C2" w:rsidRPr="00CB7DF7" w:rsidRDefault="00CC74C2" w:rsidP="00923A41">
            <w:pPr>
              <w:rPr>
                <w:rFonts w:asciiTheme="minorHAnsi" w:hAnsiTheme="minorHAnsi" w:cstheme="minorHAnsi"/>
                <w:bCs/>
                <w:i/>
                <w:sz w:val="24"/>
                <w:szCs w:val="24"/>
              </w:rPr>
            </w:pPr>
          </w:p>
          <w:p w:rsidR="00CC74C2" w:rsidRPr="00CB7DF7" w:rsidRDefault="00CC74C2" w:rsidP="00923A41">
            <w:pPr>
              <w:rPr>
                <w:rFonts w:asciiTheme="minorHAnsi" w:hAnsiTheme="minorHAnsi" w:cstheme="minorHAnsi"/>
                <w:bCs/>
                <w:i/>
                <w:sz w:val="24"/>
                <w:szCs w:val="24"/>
              </w:rPr>
            </w:pPr>
          </w:p>
          <w:p w:rsidR="00CC74C2" w:rsidRPr="00CB7DF7" w:rsidRDefault="00CC74C2" w:rsidP="00923A41">
            <w:pPr>
              <w:rPr>
                <w:rFonts w:asciiTheme="minorHAnsi" w:hAnsiTheme="minorHAnsi" w:cstheme="minorHAnsi"/>
                <w:bCs/>
                <w:i/>
                <w:sz w:val="24"/>
                <w:szCs w:val="24"/>
              </w:rPr>
            </w:pPr>
          </w:p>
          <w:p w:rsidR="00CC74C2" w:rsidRPr="00CB7DF7" w:rsidRDefault="00CC74C2" w:rsidP="00923A41">
            <w:pPr>
              <w:rPr>
                <w:rFonts w:asciiTheme="minorHAnsi" w:hAnsiTheme="minorHAnsi" w:cstheme="minorHAnsi"/>
                <w:bCs/>
                <w:i/>
                <w:sz w:val="24"/>
                <w:szCs w:val="24"/>
              </w:rPr>
            </w:pPr>
            <w:r w:rsidRPr="00CB7DF7">
              <w:rPr>
                <w:rFonts w:asciiTheme="minorHAnsi" w:hAnsiTheme="minorHAnsi" w:cstheme="minorHAnsi"/>
                <w:bCs/>
                <w:i/>
                <w:sz w:val="24"/>
                <w:szCs w:val="24"/>
              </w:rPr>
              <w:t>5</w:t>
            </w:r>
          </w:p>
          <w:p w:rsidR="00CC74C2" w:rsidRPr="00CC74C2" w:rsidRDefault="00CC74C2" w:rsidP="00923A41">
            <w:pPr>
              <w:rPr>
                <w:rFonts w:asciiTheme="minorHAnsi" w:hAnsiTheme="minorHAnsi" w:cstheme="minorHAnsi"/>
                <w:bCs/>
                <w:i/>
                <w:sz w:val="24"/>
                <w:szCs w:val="24"/>
              </w:rPr>
            </w:pPr>
          </w:p>
          <w:p w:rsidR="00CC74C2" w:rsidRPr="00CB7DF7" w:rsidRDefault="00CC74C2" w:rsidP="00923A41">
            <w:pPr>
              <w:rPr>
                <w:rFonts w:asciiTheme="minorHAnsi" w:hAnsiTheme="minorHAnsi" w:cstheme="minorHAnsi"/>
                <w:bCs/>
                <w:i/>
                <w:sz w:val="24"/>
                <w:szCs w:val="24"/>
              </w:rPr>
            </w:pPr>
          </w:p>
          <w:p w:rsidR="00CC74C2" w:rsidRPr="00CB7DF7" w:rsidRDefault="00CC74C2" w:rsidP="00923A41">
            <w:pPr>
              <w:rPr>
                <w:rFonts w:asciiTheme="minorHAnsi" w:hAnsiTheme="minorHAnsi" w:cstheme="minorHAnsi"/>
                <w:bCs/>
                <w:i/>
                <w:sz w:val="24"/>
                <w:szCs w:val="24"/>
              </w:rPr>
            </w:pPr>
          </w:p>
          <w:p w:rsidR="00CC74C2" w:rsidRPr="00CB7DF7"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r w:rsidRPr="00CB7DF7">
              <w:rPr>
                <w:rFonts w:asciiTheme="minorHAnsi" w:hAnsiTheme="minorHAnsi" w:cstheme="minorHAnsi"/>
                <w:bCs/>
                <w:i/>
                <w:sz w:val="24"/>
                <w:szCs w:val="24"/>
              </w:rPr>
              <w:t>10</w:t>
            </w: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r>
              <w:rPr>
                <w:rFonts w:asciiTheme="minorHAnsi" w:hAnsiTheme="minorHAnsi" w:cstheme="minorHAnsi"/>
                <w:bCs/>
                <w:i/>
                <w:sz w:val="24"/>
                <w:szCs w:val="24"/>
              </w:rPr>
              <w:t>15</w:t>
            </w: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r>
              <w:rPr>
                <w:rFonts w:asciiTheme="minorHAnsi" w:hAnsiTheme="minorHAnsi" w:cstheme="minorHAnsi"/>
                <w:bCs/>
                <w:i/>
                <w:sz w:val="24"/>
                <w:szCs w:val="24"/>
              </w:rPr>
              <w:t>20</w:t>
            </w: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r>
              <w:rPr>
                <w:rFonts w:asciiTheme="minorHAnsi" w:hAnsiTheme="minorHAnsi" w:cstheme="minorHAnsi"/>
                <w:bCs/>
                <w:i/>
                <w:sz w:val="24"/>
                <w:szCs w:val="24"/>
              </w:rPr>
              <w:t>25</w:t>
            </w: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p>
          <w:p w:rsidR="00CC74C2" w:rsidRDefault="00CC74C2" w:rsidP="00923A41">
            <w:pPr>
              <w:rPr>
                <w:rFonts w:asciiTheme="minorHAnsi" w:hAnsiTheme="minorHAnsi" w:cstheme="minorHAnsi"/>
                <w:bCs/>
                <w:i/>
                <w:sz w:val="24"/>
                <w:szCs w:val="24"/>
              </w:rPr>
            </w:pPr>
          </w:p>
          <w:p w:rsidR="00CC74C2" w:rsidRPr="00CB7DF7" w:rsidRDefault="00CC74C2" w:rsidP="00923A41">
            <w:pPr>
              <w:rPr>
                <w:rFonts w:asciiTheme="minorHAnsi" w:hAnsiTheme="minorHAnsi" w:cstheme="minorHAnsi"/>
                <w:bCs/>
                <w:i/>
                <w:sz w:val="24"/>
                <w:szCs w:val="24"/>
              </w:rPr>
            </w:pPr>
            <w:r>
              <w:rPr>
                <w:rFonts w:asciiTheme="minorHAnsi" w:hAnsiTheme="minorHAnsi" w:cstheme="minorHAnsi"/>
                <w:bCs/>
                <w:i/>
                <w:sz w:val="24"/>
                <w:szCs w:val="24"/>
              </w:rPr>
              <w:t>30</w:t>
            </w:r>
          </w:p>
        </w:tc>
        <w:tc>
          <w:tcPr>
            <w:tcW w:w="9639" w:type="dxa"/>
          </w:tcPr>
          <w:p w:rsidR="00CC74C2" w:rsidRDefault="00CC74C2" w:rsidP="00CC74C2">
            <w:pPr>
              <w:rPr>
                <w:rFonts w:asciiTheme="minorHAnsi" w:hAnsiTheme="minorHAnsi" w:cstheme="minorHAnsi"/>
                <w:bCs/>
                <w:sz w:val="24"/>
                <w:szCs w:val="24"/>
              </w:rPr>
            </w:pPr>
            <w:r>
              <w:rPr>
                <w:rFonts w:asciiTheme="minorHAnsi" w:hAnsiTheme="minorHAnsi" w:cstheme="minorHAnsi"/>
                <w:bCs/>
                <w:sz w:val="24"/>
                <w:szCs w:val="24"/>
              </w:rPr>
              <w:t xml:space="preserve">Als der gebürtige </w:t>
            </w:r>
            <w:proofErr w:type="spellStart"/>
            <w:r>
              <w:rPr>
                <w:rFonts w:asciiTheme="minorHAnsi" w:hAnsiTheme="minorHAnsi" w:cstheme="minorHAnsi"/>
                <w:bCs/>
                <w:sz w:val="24"/>
                <w:szCs w:val="24"/>
              </w:rPr>
              <w:t>Hechinger</w:t>
            </w:r>
            <w:proofErr w:type="spellEnd"/>
            <w:r>
              <w:rPr>
                <w:rFonts w:asciiTheme="minorHAnsi" w:hAnsiTheme="minorHAnsi" w:cstheme="minorHAnsi"/>
                <w:bCs/>
                <w:sz w:val="24"/>
                <w:szCs w:val="24"/>
              </w:rPr>
              <w:t xml:space="preserve"> Benedikt Baruch seinen in </w:t>
            </w:r>
            <w:proofErr w:type="spellStart"/>
            <w:r>
              <w:rPr>
                <w:rFonts w:asciiTheme="minorHAnsi" w:hAnsiTheme="minorHAnsi" w:cstheme="minorHAnsi"/>
                <w:bCs/>
                <w:sz w:val="24"/>
                <w:szCs w:val="24"/>
              </w:rPr>
              <w:t>Plieningen</w:t>
            </w:r>
            <w:proofErr w:type="spellEnd"/>
            <w:r>
              <w:rPr>
                <w:rFonts w:asciiTheme="minorHAnsi" w:hAnsiTheme="minorHAnsi" w:cstheme="minorHAnsi"/>
                <w:bCs/>
                <w:sz w:val="24"/>
                <w:szCs w:val="24"/>
              </w:rPr>
              <w:t xml:space="preserve"> bei Stuttgart bestehenden Webereibetrieb 1845/48 nach </w:t>
            </w:r>
            <w:proofErr w:type="spellStart"/>
            <w:r>
              <w:rPr>
                <w:rFonts w:asciiTheme="minorHAnsi" w:hAnsiTheme="minorHAnsi" w:cstheme="minorHAnsi"/>
                <w:bCs/>
                <w:sz w:val="24"/>
                <w:szCs w:val="24"/>
              </w:rPr>
              <w:t>Hechingen</w:t>
            </w:r>
            <w:proofErr w:type="spellEnd"/>
            <w:r>
              <w:rPr>
                <w:rFonts w:asciiTheme="minorHAnsi" w:hAnsiTheme="minorHAnsi" w:cstheme="minorHAnsi"/>
                <w:bCs/>
                <w:sz w:val="24"/>
                <w:szCs w:val="24"/>
              </w:rPr>
              <w:t xml:space="preserve"> verlegte, war dies der Startschuss zur Industrialisi</w:t>
            </w:r>
            <w:r>
              <w:rPr>
                <w:rFonts w:asciiTheme="minorHAnsi" w:hAnsiTheme="minorHAnsi" w:cstheme="minorHAnsi"/>
                <w:bCs/>
                <w:sz w:val="24"/>
                <w:szCs w:val="24"/>
              </w:rPr>
              <w:t>e</w:t>
            </w:r>
            <w:r>
              <w:rPr>
                <w:rFonts w:asciiTheme="minorHAnsi" w:hAnsiTheme="minorHAnsi" w:cstheme="minorHAnsi"/>
                <w:bCs/>
                <w:sz w:val="24"/>
                <w:szCs w:val="24"/>
              </w:rPr>
              <w:t>rung in Hohenzollern-</w:t>
            </w:r>
            <w:proofErr w:type="spellStart"/>
            <w:r>
              <w:rPr>
                <w:rFonts w:asciiTheme="minorHAnsi" w:hAnsiTheme="minorHAnsi" w:cstheme="minorHAnsi"/>
                <w:bCs/>
                <w:sz w:val="24"/>
                <w:szCs w:val="24"/>
              </w:rPr>
              <w:t>Hechingen</w:t>
            </w:r>
            <w:proofErr w:type="spellEnd"/>
            <w:r>
              <w:rPr>
                <w:rFonts w:asciiTheme="minorHAnsi" w:hAnsiTheme="minorHAnsi" w:cstheme="minorHAnsi"/>
                <w:bCs/>
                <w:sz w:val="24"/>
                <w:szCs w:val="24"/>
              </w:rPr>
              <w:t xml:space="preserve"> überhaupt. Nach dem Übergang an Preußen [1850] wurde die junge Firma als ältester Industriebetrieb der neuen Provinz staatlich gefördert, und seit der I</w:t>
            </w:r>
            <w:r>
              <w:rPr>
                <w:rFonts w:asciiTheme="minorHAnsi" w:hAnsiTheme="minorHAnsi" w:cstheme="minorHAnsi"/>
                <w:bCs/>
                <w:sz w:val="24"/>
                <w:szCs w:val="24"/>
              </w:rPr>
              <w:t>n</w:t>
            </w:r>
            <w:r>
              <w:rPr>
                <w:rFonts w:asciiTheme="minorHAnsi" w:hAnsiTheme="minorHAnsi" w:cstheme="minorHAnsi"/>
                <w:bCs/>
                <w:sz w:val="24"/>
                <w:szCs w:val="24"/>
              </w:rPr>
              <w:t>betriebnahme von Dampfmaschinen 1855 konnte die Fa. Baruch &amp; Söhne als erster Fabrikb</w:t>
            </w:r>
            <w:r>
              <w:rPr>
                <w:rFonts w:asciiTheme="minorHAnsi" w:hAnsiTheme="minorHAnsi" w:cstheme="minorHAnsi"/>
                <w:bCs/>
                <w:sz w:val="24"/>
                <w:szCs w:val="24"/>
              </w:rPr>
              <w:t>e</w:t>
            </w:r>
            <w:r>
              <w:rPr>
                <w:rFonts w:asciiTheme="minorHAnsi" w:hAnsiTheme="minorHAnsi" w:cstheme="minorHAnsi"/>
                <w:bCs/>
                <w:sz w:val="24"/>
                <w:szCs w:val="24"/>
              </w:rPr>
              <w:t xml:space="preserve">trieb </w:t>
            </w:r>
            <w:proofErr w:type="spellStart"/>
            <w:r>
              <w:rPr>
                <w:rFonts w:asciiTheme="minorHAnsi" w:hAnsiTheme="minorHAnsi" w:cstheme="minorHAnsi"/>
                <w:bCs/>
                <w:sz w:val="24"/>
                <w:szCs w:val="24"/>
              </w:rPr>
              <w:t>Hechingens</w:t>
            </w:r>
            <w:proofErr w:type="spellEnd"/>
            <w:r>
              <w:rPr>
                <w:rFonts w:asciiTheme="minorHAnsi" w:hAnsiTheme="minorHAnsi" w:cstheme="minorHAnsi"/>
                <w:bCs/>
                <w:sz w:val="24"/>
                <w:szCs w:val="24"/>
              </w:rPr>
              <w:t xml:space="preserve"> gelten. Noch vor der Reichsregierung folgten Baruchs Beispiel drei weitere j</w:t>
            </w:r>
            <w:r>
              <w:rPr>
                <w:rFonts w:asciiTheme="minorHAnsi" w:hAnsiTheme="minorHAnsi" w:cstheme="minorHAnsi"/>
                <w:bCs/>
                <w:sz w:val="24"/>
                <w:szCs w:val="24"/>
              </w:rPr>
              <w:t>ü</w:t>
            </w:r>
            <w:r>
              <w:rPr>
                <w:rFonts w:asciiTheme="minorHAnsi" w:hAnsiTheme="minorHAnsi" w:cstheme="minorHAnsi"/>
                <w:bCs/>
                <w:sz w:val="24"/>
                <w:szCs w:val="24"/>
              </w:rPr>
              <w:t xml:space="preserve">dische Unternehmer, die </w:t>
            </w:r>
            <w:proofErr w:type="spellStart"/>
            <w:r>
              <w:rPr>
                <w:rFonts w:asciiTheme="minorHAnsi" w:hAnsiTheme="minorHAnsi" w:cstheme="minorHAnsi"/>
                <w:bCs/>
                <w:sz w:val="24"/>
                <w:szCs w:val="24"/>
              </w:rPr>
              <w:t>Hechingen</w:t>
            </w:r>
            <w:proofErr w:type="spellEnd"/>
            <w:r>
              <w:rPr>
                <w:rFonts w:asciiTheme="minorHAnsi" w:hAnsiTheme="minorHAnsi" w:cstheme="minorHAnsi"/>
                <w:bCs/>
                <w:sz w:val="24"/>
                <w:szCs w:val="24"/>
              </w:rPr>
              <w:t xml:space="preserve"> trotz beschränkter bürgerrechtlicher Verhältnisse als gün</w:t>
            </w:r>
            <w:r>
              <w:rPr>
                <w:rFonts w:asciiTheme="minorHAnsi" w:hAnsiTheme="minorHAnsi" w:cstheme="minorHAnsi"/>
                <w:bCs/>
                <w:sz w:val="24"/>
                <w:szCs w:val="24"/>
              </w:rPr>
              <w:t>s</w:t>
            </w:r>
            <w:r>
              <w:rPr>
                <w:rFonts w:asciiTheme="minorHAnsi" w:hAnsiTheme="minorHAnsi" w:cstheme="minorHAnsi"/>
                <w:bCs/>
                <w:sz w:val="24"/>
                <w:szCs w:val="24"/>
              </w:rPr>
              <w:t>tigen Industriestandort erkannten. Bald nach 1871 siedelten sich weitere drei jüdische Unte</w:t>
            </w:r>
            <w:r>
              <w:rPr>
                <w:rFonts w:asciiTheme="minorHAnsi" w:hAnsiTheme="minorHAnsi" w:cstheme="minorHAnsi"/>
                <w:bCs/>
                <w:sz w:val="24"/>
                <w:szCs w:val="24"/>
              </w:rPr>
              <w:t>r</w:t>
            </w:r>
            <w:r>
              <w:rPr>
                <w:rFonts w:asciiTheme="minorHAnsi" w:hAnsiTheme="minorHAnsi" w:cstheme="minorHAnsi"/>
                <w:bCs/>
                <w:sz w:val="24"/>
                <w:szCs w:val="24"/>
              </w:rPr>
              <w:t xml:space="preserve">nehmen der Textilbranche an. Die zahlreichen Webstühle, die die </w:t>
            </w:r>
            <w:proofErr w:type="spellStart"/>
            <w:r>
              <w:rPr>
                <w:rFonts w:asciiTheme="minorHAnsi" w:hAnsiTheme="minorHAnsi" w:cstheme="minorHAnsi"/>
                <w:bCs/>
                <w:sz w:val="24"/>
                <w:szCs w:val="24"/>
              </w:rPr>
              <w:t>Hechinger</w:t>
            </w:r>
            <w:proofErr w:type="spellEnd"/>
            <w:r>
              <w:rPr>
                <w:rFonts w:asciiTheme="minorHAnsi" w:hAnsiTheme="minorHAnsi" w:cstheme="minorHAnsi"/>
                <w:bCs/>
                <w:sz w:val="24"/>
                <w:szCs w:val="24"/>
              </w:rPr>
              <w:t xml:space="preserve"> Juden im benac</w:t>
            </w:r>
            <w:r>
              <w:rPr>
                <w:rFonts w:asciiTheme="minorHAnsi" w:hAnsiTheme="minorHAnsi" w:cstheme="minorHAnsi"/>
                <w:bCs/>
                <w:sz w:val="24"/>
                <w:szCs w:val="24"/>
              </w:rPr>
              <w:t>h</w:t>
            </w:r>
            <w:r>
              <w:rPr>
                <w:rFonts w:asciiTheme="minorHAnsi" w:hAnsiTheme="minorHAnsi" w:cstheme="minorHAnsi"/>
                <w:bCs/>
                <w:sz w:val="24"/>
                <w:szCs w:val="24"/>
              </w:rPr>
              <w:t xml:space="preserve">barten württembergischen </w:t>
            </w:r>
            <w:proofErr w:type="spellStart"/>
            <w:r>
              <w:rPr>
                <w:rFonts w:asciiTheme="minorHAnsi" w:hAnsiTheme="minorHAnsi" w:cstheme="minorHAnsi"/>
                <w:bCs/>
                <w:sz w:val="24"/>
                <w:szCs w:val="24"/>
              </w:rPr>
              <w:t>Onstmettingen</w:t>
            </w:r>
            <w:proofErr w:type="spellEnd"/>
            <w:r>
              <w:rPr>
                <w:rFonts w:asciiTheme="minorHAnsi" w:hAnsiTheme="minorHAnsi" w:cstheme="minorHAnsi"/>
                <w:bCs/>
                <w:sz w:val="24"/>
                <w:szCs w:val="24"/>
              </w:rPr>
              <w:t xml:space="preserve"> und </w:t>
            </w:r>
            <w:proofErr w:type="spellStart"/>
            <w:r>
              <w:rPr>
                <w:rFonts w:asciiTheme="minorHAnsi" w:hAnsiTheme="minorHAnsi" w:cstheme="minorHAnsi"/>
                <w:bCs/>
                <w:sz w:val="24"/>
                <w:szCs w:val="24"/>
              </w:rPr>
              <w:t>Tailfingen</w:t>
            </w:r>
            <w:proofErr w:type="spellEnd"/>
            <w:r>
              <w:rPr>
                <w:rFonts w:asciiTheme="minorHAnsi" w:hAnsiTheme="minorHAnsi" w:cstheme="minorHAnsi"/>
                <w:bCs/>
                <w:sz w:val="24"/>
                <w:szCs w:val="24"/>
              </w:rPr>
              <w:t xml:space="preserve"> aufgestellt hatten, wurden schließlich auch zur Keimzelle der dortigen Textilindustrie.</w:t>
            </w:r>
          </w:p>
          <w:p w:rsidR="00CC74C2" w:rsidRDefault="00CC74C2" w:rsidP="00CC74C2">
            <w:pPr>
              <w:rPr>
                <w:rFonts w:asciiTheme="minorHAnsi" w:hAnsiTheme="minorHAnsi" w:cstheme="minorHAnsi"/>
                <w:bCs/>
                <w:sz w:val="24"/>
                <w:szCs w:val="24"/>
              </w:rPr>
            </w:pPr>
          </w:p>
          <w:p w:rsidR="00CC74C2" w:rsidRDefault="00CC74C2" w:rsidP="00CC74C2">
            <w:pPr>
              <w:rPr>
                <w:rFonts w:asciiTheme="minorHAnsi" w:hAnsiTheme="minorHAnsi" w:cstheme="minorHAnsi"/>
                <w:bCs/>
                <w:sz w:val="24"/>
                <w:szCs w:val="24"/>
              </w:rPr>
            </w:pPr>
            <w:r>
              <w:rPr>
                <w:rFonts w:asciiTheme="minorHAnsi" w:hAnsiTheme="minorHAnsi" w:cstheme="minorHAnsi"/>
                <w:bCs/>
                <w:sz w:val="24"/>
                <w:szCs w:val="24"/>
              </w:rPr>
              <w:t xml:space="preserve">Die </w:t>
            </w:r>
            <w:proofErr w:type="spellStart"/>
            <w:r>
              <w:rPr>
                <w:rFonts w:asciiTheme="minorHAnsi" w:hAnsiTheme="minorHAnsi" w:cstheme="minorHAnsi"/>
                <w:bCs/>
                <w:sz w:val="24"/>
                <w:szCs w:val="24"/>
              </w:rPr>
              <w:t>Hechinger</w:t>
            </w:r>
            <w:proofErr w:type="spellEnd"/>
            <w:r>
              <w:rPr>
                <w:rFonts w:asciiTheme="minorHAnsi" w:hAnsiTheme="minorHAnsi" w:cstheme="minorHAnsi"/>
                <w:bCs/>
                <w:sz w:val="24"/>
                <w:szCs w:val="24"/>
              </w:rPr>
              <w:t xml:space="preserve"> Textilindustrie hielt 1878 bereits 182 Arbeitsplätze bereit, 1913 waren es schon 897 und um 1925 rund 1284 Arbeitsplätze. Schön früh kümmerten sich jüdische Unternehmer um di</w:t>
            </w:r>
            <w:r w:rsidR="002079DB">
              <w:rPr>
                <w:rFonts w:asciiTheme="minorHAnsi" w:hAnsiTheme="minorHAnsi" w:cstheme="minorHAnsi"/>
                <w:bCs/>
                <w:sz w:val="24"/>
                <w:szCs w:val="24"/>
              </w:rPr>
              <w:t>e soziale Lage ihrer Arbeiter: D</w:t>
            </w:r>
            <w:r>
              <w:rPr>
                <w:rFonts w:asciiTheme="minorHAnsi" w:hAnsiTheme="minorHAnsi" w:cstheme="minorHAnsi"/>
                <w:bCs/>
                <w:sz w:val="24"/>
                <w:szCs w:val="24"/>
              </w:rPr>
              <w:t xml:space="preserve">er Fabrikant Julius Levi wurde 1886 zum Mitbegründer der Frauenarbeitsschule in </w:t>
            </w:r>
            <w:proofErr w:type="spellStart"/>
            <w:r>
              <w:rPr>
                <w:rFonts w:asciiTheme="minorHAnsi" w:hAnsiTheme="minorHAnsi" w:cstheme="minorHAnsi"/>
                <w:bCs/>
                <w:sz w:val="24"/>
                <w:szCs w:val="24"/>
              </w:rPr>
              <w:t>Hechingen</w:t>
            </w:r>
            <w:proofErr w:type="spellEnd"/>
            <w:r>
              <w:rPr>
                <w:rFonts w:asciiTheme="minorHAnsi" w:hAnsiTheme="minorHAnsi" w:cstheme="minorHAnsi"/>
                <w:bCs/>
                <w:sz w:val="24"/>
                <w:szCs w:val="24"/>
              </w:rPr>
              <w:t xml:space="preserve">. </w:t>
            </w:r>
          </w:p>
          <w:p w:rsidR="00CC74C2" w:rsidRDefault="00CC74C2" w:rsidP="00CC74C2">
            <w:pPr>
              <w:rPr>
                <w:rFonts w:asciiTheme="minorHAnsi" w:hAnsiTheme="minorHAnsi" w:cstheme="minorHAnsi"/>
                <w:bCs/>
                <w:sz w:val="24"/>
                <w:szCs w:val="24"/>
              </w:rPr>
            </w:pPr>
          </w:p>
          <w:p w:rsidR="00CC74C2" w:rsidRDefault="00CC74C2" w:rsidP="00CC74C2">
            <w:pPr>
              <w:rPr>
                <w:rFonts w:asciiTheme="minorHAnsi" w:hAnsiTheme="minorHAnsi" w:cstheme="minorHAnsi"/>
                <w:bCs/>
                <w:sz w:val="24"/>
                <w:szCs w:val="24"/>
              </w:rPr>
            </w:pPr>
            <w:r>
              <w:rPr>
                <w:rFonts w:asciiTheme="minorHAnsi" w:hAnsiTheme="minorHAnsi" w:cstheme="minorHAnsi"/>
                <w:bCs/>
                <w:sz w:val="24"/>
                <w:szCs w:val="24"/>
              </w:rPr>
              <w:t xml:space="preserve">Im Steueraufkommen der Stadt </w:t>
            </w:r>
            <w:proofErr w:type="spellStart"/>
            <w:r>
              <w:rPr>
                <w:rFonts w:asciiTheme="minorHAnsi" w:hAnsiTheme="minorHAnsi" w:cstheme="minorHAnsi"/>
                <w:bCs/>
                <w:sz w:val="24"/>
                <w:szCs w:val="24"/>
              </w:rPr>
              <w:t>Hechingen</w:t>
            </w:r>
            <w:proofErr w:type="spellEnd"/>
            <w:r>
              <w:rPr>
                <w:rFonts w:asciiTheme="minorHAnsi" w:hAnsiTheme="minorHAnsi" w:cstheme="minorHAnsi"/>
                <w:bCs/>
                <w:sz w:val="24"/>
                <w:szCs w:val="24"/>
              </w:rPr>
              <w:t xml:space="preserve"> machte sich der Erfolg jüdischer Unternehmer bald bemerkbar. 1907 wies der jüdische Gemeindevorsteher, Fabrikant und Stadtrat Jakob Levi den Bürgermeister darauf hin, dass die 4% Einwohner jüdischer Konfession 33% aller Gemeindeste</w:t>
            </w:r>
            <w:r>
              <w:rPr>
                <w:rFonts w:asciiTheme="minorHAnsi" w:hAnsiTheme="minorHAnsi" w:cstheme="minorHAnsi"/>
                <w:bCs/>
                <w:sz w:val="24"/>
                <w:szCs w:val="24"/>
              </w:rPr>
              <w:t>u</w:t>
            </w:r>
            <w:r>
              <w:rPr>
                <w:rFonts w:asciiTheme="minorHAnsi" w:hAnsiTheme="minorHAnsi" w:cstheme="minorHAnsi"/>
                <w:bCs/>
                <w:sz w:val="24"/>
                <w:szCs w:val="24"/>
              </w:rPr>
              <w:t xml:space="preserve">ern aufbrachten. Von den 8 Millionen Mark Gewerbesteuer in </w:t>
            </w:r>
            <w:proofErr w:type="spellStart"/>
            <w:r>
              <w:rPr>
                <w:rFonts w:asciiTheme="minorHAnsi" w:hAnsiTheme="minorHAnsi" w:cstheme="minorHAnsi"/>
                <w:bCs/>
                <w:sz w:val="24"/>
                <w:szCs w:val="24"/>
              </w:rPr>
              <w:t>Hechingen</w:t>
            </w:r>
            <w:proofErr w:type="spellEnd"/>
            <w:r>
              <w:rPr>
                <w:rFonts w:asciiTheme="minorHAnsi" w:hAnsiTheme="minorHAnsi" w:cstheme="minorHAnsi"/>
                <w:bCs/>
                <w:sz w:val="24"/>
                <w:szCs w:val="24"/>
              </w:rPr>
              <w:t xml:space="preserve"> stammten 44% von den jüdischen Geschäftsleuten in der Stadt. Es dürfte in der südwestdeutschen Geschichte ohne Beispiel sein, dass eine nur 185 Personen zählende jüdische Gemeinde durch gewerbliche Ko</w:t>
            </w:r>
            <w:r>
              <w:rPr>
                <w:rFonts w:asciiTheme="minorHAnsi" w:hAnsiTheme="minorHAnsi" w:cstheme="minorHAnsi"/>
                <w:bCs/>
                <w:sz w:val="24"/>
                <w:szCs w:val="24"/>
              </w:rPr>
              <w:t>n</w:t>
            </w:r>
            <w:r>
              <w:rPr>
                <w:rFonts w:asciiTheme="minorHAnsi" w:hAnsiTheme="minorHAnsi" w:cstheme="minorHAnsi"/>
                <w:bCs/>
                <w:sz w:val="24"/>
                <w:szCs w:val="24"/>
              </w:rPr>
              <w:t>zentration eine so bedeutende wirtschaftliche Rolle spielte. […]</w:t>
            </w:r>
          </w:p>
          <w:p w:rsidR="00CC74C2" w:rsidRDefault="00CC74C2" w:rsidP="00CC74C2">
            <w:pPr>
              <w:rPr>
                <w:rFonts w:asciiTheme="minorHAnsi" w:hAnsiTheme="minorHAnsi" w:cstheme="minorHAnsi"/>
                <w:bCs/>
                <w:sz w:val="24"/>
                <w:szCs w:val="24"/>
              </w:rPr>
            </w:pPr>
          </w:p>
          <w:p w:rsidR="00CC74C2" w:rsidRPr="00CB7DF7" w:rsidRDefault="00CC74C2" w:rsidP="00CC74C2">
            <w:pPr>
              <w:rPr>
                <w:rFonts w:asciiTheme="minorHAnsi" w:hAnsiTheme="minorHAnsi" w:cstheme="minorHAnsi"/>
                <w:bCs/>
                <w:sz w:val="24"/>
                <w:szCs w:val="24"/>
              </w:rPr>
            </w:pPr>
            <w:r>
              <w:rPr>
                <w:rFonts w:asciiTheme="minorHAnsi" w:hAnsiTheme="minorHAnsi" w:cstheme="minorHAnsi"/>
                <w:bCs/>
                <w:sz w:val="24"/>
                <w:szCs w:val="24"/>
              </w:rPr>
              <w:t xml:space="preserve">Mit der politischen Emanzipation [seit 1901 besaßen die </w:t>
            </w:r>
            <w:proofErr w:type="spellStart"/>
            <w:r>
              <w:rPr>
                <w:rFonts w:asciiTheme="minorHAnsi" w:hAnsiTheme="minorHAnsi" w:cstheme="minorHAnsi"/>
                <w:bCs/>
                <w:sz w:val="24"/>
                <w:szCs w:val="24"/>
              </w:rPr>
              <w:t>hohenzollerischen</w:t>
            </w:r>
            <w:proofErr w:type="spellEnd"/>
            <w:r>
              <w:rPr>
                <w:rFonts w:asciiTheme="minorHAnsi" w:hAnsiTheme="minorHAnsi" w:cstheme="minorHAnsi"/>
                <w:bCs/>
                <w:sz w:val="24"/>
                <w:szCs w:val="24"/>
              </w:rPr>
              <w:t xml:space="preserve"> Juden das volle Wahlrecht] hatte sich allmählich das Berufsspektrum der </w:t>
            </w:r>
            <w:proofErr w:type="spellStart"/>
            <w:r>
              <w:rPr>
                <w:rFonts w:asciiTheme="minorHAnsi" w:hAnsiTheme="minorHAnsi" w:cstheme="minorHAnsi"/>
                <w:bCs/>
                <w:sz w:val="24"/>
                <w:szCs w:val="24"/>
              </w:rPr>
              <w:t>Hechinger</w:t>
            </w:r>
            <w:proofErr w:type="spellEnd"/>
            <w:r>
              <w:rPr>
                <w:rFonts w:asciiTheme="minorHAnsi" w:hAnsiTheme="minorHAnsi" w:cstheme="minorHAnsi"/>
                <w:bCs/>
                <w:sz w:val="24"/>
                <w:szCs w:val="24"/>
              </w:rPr>
              <w:t xml:space="preserve"> Juden erweitert. Noch i</w:t>
            </w:r>
            <w:r>
              <w:rPr>
                <w:rFonts w:asciiTheme="minorHAnsi" w:hAnsiTheme="minorHAnsi" w:cstheme="minorHAnsi"/>
                <w:bCs/>
                <w:sz w:val="24"/>
                <w:szCs w:val="24"/>
              </w:rPr>
              <w:t>m</w:t>
            </w:r>
            <w:r>
              <w:rPr>
                <w:rFonts w:asciiTheme="minorHAnsi" w:hAnsiTheme="minorHAnsi" w:cstheme="minorHAnsi"/>
                <w:bCs/>
                <w:sz w:val="24"/>
                <w:szCs w:val="24"/>
              </w:rPr>
              <w:t>mer prägten Geschäftsleute und seit der Industrialisierung auch Fabrikanten das Erscheinung</w:t>
            </w:r>
            <w:r>
              <w:rPr>
                <w:rFonts w:asciiTheme="minorHAnsi" w:hAnsiTheme="minorHAnsi" w:cstheme="minorHAnsi"/>
                <w:bCs/>
                <w:sz w:val="24"/>
                <w:szCs w:val="24"/>
              </w:rPr>
              <w:t>s</w:t>
            </w:r>
            <w:r>
              <w:rPr>
                <w:rFonts w:asciiTheme="minorHAnsi" w:hAnsiTheme="minorHAnsi" w:cstheme="minorHAnsi"/>
                <w:bCs/>
                <w:sz w:val="24"/>
                <w:szCs w:val="24"/>
              </w:rPr>
              <w:t>bild der jüdischen Bevölkerung. Aber es gab nun auch jüdische Handwerker, Rechtsanwälte, Är</w:t>
            </w:r>
            <w:r>
              <w:rPr>
                <w:rFonts w:asciiTheme="minorHAnsi" w:hAnsiTheme="minorHAnsi" w:cstheme="minorHAnsi"/>
                <w:bCs/>
                <w:sz w:val="24"/>
                <w:szCs w:val="24"/>
              </w:rPr>
              <w:t>z</w:t>
            </w:r>
            <w:r>
              <w:rPr>
                <w:rFonts w:asciiTheme="minorHAnsi" w:hAnsiTheme="minorHAnsi" w:cstheme="minorHAnsi"/>
                <w:bCs/>
                <w:sz w:val="24"/>
                <w:szCs w:val="24"/>
              </w:rPr>
              <w:t xml:space="preserve">te und Beamte in der Stadt. Von 1921 bis 1926 lebte und arbeitete hier der Arzt </w:t>
            </w:r>
            <w:r w:rsidR="002079DB">
              <w:rPr>
                <w:rFonts w:asciiTheme="minorHAnsi" w:hAnsiTheme="minorHAnsi" w:cstheme="minorHAnsi"/>
                <w:bCs/>
                <w:sz w:val="24"/>
                <w:szCs w:val="24"/>
              </w:rPr>
              <w:t>und Dramatiker Friedrich Wolf: I</w:t>
            </w:r>
            <w:r>
              <w:rPr>
                <w:rFonts w:asciiTheme="minorHAnsi" w:hAnsiTheme="minorHAnsi" w:cstheme="minorHAnsi"/>
                <w:bCs/>
                <w:sz w:val="24"/>
                <w:szCs w:val="24"/>
              </w:rPr>
              <w:t xml:space="preserve">n </w:t>
            </w:r>
            <w:proofErr w:type="spellStart"/>
            <w:r>
              <w:rPr>
                <w:rFonts w:asciiTheme="minorHAnsi" w:hAnsiTheme="minorHAnsi" w:cstheme="minorHAnsi"/>
                <w:bCs/>
                <w:sz w:val="24"/>
                <w:szCs w:val="24"/>
              </w:rPr>
              <w:t>Hechingen</w:t>
            </w:r>
            <w:proofErr w:type="spellEnd"/>
            <w:r>
              <w:rPr>
                <w:rFonts w:asciiTheme="minorHAnsi" w:hAnsiTheme="minorHAnsi" w:cstheme="minorHAnsi"/>
                <w:bCs/>
                <w:sz w:val="24"/>
                <w:szCs w:val="24"/>
              </w:rPr>
              <w:t xml:space="preserve"> entstand sein Stück „Der arme Konrad“. Auch der Physiker Albert Einstein verkehrte in jenen Jahren gerne in </w:t>
            </w:r>
            <w:proofErr w:type="spellStart"/>
            <w:r>
              <w:rPr>
                <w:rFonts w:asciiTheme="minorHAnsi" w:hAnsiTheme="minorHAnsi" w:cstheme="minorHAnsi"/>
                <w:bCs/>
                <w:sz w:val="24"/>
                <w:szCs w:val="24"/>
              </w:rPr>
              <w:t>Hechingen</w:t>
            </w:r>
            <w:proofErr w:type="spellEnd"/>
            <w:r>
              <w:rPr>
                <w:rFonts w:asciiTheme="minorHAnsi" w:hAnsiTheme="minorHAnsi" w:cstheme="minorHAnsi"/>
                <w:bCs/>
                <w:sz w:val="24"/>
                <w:szCs w:val="24"/>
              </w:rPr>
              <w:t xml:space="preserve"> bei seinen Verwandten. Seine zweite Frau Elsa stammte aus der </w:t>
            </w:r>
            <w:proofErr w:type="spellStart"/>
            <w:r>
              <w:rPr>
                <w:rFonts w:asciiTheme="minorHAnsi" w:hAnsiTheme="minorHAnsi" w:cstheme="minorHAnsi"/>
                <w:bCs/>
                <w:sz w:val="24"/>
                <w:szCs w:val="24"/>
              </w:rPr>
              <w:t>Zollerstadt</w:t>
            </w:r>
            <w:proofErr w:type="spellEnd"/>
            <w:r>
              <w:rPr>
                <w:rFonts w:asciiTheme="minorHAnsi" w:hAnsiTheme="minorHAnsi" w:cstheme="minorHAnsi"/>
                <w:bCs/>
                <w:sz w:val="24"/>
                <w:szCs w:val="24"/>
              </w:rPr>
              <w:t xml:space="preserve">. </w:t>
            </w:r>
          </w:p>
        </w:tc>
      </w:tr>
    </w:tbl>
    <w:p w:rsidR="00CC74C2" w:rsidRPr="002D4929" w:rsidRDefault="00CC74C2" w:rsidP="00CC74C2">
      <w:pPr>
        <w:rPr>
          <w:rFonts w:asciiTheme="minorHAnsi" w:hAnsiTheme="minorHAnsi" w:cstheme="minorHAnsi"/>
          <w:i/>
          <w:sz w:val="16"/>
          <w:szCs w:val="16"/>
        </w:rPr>
      </w:pPr>
    </w:p>
    <w:p w:rsidR="00CC74C2" w:rsidRPr="002079DB" w:rsidRDefault="00CC74C2" w:rsidP="00CC74C2">
      <w:pPr>
        <w:rPr>
          <w:rFonts w:asciiTheme="minorHAnsi" w:hAnsiTheme="minorHAnsi" w:cstheme="minorHAnsi"/>
          <w:i/>
          <w:sz w:val="22"/>
          <w:szCs w:val="22"/>
        </w:rPr>
      </w:pPr>
      <w:r w:rsidRPr="002079DB">
        <w:rPr>
          <w:rFonts w:asciiTheme="minorHAnsi" w:hAnsiTheme="minorHAnsi" w:cstheme="minorHAnsi"/>
          <w:i/>
          <w:sz w:val="22"/>
          <w:szCs w:val="22"/>
        </w:rPr>
        <w:t xml:space="preserve">Aus: Casimir </w:t>
      </w:r>
      <w:proofErr w:type="spellStart"/>
      <w:r w:rsidRPr="002079DB">
        <w:rPr>
          <w:rFonts w:asciiTheme="minorHAnsi" w:hAnsiTheme="minorHAnsi" w:cstheme="minorHAnsi"/>
          <w:i/>
          <w:sz w:val="22"/>
          <w:szCs w:val="22"/>
        </w:rPr>
        <w:t>Bumiller</w:t>
      </w:r>
      <w:proofErr w:type="spellEnd"/>
      <w:r w:rsidRPr="002079DB">
        <w:rPr>
          <w:rFonts w:asciiTheme="minorHAnsi" w:hAnsiTheme="minorHAnsi" w:cstheme="minorHAnsi"/>
          <w:i/>
          <w:sz w:val="22"/>
          <w:szCs w:val="22"/>
        </w:rPr>
        <w:t xml:space="preserve">: Juden in </w:t>
      </w:r>
      <w:proofErr w:type="spellStart"/>
      <w:r w:rsidRPr="002079DB">
        <w:rPr>
          <w:rFonts w:asciiTheme="minorHAnsi" w:hAnsiTheme="minorHAnsi" w:cstheme="minorHAnsi"/>
          <w:i/>
          <w:sz w:val="22"/>
          <w:szCs w:val="22"/>
        </w:rPr>
        <w:t>Hechingen</w:t>
      </w:r>
      <w:proofErr w:type="spellEnd"/>
      <w:r w:rsidRPr="002079DB">
        <w:rPr>
          <w:rFonts w:asciiTheme="minorHAnsi" w:hAnsiTheme="minorHAnsi" w:cstheme="minorHAnsi"/>
          <w:i/>
          <w:sz w:val="22"/>
          <w:szCs w:val="22"/>
        </w:rPr>
        <w:t xml:space="preserve">. Geschichte einer jüdischen Gemeinde in neun Lebensbildern aus fünf Jahrhunderten. Katalog zur Dokumentation in der Alten Synagoge </w:t>
      </w:r>
      <w:proofErr w:type="spellStart"/>
      <w:r w:rsidRPr="002079DB">
        <w:rPr>
          <w:rFonts w:asciiTheme="minorHAnsi" w:hAnsiTheme="minorHAnsi" w:cstheme="minorHAnsi"/>
          <w:i/>
          <w:sz w:val="22"/>
          <w:szCs w:val="22"/>
        </w:rPr>
        <w:t>Hechingen</w:t>
      </w:r>
      <w:proofErr w:type="spellEnd"/>
      <w:r w:rsidRPr="002079DB">
        <w:rPr>
          <w:rFonts w:asciiTheme="minorHAnsi" w:hAnsiTheme="minorHAnsi" w:cstheme="minorHAnsi"/>
          <w:i/>
          <w:sz w:val="22"/>
          <w:szCs w:val="22"/>
        </w:rPr>
        <w:t xml:space="preserve">. </w:t>
      </w:r>
      <w:proofErr w:type="spellStart"/>
      <w:r w:rsidRPr="002079DB">
        <w:rPr>
          <w:rFonts w:asciiTheme="minorHAnsi" w:hAnsiTheme="minorHAnsi" w:cstheme="minorHAnsi"/>
          <w:i/>
          <w:sz w:val="22"/>
          <w:szCs w:val="22"/>
        </w:rPr>
        <w:t>Hechingen</w:t>
      </w:r>
      <w:proofErr w:type="spellEnd"/>
      <w:r w:rsidRPr="002079DB">
        <w:rPr>
          <w:rFonts w:asciiTheme="minorHAnsi" w:hAnsiTheme="minorHAnsi" w:cstheme="minorHAnsi"/>
          <w:i/>
          <w:sz w:val="22"/>
          <w:szCs w:val="22"/>
        </w:rPr>
        <w:t xml:space="preserve"> o.J., S.47, 53</w:t>
      </w:r>
    </w:p>
    <w:p w:rsidR="00CC74C2" w:rsidRPr="002079DB" w:rsidRDefault="00CC74C2" w:rsidP="00CC74C2">
      <w:pPr>
        <w:rPr>
          <w:rFonts w:asciiTheme="minorHAnsi" w:hAnsiTheme="minorHAnsi" w:cstheme="minorHAnsi"/>
          <w:i/>
          <w:sz w:val="22"/>
          <w:szCs w:val="22"/>
        </w:rPr>
      </w:pPr>
    </w:p>
    <w:p w:rsidR="00CC74C2" w:rsidRDefault="00CC74C2" w:rsidP="00CC74C2">
      <w:pPr>
        <w:rPr>
          <w:rFonts w:asciiTheme="minorHAnsi" w:hAnsiTheme="minorHAnsi" w:cstheme="minorHAnsi"/>
          <w:i/>
          <w:sz w:val="22"/>
          <w:szCs w:val="22"/>
        </w:rPr>
      </w:pPr>
    </w:p>
    <w:p w:rsidR="00652D6B" w:rsidRPr="00652D6B" w:rsidRDefault="00652D6B" w:rsidP="00CC74C2">
      <w:pPr>
        <w:rPr>
          <w:rFonts w:asciiTheme="minorHAnsi" w:hAnsiTheme="minorHAnsi" w:cstheme="minorHAnsi"/>
          <w:b/>
        </w:rPr>
      </w:pPr>
      <w:proofErr w:type="spellStart"/>
      <w:r w:rsidRPr="00652D6B">
        <w:rPr>
          <w:rFonts w:asciiTheme="minorHAnsi" w:hAnsiTheme="minorHAnsi" w:cstheme="minorHAnsi"/>
          <w:b/>
        </w:rPr>
        <w:lastRenderedPageBreak/>
        <w:t>Rexingen</w:t>
      </w:r>
      <w:proofErr w:type="spellEnd"/>
    </w:p>
    <w:p w:rsidR="00652D6B" w:rsidRPr="005E0A2B" w:rsidRDefault="00652D6B" w:rsidP="00CC74C2">
      <w:pPr>
        <w:rPr>
          <w:rFonts w:asciiTheme="minorHAnsi" w:hAnsiTheme="minorHAnsi" w:cstheme="minorHAnsi"/>
          <w:i/>
          <w:sz w:val="16"/>
          <w:szCs w:val="16"/>
        </w:rPr>
      </w:pPr>
    </w:p>
    <w:tbl>
      <w:tblPr>
        <w:tblStyle w:val="Tabellengitternetz"/>
        <w:tblW w:w="101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4"/>
        <w:gridCol w:w="9639"/>
      </w:tblGrid>
      <w:tr w:rsidR="00652D6B" w:rsidRPr="00CB7DF7" w:rsidTr="00652D6B">
        <w:trPr>
          <w:trHeight w:val="5224"/>
        </w:trPr>
        <w:tc>
          <w:tcPr>
            <w:tcW w:w="534" w:type="dxa"/>
          </w:tcPr>
          <w:p w:rsidR="00652D6B" w:rsidRPr="00CB7DF7" w:rsidRDefault="00652D6B" w:rsidP="00923A41">
            <w:pPr>
              <w:rPr>
                <w:rFonts w:asciiTheme="minorHAnsi" w:hAnsiTheme="minorHAnsi" w:cstheme="minorHAnsi"/>
                <w:bCs/>
                <w:i/>
                <w:sz w:val="24"/>
                <w:szCs w:val="24"/>
              </w:rPr>
            </w:pPr>
            <w:r w:rsidRPr="00CB7DF7">
              <w:rPr>
                <w:rFonts w:asciiTheme="minorHAnsi" w:hAnsiTheme="minorHAnsi" w:cstheme="minorHAnsi"/>
                <w:bCs/>
                <w:i/>
                <w:sz w:val="24"/>
                <w:szCs w:val="24"/>
              </w:rPr>
              <w:t>1</w:t>
            </w:r>
          </w:p>
          <w:p w:rsidR="00652D6B" w:rsidRPr="00CB7DF7" w:rsidRDefault="00652D6B" w:rsidP="00923A41">
            <w:pPr>
              <w:rPr>
                <w:rFonts w:asciiTheme="minorHAnsi" w:hAnsiTheme="minorHAnsi" w:cstheme="minorHAnsi"/>
                <w:bCs/>
                <w:i/>
                <w:sz w:val="24"/>
                <w:szCs w:val="24"/>
              </w:rPr>
            </w:pPr>
          </w:p>
          <w:p w:rsidR="00652D6B" w:rsidRPr="00CB7DF7" w:rsidRDefault="00652D6B" w:rsidP="00923A41">
            <w:pPr>
              <w:rPr>
                <w:rFonts w:asciiTheme="minorHAnsi" w:hAnsiTheme="minorHAnsi" w:cstheme="minorHAnsi"/>
                <w:bCs/>
                <w:i/>
                <w:sz w:val="24"/>
                <w:szCs w:val="24"/>
              </w:rPr>
            </w:pPr>
          </w:p>
          <w:p w:rsidR="00652D6B" w:rsidRPr="00CB7DF7" w:rsidRDefault="00652D6B" w:rsidP="00923A41">
            <w:pPr>
              <w:rPr>
                <w:rFonts w:asciiTheme="minorHAnsi" w:hAnsiTheme="minorHAnsi" w:cstheme="minorHAnsi"/>
                <w:bCs/>
                <w:i/>
                <w:sz w:val="24"/>
                <w:szCs w:val="24"/>
              </w:rPr>
            </w:pPr>
          </w:p>
          <w:p w:rsidR="00652D6B" w:rsidRPr="00CB7DF7" w:rsidRDefault="00652D6B" w:rsidP="00923A41">
            <w:pPr>
              <w:rPr>
                <w:rFonts w:asciiTheme="minorHAnsi" w:hAnsiTheme="minorHAnsi" w:cstheme="minorHAnsi"/>
                <w:bCs/>
                <w:i/>
                <w:sz w:val="24"/>
                <w:szCs w:val="24"/>
              </w:rPr>
            </w:pPr>
            <w:r w:rsidRPr="00CB7DF7">
              <w:rPr>
                <w:rFonts w:asciiTheme="minorHAnsi" w:hAnsiTheme="minorHAnsi" w:cstheme="minorHAnsi"/>
                <w:bCs/>
                <w:i/>
                <w:sz w:val="24"/>
                <w:szCs w:val="24"/>
              </w:rPr>
              <w:t>5</w:t>
            </w:r>
          </w:p>
          <w:p w:rsidR="00652D6B" w:rsidRPr="00CC74C2" w:rsidRDefault="00652D6B" w:rsidP="00923A41">
            <w:pPr>
              <w:rPr>
                <w:rFonts w:asciiTheme="minorHAnsi" w:hAnsiTheme="minorHAnsi" w:cstheme="minorHAnsi"/>
                <w:bCs/>
                <w:i/>
                <w:sz w:val="24"/>
                <w:szCs w:val="24"/>
              </w:rPr>
            </w:pPr>
          </w:p>
          <w:p w:rsidR="00652D6B" w:rsidRPr="00CB7DF7" w:rsidRDefault="00652D6B" w:rsidP="00923A41">
            <w:pPr>
              <w:rPr>
                <w:rFonts w:asciiTheme="minorHAnsi" w:hAnsiTheme="minorHAnsi" w:cstheme="minorHAnsi"/>
                <w:bCs/>
                <w:i/>
                <w:sz w:val="24"/>
                <w:szCs w:val="24"/>
              </w:rPr>
            </w:pPr>
          </w:p>
          <w:p w:rsidR="00652D6B" w:rsidRPr="00CB7DF7" w:rsidRDefault="00652D6B" w:rsidP="00923A41">
            <w:pPr>
              <w:rPr>
                <w:rFonts w:asciiTheme="minorHAnsi" w:hAnsiTheme="minorHAnsi" w:cstheme="minorHAnsi"/>
                <w:bCs/>
                <w:i/>
                <w:sz w:val="24"/>
                <w:szCs w:val="24"/>
              </w:rPr>
            </w:pPr>
          </w:p>
          <w:p w:rsidR="00652D6B" w:rsidRPr="00CB7DF7" w:rsidRDefault="00652D6B" w:rsidP="00923A41">
            <w:pPr>
              <w:rPr>
                <w:rFonts w:asciiTheme="minorHAnsi" w:hAnsiTheme="minorHAnsi" w:cstheme="minorHAnsi"/>
                <w:bCs/>
                <w:i/>
                <w:sz w:val="24"/>
                <w:szCs w:val="24"/>
              </w:rPr>
            </w:pPr>
          </w:p>
          <w:p w:rsidR="00652D6B" w:rsidRDefault="00652D6B" w:rsidP="00923A41">
            <w:pPr>
              <w:rPr>
                <w:rFonts w:asciiTheme="minorHAnsi" w:hAnsiTheme="minorHAnsi" w:cstheme="minorHAnsi"/>
                <w:bCs/>
                <w:i/>
                <w:sz w:val="24"/>
                <w:szCs w:val="24"/>
              </w:rPr>
            </w:pPr>
            <w:r w:rsidRPr="00CB7DF7">
              <w:rPr>
                <w:rFonts w:asciiTheme="minorHAnsi" w:hAnsiTheme="minorHAnsi" w:cstheme="minorHAnsi"/>
                <w:bCs/>
                <w:i/>
                <w:sz w:val="24"/>
                <w:szCs w:val="24"/>
              </w:rPr>
              <w:t>10</w:t>
            </w:r>
          </w:p>
          <w:p w:rsidR="00652D6B" w:rsidRDefault="00652D6B" w:rsidP="00923A41">
            <w:pPr>
              <w:rPr>
                <w:rFonts w:asciiTheme="minorHAnsi" w:hAnsiTheme="minorHAnsi" w:cstheme="minorHAnsi"/>
                <w:bCs/>
                <w:i/>
                <w:sz w:val="24"/>
                <w:szCs w:val="24"/>
              </w:rPr>
            </w:pPr>
          </w:p>
          <w:p w:rsidR="00652D6B" w:rsidRPr="005E0A2B" w:rsidRDefault="00652D6B" w:rsidP="00923A41">
            <w:pPr>
              <w:rPr>
                <w:rFonts w:asciiTheme="minorHAnsi" w:hAnsiTheme="minorHAnsi" w:cstheme="minorHAnsi"/>
                <w:bCs/>
                <w:i/>
                <w:sz w:val="10"/>
                <w:szCs w:val="10"/>
              </w:rPr>
            </w:pPr>
          </w:p>
          <w:p w:rsidR="00652D6B" w:rsidRDefault="00652D6B" w:rsidP="00923A41">
            <w:pPr>
              <w:rPr>
                <w:rFonts w:asciiTheme="minorHAnsi" w:hAnsiTheme="minorHAnsi" w:cstheme="minorHAnsi"/>
                <w:bCs/>
                <w:i/>
                <w:sz w:val="24"/>
                <w:szCs w:val="24"/>
              </w:rPr>
            </w:pPr>
          </w:p>
          <w:p w:rsidR="00652D6B" w:rsidRDefault="00652D6B" w:rsidP="00923A41">
            <w:pPr>
              <w:rPr>
                <w:rFonts w:asciiTheme="minorHAnsi" w:hAnsiTheme="minorHAnsi" w:cstheme="minorHAnsi"/>
                <w:bCs/>
                <w:i/>
                <w:sz w:val="24"/>
                <w:szCs w:val="24"/>
              </w:rPr>
            </w:pPr>
          </w:p>
          <w:p w:rsidR="00652D6B" w:rsidRDefault="00652D6B" w:rsidP="00923A41">
            <w:pPr>
              <w:rPr>
                <w:rFonts w:asciiTheme="minorHAnsi" w:hAnsiTheme="minorHAnsi" w:cstheme="minorHAnsi"/>
                <w:bCs/>
                <w:i/>
                <w:sz w:val="24"/>
                <w:szCs w:val="24"/>
              </w:rPr>
            </w:pPr>
          </w:p>
          <w:p w:rsidR="00652D6B" w:rsidRDefault="00652D6B" w:rsidP="00923A41">
            <w:pPr>
              <w:rPr>
                <w:rFonts w:asciiTheme="minorHAnsi" w:hAnsiTheme="minorHAnsi" w:cstheme="minorHAnsi"/>
                <w:bCs/>
                <w:i/>
                <w:sz w:val="24"/>
                <w:szCs w:val="24"/>
              </w:rPr>
            </w:pPr>
            <w:r>
              <w:rPr>
                <w:rFonts w:asciiTheme="minorHAnsi" w:hAnsiTheme="minorHAnsi" w:cstheme="minorHAnsi"/>
                <w:bCs/>
                <w:i/>
                <w:sz w:val="24"/>
                <w:szCs w:val="24"/>
              </w:rPr>
              <w:t>15</w:t>
            </w:r>
          </w:p>
          <w:p w:rsidR="00652D6B" w:rsidRDefault="00652D6B" w:rsidP="00923A41">
            <w:pPr>
              <w:rPr>
                <w:rFonts w:asciiTheme="minorHAnsi" w:hAnsiTheme="minorHAnsi" w:cstheme="minorHAnsi"/>
                <w:bCs/>
                <w:i/>
                <w:sz w:val="24"/>
                <w:szCs w:val="24"/>
              </w:rPr>
            </w:pPr>
          </w:p>
          <w:p w:rsidR="00652D6B" w:rsidRDefault="00652D6B" w:rsidP="00923A41">
            <w:pPr>
              <w:rPr>
                <w:rFonts w:asciiTheme="minorHAnsi" w:hAnsiTheme="minorHAnsi" w:cstheme="minorHAnsi"/>
                <w:bCs/>
                <w:i/>
                <w:sz w:val="24"/>
                <w:szCs w:val="24"/>
              </w:rPr>
            </w:pPr>
          </w:p>
          <w:p w:rsidR="00652D6B" w:rsidRDefault="00652D6B" w:rsidP="00923A41">
            <w:pPr>
              <w:rPr>
                <w:rFonts w:asciiTheme="minorHAnsi" w:hAnsiTheme="minorHAnsi" w:cstheme="minorHAnsi"/>
                <w:bCs/>
                <w:i/>
                <w:sz w:val="24"/>
                <w:szCs w:val="24"/>
              </w:rPr>
            </w:pPr>
          </w:p>
          <w:p w:rsidR="00652D6B" w:rsidRDefault="00652D6B" w:rsidP="00923A41">
            <w:pPr>
              <w:rPr>
                <w:rFonts w:asciiTheme="minorHAnsi" w:hAnsiTheme="minorHAnsi" w:cstheme="minorHAnsi"/>
                <w:bCs/>
                <w:i/>
                <w:sz w:val="24"/>
                <w:szCs w:val="24"/>
              </w:rPr>
            </w:pPr>
          </w:p>
          <w:p w:rsidR="00652D6B" w:rsidRDefault="00652D6B" w:rsidP="00923A41">
            <w:pPr>
              <w:rPr>
                <w:rFonts w:asciiTheme="minorHAnsi" w:hAnsiTheme="minorHAnsi" w:cstheme="minorHAnsi"/>
                <w:bCs/>
                <w:i/>
                <w:sz w:val="24"/>
                <w:szCs w:val="24"/>
              </w:rPr>
            </w:pPr>
          </w:p>
          <w:p w:rsidR="00652D6B" w:rsidRDefault="00652D6B" w:rsidP="00923A41">
            <w:pPr>
              <w:rPr>
                <w:rFonts w:asciiTheme="minorHAnsi" w:hAnsiTheme="minorHAnsi" w:cstheme="minorHAnsi"/>
                <w:bCs/>
                <w:i/>
                <w:sz w:val="24"/>
                <w:szCs w:val="24"/>
              </w:rPr>
            </w:pPr>
            <w:r>
              <w:rPr>
                <w:rFonts w:asciiTheme="minorHAnsi" w:hAnsiTheme="minorHAnsi" w:cstheme="minorHAnsi"/>
                <w:bCs/>
                <w:i/>
                <w:sz w:val="24"/>
                <w:szCs w:val="24"/>
              </w:rPr>
              <w:t>20</w:t>
            </w:r>
          </w:p>
          <w:p w:rsidR="00652D6B" w:rsidRDefault="00652D6B" w:rsidP="00923A41">
            <w:pPr>
              <w:rPr>
                <w:rFonts w:asciiTheme="minorHAnsi" w:hAnsiTheme="minorHAnsi" w:cstheme="minorHAnsi"/>
                <w:bCs/>
                <w:i/>
                <w:sz w:val="24"/>
                <w:szCs w:val="24"/>
              </w:rPr>
            </w:pPr>
          </w:p>
          <w:p w:rsidR="00652D6B" w:rsidRDefault="00652D6B" w:rsidP="00923A41">
            <w:pPr>
              <w:rPr>
                <w:rFonts w:asciiTheme="minorHAnsi" w:hAnsiTheme="minorHAnsi" w:cstheme="minorHAnsi"/>
                <w:bCs/>
                <w:i/>
                <w:sz w:val="24"/>
                <w:szCs w:val="24"/>
              </w:rPr>
            </w:pPr>
          </w:p>
          <w:p w:rsidR="00652D6B" w:rsidRDefault="00652D6B" w:rsidP="00923A41">
            <w:pPr>
              <w:rPr>
                <w:rFonts w:asciiTheme="minorHAnsi" w:hAnsiTheme="minorHAnsi" w:cstheme="minorHAnsi"/>
                <w:bCs/>
                <w:i/>
                <w:sz w:val="24"/>
                <w:szCs w:val="24"/>
              </w:rPr>
            </w:pPr>
          </w:p>
          <w:p w:rsidR="00652D6B" w:rsidRPr="005E0A2B" w:rsidRDefault="00652D6B" w:rsidP="00923A41">
            <w:pPr>
              <w:rPr>
                <w:rFonts w:asciiTheme="minorHAnsi" w:hAnsiTheme="minorHAnsi" w:cstheme="minorHAnsi"/>
                <w:bCs/>
                <w:i/>
                <w:sz w:val="10"/>
                <w:szCs w:val="10"/>
              </w:rPr>
            </w:pPr>
          </w:p>
          <w:p w:rsidR="00652D6B" w:rsidRDefault="00652D6B" w:rsidP="00923A41">
            <w:pPr>
              <w:rPr>
                <w:rFonts w:asciiTheme="minorHAnsi" w:hAnsiTheme="minorHAnsi" w:cstheme="minorHAnsi"/>
                <w:bCs/>
                <w:i/>
                <w:sz w:val="24"/>
                <w:szCs w:val="24"/>
              </w:rPr>
            </w:pPr>
          </w:p>
          <w:p w:rsidR="00652D6B" w:rsidRDefault="00652D6B" w:rsidP="00923A41">
            <w:pPr>
              <w:rPr>
                <w:rFonts w:asciiTheme="minorHAnsi" w:hAnsiTheme="minorHAnsi" w:cstheme="minorHAnsi"/>
                <w:bCs/>
                <w:i/>
                <w:sz w:val="24"/>
                <w:szCs w:val="24"/>
              </w:rPr>
            </w:pPr>
            <w:r>
              <w:rPr>
                <w:rFonts w:asciiTheme="minorHAnsi" w:hAnsiTheme="minorHAnsi" w:cstheme="minorHAnsi"/>
                <w:bCs/>
                <w:i/>
                <w:sz w:val="24"/>
                <w:szCs w:val="24"/>
              </w:rPr>
              <w:t>25</w:t>
            </w:r>
          </w:p>
          <w:p w:rsidR="00652D6B" w:rsidRDefault="00652D6B" w:rsidP="00923A41">
            <w:pPr>
              <w:rPr>
                <w:rFonts w:asciiTheme="minorHAnsi" w:hAnsiTheme="minorHAnsi" w:cstheme="minorHAnsi"/>
                <w:bCs/>
                <w:i/>
                <w:sz w:val="24"/>
                <w:szCs w:val="24"/>
              </w:rPr>
            </w:pPr>
          </w:p>
          <w:p w:rsidR="00652D6B" w:rsidRDefault="00652D6B" w:rsidP="00923A41">
            <w:pPr>
              <w:rPr>
                <w:rFonts w:asciiTheme="minorHAnsi" w:hAnsiTheme="minorHAnsi" w:cstheme="minorHAnsi"/>
                <w:bCs/>
                <w:i/>
                <w:sz w:val="24"/>
                <w:szCs w:val="24"/>
              </w:rPr>
            </w:pPr>
          </w:p>
          <w:p w:rsidR="00652D6B" w:rsidRDefault="00652D6B" w:rsidP="00923A41">
            <w:pPr>
              <w:rPr>
                <w:rFonts w:asciiTheme="minorHAnsi" w:hAnsiTheme="minorHAnsi" w:cstheme="minorHAnsi"/>
                <w:bCs/>
                <w:i/>
                <w:sz w:val="24"/>
                <w:szCs w:val="24"/>
              </w:rPr>
            </w:pPr>
          </w:p>
          <w:p w:rsidR="00652D6B" w:rsidRDefault="00652D6B" w:rsidP="00923A41">
            <w:pPr>
              <w:rPr>
                <w:rFonts w:asciiTheme="minorHAnsi" w:hAnsiTheme="minorHAnsi" w:cstheme="minorHAnsi"/>
                <w:bCs/>
                <w:i/>
                <w:sz w:val="24"/>
                <w:szCs w:val="24"/>
              </w:rPr>
            </w:pPr>
          </w:p>
          <w:p w:rsidR="00652D6B" w:rsidRPr="00CB7DF7" w:rsidRDefault="00652D6B" w:rsidP="00923A41">
            <w:pPr>
              <w:rPr>
                <w:rFonts w:asciiTheme="minorHAnsi" w:hAnsiTheme="minorHAnsi" w:cstheme="minorHAnsi"/>
                <w:bCs/>
                <w:i/>
                <w:sz w:val="24"/>
                <w:szCs w:val="24"/>
              </w:rPr>
            </w:pPr>
            <w:r>
              <w:rPr>
                <w:rFonts w:asciiTheme="minorHAnsi" w:hAnsiTheme="minorHAnsi" w:cstheme="minorHAnsi"/>
                <w:bCs/>
                <w:i/>
                <w:sz w:val="24"/>
                <w:szCs w:val="24"/>
              </w:rPr>
              <w:t>30</w:t>
            </w:r>
          </w:p>
        </w:tc>
        <w:tc>
          <w:tcPr>
            <w:tcW w:w="9639" w:type="dxa"/>
          </w:tcPr>
          <w:p w:rsidR="00652D6B" w:rsidRDefault="00652D6B" w:rsidP="00652D6B">
            <w:pPr>
              <w:rPr>
                <w:rFonts w:asciiTheme="minorHAnsi" w:hAnsiTheme="minorHAnsi" w:cstheme="minorHAnsi"/>
                <w:bCs/>
                <w:sz w:val="24"/>
                <w:szCs w:val="24"/>
              </w:rPr>
            </w:pPr>
            <w:r>
              <w:rPr>
                <w:rFonts w:asciiTheme="minorHAnsi" w:hAnsiTheme="minorHAnsi" w:cstheme="minorHAnsi"/>
                <w:bCs/>
                <w:sz w:val="24"/>
                <w:szCs w:val="24"/>
              </w:rPr>
              <w:t>Durch den Aufstieg der Landwirtschaft im 19. Jahrhundert erlebte auch der Pferde- und Vie</w:t>
            </w:r>
            <w:r>
              <w:rPr>
                <w:rFonts w:asciiTheme="minorHAnsi" w:hAnsiTheme="minorHAnsi" w:cstheme="minorHAnsi"/>
                <w:bCs/>
                <w:sz w:val="24"/>
                <w:szCs w:val="24"/>
              </w:rPr>
              <w:t>h</w:t>
            </w:r>
            <w:r>
              <w:rPr>
                <w:rFonts w:asciiTheme="minorHAnsi" w:hAnsiTheme="minorHAnsi" w:cstheme="minorHAnsi"/>
                <w:bCs/>
                <w:sz w:val="24"/>
                <w:szCs w:val="24"/>
              </w:rPr>
              <w:t>handel im Raum Horb seine Blütezeit. Wie die christliche Bevölkerung nahm die jüdische Bevö</w:t>
            </w:r>
            <w:r>
              <w:rPr>
                <w:rFonts w:asciiTheme="minorHAnsi" w:hAnsiTheme="minorHAnsi" w:cstheme="minorHAnsi"/>
                <w:bCs/>
                <w:sz w:val="24"/>
                <w:szCs w:val="24"/>
              </w:rPr>
              <w:t>l</w:t>
            </w:r>
            <w:r>
              <w:rPr>
                <w:rFonts w:asciiTheme="minorHAnsi" w:hAnsiTheme="minorHAnsi" w:cstheme="minorHAnsi"/>
                <w:bCs/>
                <w:sz w:val="24"/>
                <w:szCs w:val="24"/>
              </w:rPr>
              <w:t>kerung im Raum Horb in der ersten Hälfte des 19. Jahrhunderts stark zu. […]</w:t>
            </w:r>
          </w:p>
          <w:p w:rsidR="00652D6B" w:rsidRPr="00CB7DF7" w:rsidRDefault="00652D6B" w:rsidP="00652D6B">
            <w:pPr>
              <w:rPr>
                <w:rFonts w:asciiTheme="minorHAnsi" w:hAnsiTheme="minorHAnsi" w:cstheme="minorHAnsi"/>
                <w:bCs/>
                <w:sz w:val="24"/>
                <w:szCs w:val="24"/>
              </w:rPr>
            </w:pPr>
            <w:r>
              <w:rPr>
                <w:rFonts w:asciiTheme="minorHAnsi" w:hAnsiTheme="minorHAnsi" w:cstheme="minorHAnsi"/>
                <w:bCs/>
                <w:sz w:val="24"/>
                <w:szCs w:val="24"/>
              </w:rPr>
              <w:t xml:space="preserve">Die Generation der von den 1860er- bis in die 1880er-Jahre geborenen </w:t>
            </w:r>
            <w:proofErr w:type="spellStart"/>
            <w:r>
              <w:rPr>
                <w:rFonts w:asciiTheme="minorHAnsi" w:hAnsiTheme="minorHAnsi" w:cstheme="minorHAnsi"/>
                <w:bCs/>
                <w:sz w:val="24"/>
                <w:szCs w:val="24"/>
              </w:rPr>
              <w:t>Rexinger</w:t>
            </w:r>
            <w:proofErr w:type="spellEnd"/>
            <w:r>
              <w:rPr>
                <w:rFonts w:asciiTheme="minorHAnsi" w:hAnsiTheme="minorHAnsi" w:cstheme="minorHAnsi"/>
                <w:bCs/>
                <w:sz w:val="24"/>
                <w:szCs w:val="24"/>
              </w:rPr>
              <w:t xml:space="preserve"> Juden stieg fast vollständig in den Pferde- und Viehhandel ein. Es war diese Generation, die </w:t>
            </w:r>
            <w:proofErr w:type="spellStart"/>
            <w:r>
              <w:rPr>
                <w:rFonts w:asciiTheme="minorHAnsi" w:hAnsiTheme="minorHAnsi" w:cstheme="minorHAnsi"/>
                <w:bCs/>
                <w:sz w:val="24"/>
                <w:szCs w:val="24"/>
              </w:rPr>
              <w:t>Rexingen</w:t>
            </w:r>
            <w:proofErr w:type="spellEnd"/>
            <w:r>
              <w:rPr>
                <w:rFonts w:asciiTheme="minorHAnsi" w:hAnsiTheme="minorHAnsi" w:cstheme="minorHAnsi"/>
                <w:bCs/>
                <w:sz w:val="24"/>
                <w:szCs w:val="24"/>
              </w:rPr>
              <w:t xml:space="preserve"> um 1900 den stolzen Ruf einer „Viehbörse Süddeutschlands“ einbrachte. Um 1900 waren etwa sechzig </w:t>
            </w:r>
            <w:proofErr w:type="spellStart"/>
            <w:r>
              <w:rPr>
                <w:rFonts w:asciiTheme="minorHAnsi" w:hAnsiTheme="minorHAnsi" w:cstheme="minorHAnsi"/>
                <w:bCs/>
                <w:sz w:val="24"/>
                <w:szCs w:val="24"/>
              </w:rPr>
              <w:t>Rexinger</w:t>
            </w:r>
            <w:proofErr w:type="spellEnd"/>
            <w:r>
              <w:rPr>
                <w:rFonts w:asciiTheme="minorHAnsi" w:hAnsiTheme="minorHAnsi" w:cstheme="minorHAnsi"/>
                <w:bCs/>
                <w:sz w:val="24"/>
                <w:szCs w:val="24"/>
              </w:rPr>
              <w:t xml:space="preserve"> Juden als Pferde- und Viehhändler berufstätig. Noch im Adressbuch des </w:t>
            </w:r>
            <w:proofErr w:type="spellStart"/>
            <w:r>
              <w:rPr>
                <w:rFonts w:asciiTheme="minorHAnsi" w:hAnsiTheme="minorHAnsi" w:cstheme="minorHAnsi"/>
                <w:bCs/>
                <w:sz w:val="24"/>
                <w:szCs w:val="24"/>
              </w:rPr>
              <w:t>Oberamts</w:t>
            </w:r>
            <w:proofErr w:type="spellEnd"/>
            <w:r>
              <w:rPr>
                <w:rFonts w:asciiTheme="minorHAnsi" w:hAnsiTheme="minorHAnsi" w:cstheme="minorHAnsi"/>
                <w:bCs/>
                <w:sz w:val="24"/>
                <w:szCs w:val="24"/>
              </w:rPr>
              <w:t xml:space="preserve"> Horb aus dem Jahr 1930 sind unter </w:t>
            </w:r>
            <w:proofErr w:type="spellStart"/>
            <w:r>
              <w:rPr>
                <w:rFonts w:asciiTheme="minorHAnsi" w:hAnsiTheme="minorHAnsi" w:cstheme="minorHAnsi"/>
                <w:bCs/>
                <w:sz w:val="24"/>
                <w:szCs w:val="24"/>
              </w:rPr>
              <w:t>Rexingen</w:t>
            </w:r>
            <w:proofErr w:type="spellEnd"/>
            <w:r>
              <w:rPr>
                <w:rFonts w:asciiTheme="minorHAnsi" w:hAnsiTheme="minorHAnsi" w:cstheme="minorHAnsi"/>
                <w:bCs/>
                <w:sz w:val="24"/>
                <w:szCs w:val="24"/>
              </w:rPr>
              <w:t xml:space="preserve"> fast fünfzig Betriebe dieser Branche zu finden. Es ist zwar nicht ganz sicher, aber vermutlich gab es keine andere Gemeinde dieser Größe im Deu</w:t>
            </w:r>
            <w:r>
              <w:rPr>
                <w:rFonts w:asciiTheme="minorHAnsi" w:hAnsiTheme="minorHAnsi" w:cstheme="minorHAnsi"/>
                <w:bCs/>
                <w:sz w:val="24"/>
                <w:szCs w:val="24"/>
              </w:rPr>
              <w:t>t</w:t>
            </w:r>
            <w:r>
              <w:rPr>
                <w:rFonts w:asciiTheme="minorHAnsi" w:hAnsiTheme="minorHAnsi" w:cstheme="minorHAnsi"/>
                <w:bCs/>
                <w:sz w:val="24"/>
                <w:szCs w:val="24"/>
              </w:rPr>
              <w:t xml:space="preserve">schen Reich mit einer vergleichbaren Anzahl von Pferde- und Viehhändlern. Der bedeutendste Pferde- und Viehhändlerort im Königreich Württemberg war </w:t>
            </w:r>
            <w:proofErr w:type="spellStart"/>
            <w:r>
              <w:rPr>
                <w:rFonts w:asciiTheme="minorHAnsi" w:hAnsiTheme="minorHAnsi" w:cstheme="minorHAnsi"/>
                <w:bCs/>
                <w:sz w:val="24"/>
                <w:szCs w:val="24"/>
              </w:rPr>
              <w:t>Rexingen</w:t>
            </w:r>
            <w:proofErr w:type="spellEnd"/>
            <w:r>
              <w:rPr>
                <w:rFonts w:asciiTheme="minorHAnsi" w:hAnsiTheme="minorHAnsi" w:cstheme="minorHAnsi"/>
                <w:bCs/>
                <w:sz w:val="24"/>
                <w:szCs w:val="24"/>
              </w:rPr>
              <w:t xml:space="preserve"> aber auf jeden Fall. […]</w:t>
            </w:r>
          </w:p>
          <w:p w:rsidR="00652D6B" w:rsidRPr="005E0A2B" w:rsidRDefault="00652D6B" w:rsidP="00923A41">
            <w:pPr>
              <w:rPr>
                <w:rFonts w:asciiTheme="minorHAnsi" w:hAnsiTheme="minorHAnsi" w:cstheme="minorHAnsi"/>
                <w:bCs/>
                <w:sz w:val="10"/>
                <w:szCs w:val="10"/>
              </w:rPr>
            </w:pPr>
          </w:p>
          <w:p w:rsidR="00DF5210" w:rsidRDefault="00DF5210" w:rsidP="00DF5210">
            <w:pPr>
              <w:rPr>
                <w:rFonts w:asciiTheme="minorHAnsi" w:hAnsiTheme="minorHAnsi" w:cstheme="minorHAnsi"/>
                <w:bCs/>
                <w:sz w:val="24"/>
                <w:szCs w:val="24"/>
              </w:rPr>
            </w:pPr>
            <w:r>
              <w:rPr>
                <w:rFonts w:asciiTheme="minorHAnsi" w:hAnsiTheme="minorHAnsi" w:cstheme="minorHAnsi"/>
                <w:bCs/>
                <w:sz w:val="24"/>
                <w:szCs w:val="24"/>
              </w:rPr>
              <w:t xml:space="preserve">In </w:t>
            </w:r>
            <w:proofErr w:type="spellStart"/>
            <w:r>
              <w:rPr>
                <w:rFonts w:asciiTheme="minorHAnsi" w:hAnsiTheme="minorHAnsi" w:cstheme="minorHAnsi"/>
                <w:bCs/>
                <w:sz w:val="24"/>
                <w:szCs w:val="24"/>
              </w:rPr>
              <w:t>Rexingen</w:t>
            </w:r>
            <w:proofErr w:type="spellEnd"/>
            <w:r>
              <w:rPr>
                <w:rFonts w:asciiTheme="minorHAnsi" w:hAnsiTheme="minorHAnsi" w:cstheme="minorHAnsi"/>
                <w:bCs/>
                <w:sz w:val="24"/>
                <w:szCs w:val="24"/>
              </w:rPr>
              <w:t xml:space="preserve"> wurde dank des prosperierenden Pferde- und Viehhandels 15 Prozent des Gewe</w:t>
            </w:r>
            <w:r>
              <w:rPr>
                <w:rFonts w:asciiTheme="minorHAnsi" w:hAnsiTheme="minorHAnsi" w:cstheme="minorHAnsi"/>
                <w:bCs/>
                <w:sz w:val="24"/>
                <w:szCs w:val="24"/>
              </w:rPr>
              <w:t>r</w:t>
            </w:r>
            <w:r>
              <w:rPr>
                <w:rFonts w:asciiTheme="minorHAnsi" w:hAnsiTheme="minorHAnsi" w:cstheme="minorHAnsi"/>
                <w:bCs/>
                <w:sz w:val="24"/>
                <w:szCs w:val="24"/>
              </w:rPr>
              <w:t xml:space="preserve">besteuerkapitals im </w:t>
            </w:r>
            <w:proofErr w:type="spellStart"/>
            <w:r>
              <w:rPr>
                <w:rFonts w:asciiTheme="minorHAnsi" w:hAnsiTheme="minorHAnsi" w:cstheme="minorHAnsi"/>
                <w:bCs/>
                <w:sz w:val="24"/>
                <w:szCs w:val="24"/>
              </w:rPr>
              <w:t>Oberamt</w:t>
            </w:r>
            <w:proofErr w:type="spellEnd"/>
            <w:r>
              <w:rPr>
                <w:rFonts w:asciiTheme="minorHAnsi" w:hAnsiTheme="minorHAnsi" w:cstheme="minorHAnsi"/>
                <w:bCs/>
                <w:sz w:val="24"/>
                <w:szCs w:val="24"/>
              </w:rPr>
              <w:t xml:space="preserve"> Horb erwirtschaftet. Die jüdischen Geschäftsleute hätten nach i</w:t>
            </w:r>
            <w:r>
              <w:rPr>
                <w:rFonts w:asciiTheme="minorHAnsi" w:hAnsiTheme="minorHAnsi" w:cstheme="minorHAnsi"/>
                <w:bCs/>
                <w:sz w:val="24"/>
                <w:szCs w:val="24"/>
              </w:rPr>
              <w:t>h</w:t>
            </w:r>
            <w:r>
              <w:rPr>
                <w:rFonts w:asciiTheme="minorHAnsi" w:hAnsiTheme="minorHAnsi" w:cstheme="minorHAnsi"/>
                <w:bCs/>
                <w:sz w:val="24"/>
                <w:szCs w:val="24"/>
              </w:rPr>
              <w:t>rem Bevölkerungsanteil eigentlich nur 30 Prozent der Gemeindeumlagen leisten müssen, brac</w:t>
            </w:r>
            <w:r>
              <w:rPr>
                <w:rFonts w:asciiTheme="minorHAnsi" w:hAnsiTheme="minorHAnsi" w:cstheme="minorHAnsi"/>
                <w:bCs/>
                <w:sz w:val="24"/>
                <w:szCs w:val="24"/>
              </w:rPr>
              <w:t>h</w:t>
            </w:r>
            <w:r>
              <w:rPr>
                <w:rFonts w:asciiTheme="minorHAnsi" w:hAnsiTheme="minorHAnsi" w:cstheme="minorHAnsi"/>
                <w:bCs/>
                <w:sz w:val="24"/>
                <w:szCs w:val="24"/>
              </w:rPr>
              <w:t>ten aber tatsächlich 80 Prozent davon auf. […]</w:t>
            </w:r>
            <w:r w:rsidR="005E0A2B">
              <w:rPr>
                <w:rFonts w:asciiTheme="minorHAnsi" w:hAnsiTheme="minorHAnsi" w:cstheme="minorHAnsi"/>
                <w:bCs/>
                <w:sz w:val="24"/>
                <w:szCs w:val="24"/>
              </w:rPr>
              <w:t xml:space="preserve"> </w:t>
            </w:r>
            <w:r>
              <w:rPr>
                <w:rFonts w:asciiTheme="minorHAnsi" w:hAnsiTheme="minorHAnsi" w:cstheme="minorHAnsi"/>
                <w:bCs/>
                <w:sz w:val="24"/>
                <w:szCs w:val="24"/>
              </w:rPr>
              <w:t>An d</w:t>
            </w:r>
            <w:r w:rsidR="005E0A2B">
              <w:rPr>
                <w:rFonts w:asciiTheme="minorHAnsi" w:hAnsiTheme="minorHAnsi" w:cstheme="minorHAnsi"/>
                <w:bCs/>
                <w:sz w:val="24"/>
                <w:szCs w:val="24"/>
              </w:rPr>
              <w:t>e</w:t>
            </w:r>
            <w:r>
              <w:rPr>
                <w:rFonts w:asciiTheme="minorHAnsi" w:hAnsiTheme="minorHAnsi" w:cstheme="minorHAnsi"/>
                <w:bCs/>
                <w:sz w:val="24"/>
                <w:szCs w:val="24"/>
              </w:rPr>
              <w:t xml:space="preserve">r Spitze des Berufsstandes standen im Raum Horb einige wenige Großhändler, vor allem die Pferdehandlungen </w:t>
            </w:r>
            <w:proofErr w:type="spellStart"/>
            <w:r>
              <w:rPr>
                <w:rFonts w:asciiTheme="minorHAnsi" w:hAnsiTheme="minorHAnsi" w:cstheme="minorHAnsi"/>
                <w:bCs/>
                <w:sz w:val="24"/>
                <w:szCs w:val="24"/>
              </w:rPr>
              <w:t>Pressburger</w:t>
            </w:r>
            <w:proofErr w:type="spellEnd"/>
            <w:r>
              <w:rPr>
                <w:rFonts w:asciiTheme="minorHAnsi" w:hAnsiTheme="minorHAnsi" w:cstheme="minorHAnsi"/>
                <w:bCs/>
                <w:sz w:val="24"/>
                <w:szCs w:val="24"/>
              </w:rPr>
              <w:t xml:space="preserve"> in </w:t>
            </w:r>
            <w:proofErr w:type="spellStart"/>
            <w:r>
              <w:rPr>
                <w:rFonts w:asciiTheme="minorHAnsi" w:hAnsiTheme="minorHAnsi" w:cstheme="minorHAnsi"/>
                <w:bCs/>
                <w:sz w:val="24"/>
                <w:szCs w:val="24"/>
              </w:rPr>
              <w:t>Rexingen</w:t>
            </w:r>
            <w:proofErr w:type="spellEnd"/>
            <w:r w:rsidR="002079DB">
              <w:rPr>
                <w:rFonts w:asciiTheme="minorHAnsi" w:hAnsiTheme="minorHAnsi" w:cstheme="minorHAnsi"/>
                <w:bCs/>
                <w:sz w:val="24"/>
                <w:szCs w:val="24"/>
              </w:rPr>
              <w:t xml:space="preserve"> und Rothschild in Nordstetten </w:t>
            </w:r>
            <w:r>
              <w:rPr>
                <w:rFonts w:asciiTheme="minorHAnsi" w:hAnsiTheme="minorHAnsi" w:cstheme="minorHAnsi"/>
                <w:bCs/>
                <w:sz w:val="24"/>
                <w:szCs w:val="24"/>
              </w:rPr>
              <w:t xml:space="preserve">und später in Horb, die mit dem Einkauf von Pferden in Belgien, Frankreich und Holland sogar international tätig waren. Unter den Viehhändlern erreichten im Raum Horb nur wenige Spitzenpositionen wie Max </w:t>
            </w:r>
            <w:proofErr w:type="spellStart"/>
            <w:r>
              <w:rPr>
                <w:rFonts w:asciiTheme="minorHAnsi" w:hAnsiTheme="minorHAnsi" w:cstheme="minorHAnsi"/>
                <w:bCs/>
                <w:sz w:val="24"/>
                <w:szCs w:val="24"/>
              </w:rPr>
              <w:t>Pressburger</w:t>
            </w:r>
            <w:proofErr w:type="spellEnd"/>
            <w:r>
              <w:rPr>
                <w:rFonts w:asciiTheme="minorHAnsi" w:hAnsiTheme="minorHAnsi" w:cstheme="minorHAnsi"/>
                <w:bCs/>
                <w:sz w:val="24"/>
                <w:szCs w:val="24"/>
              </w:rPr>
              <w:t xml:space="preserve"> (1862-1938) aus </w:t>
            </w:r>
            <w:proofErr w:type="spellStart"/>
            <w:r>
              <w:rPr>
                <w:rFonts w:asciiTheme="minorHAnsi" w:hAnsiTheme="minorHAnsi" w:cstheme="minorHAnsi"/>
                <w:bCs/>
                <w:sz w:val="24"/>
                <w:szCs w:val="24"/>
              </w:rPr>
              <w:t>Rexingen</w:t>
            </w:r>
            <w:proofErr w:type="spellEnd"/>
            <w:r w:rsidR="005E0A2B">
              <w:rPr>
                <w:rFonts w:asciiTheme="minorHAnsi" w:hAnsiTheme="minorHAnsi" w:cstheme="minorHAnsi"/>
                <w:bCs/>
                <w:sz w:val="24"/>
                <w:szCs w:val="24"/>
              </w:rPr>
              <w:t>,</w:t>
            </w:r>
            <w:r>
              <w:rPr>
                <w:rFonts w:asciiTheme="minorHAnsi" w:hAnsiTheme="minorHAnsi" w:cstheme="minorHAnsi"/>
                <w:bCs/>
                <w:sz w:val="24"/>
                <w:szCs w:val="24"/>
              </w:rPr>
              <w:t xml:space="preserve"> der zeitweise einen Jahresgewinn von 25.000 RM erwirtschaften konnte. Die meisten Berufskoll</w:t>
            </w:r>
            <w:r>
              <w:rPr>
                <w:rFonts w:asciiTheme="minorHAnsi" w:hAnsiTheme="minorHAnsi" w:cstheme="minorHAnsi"/>
                <w:bCs/>
                <w:sz w:val="24"/>
                <w:szCs w:val="24"/>
              </w:rPr>
              <w:t>e</w:t>
            </w:r>
            <w:r>
              <w:rPr>
                <w:rFonts w:asciiTheme="minorHAnsi" w:hAnsiTheme="minorHAnsi" w:cstheme="minorHAnsi"/>
                <w:bCs/>
                <w:sz w:val="24"/>
                <w:szCs w:val="24"/>
              </w:rPr>
              <w:t xml:space="preserve">gen bildeten dagegen einen breiten Mittelstand mit deutlich niedrigerem Einkommen. Am Ende der Hierarchie standen einige Kleinhändler, die sich mit ihren Geschäften mehr oder weniger über Wasser halten konnten und unter denen es wohl auch die meisten „schwarzen Schafe“ der Branche gab. </w:t>
            </w:r>
            <w:r w:rsidR="005E0A2B">
              <w:rPr>
                <w:rFonts w:asciiTheme="minorHAnsi" w:hAnsiTheme="minorHAnsi" w:cstheme="minorHAnsi"/>
                <w:bCs/>
                <w:sz w:val="24"/>
                <w:szCs w:val="24"/>
              </w:rPr>
              <w:t>[…]</w:t>
            </w:r>
          </w:p>
          <w:p w:rsidR="005E0A2B" w:rsidRPr="005E0A2B" w:rsidRDefault="005E0A2B" w:rsidP="00DF5210">
            <w:pPr>
              <w:rPr>
                <w:rFonts w:asciiTheme="minorHAnsi" w:hAnsiTheme="minorHAnsi" w:cstheme="minorHAnsi"/>
                <w:bCs/>
                <w:sz w:val="10"/>
                <w:szCs w:val="10"/>
              </w:rPr>
            </w:pPr>
          </w:p>
          <w:p w:rsidR="005E0A2B" w:rsidRPr="00CB7DF7" w:rsidRDefault="005E0A2B" w:rsidP="00DF5210">
            <w:pPr>
              <w:rPr>
                <w:rFonts w:asciiTheme="minorHAnsi" w:hAnsiTheme="minorHAnsi" w:cstheme="minorHAnsi"/>
                <w:bCs/>
                <w:sz w:val="24"/>
                <w:szCs w:val="24"/>
              </w:rPr>
            </w:pPr>
            <w:r>
              <w:rPr>
                <w:rFonts w:asciiTheme="minorHAnsi" w:hAnsiTheme="minorHAnsi" w:cstheme="minorHAnsi"/>
                <w:bCs/>
                <w:sz w:val="24"/>
                <w:szCs w:val="24"/>
              </w:rPr>
              <w:t>Die Blütezeit des Pferde- und Viehhandels im Raum Horb endete mit der Zwangswirtschaft im Ersten Weltkrieg. […] Nach dem Ersten Weltkrieg geriet die Landwirtschaft aufgrund der auslä</w:t>
            </w:r>
            <w:r>
              <w:rPr>
                <w:rFonts w:asciiTheme="minorHAnsi" w:hAnsiTheme="minorHAnsi" w:cstheme="minorHAnsi"/>
                <w:bCs/>
                <w:sz w:val="24"/>
                <w:szCs w:val="24"/>
              </w:rPr>
              <w:t>n</w:t>
            </w:r>
            <w:r>
              <w:rPr>
                <w:rFonts w:asciiTheme="minorHAnsi" w:hAnsiTheme="minorHAnsi" w:cstheme="minorHAnsi"/>
                <w:bCs/>
                <w:sz w:val="24"/>
                <w:szCs w:val="24"/>
              </w:rPr>
              <w:t>dische Schleuderkonkurrenz, hoher Steuerbelastung, wachsender Verschuldung und zunehme</w:t>
            </w:r>
            <w:r>
              <w:rPr>
                <w:rFonts w:asciiTheme="minorHAnsi" w:hAnsiTheme="minorHAnsi" w:cstheme="minorHAnsi"/>
                <w:bCs/>
                <w:sz w:val="24"/>
                <w:szCs w:val="24"/>
              </w:rPr>
              <w:t>n</w:t>
            </w:r>
            <w:r>
              <w:rPr>
                <w:rFonts w:asciiTheme="minorHAnsi" w:hAnsiTheme="minorHAnsi" w:cstheme="minorHAnsi"/>
                <w:bCs/>
                <w:sz w:val="24"/>
                <w:szCs w:val="24"/>
              </w:rPr>
              <w:t>der Z</w:t>
            </w:r>
            <w:r w:rsidR="002079DB">
              <w:rPr>
                <w:rFonts w:asciiTheme="minorHAnsi" w:hAnsiTheme="minorHAnsi" w:cstheme="minorHAnsi"/>
                <w:bCs/>
                <w:sz w:val="24"/>
                <w:szCs w:val="24"/>
              </w:rPr>
              <w:t>insbelastung am Ende der 1920er u</w:t>
            </w:r>
            <w:r>
              <w:rPr>
                <w:rFonts w:asciiTheme="minorHAnsi" w:hAnsiTheme="minorHAnsi" w:cstheme="minorHAnsi"/>
                <w:bCs/>
                <w:sz w:val="24"/>
                <w:szCs w:val="24"/>
              </w:rPr>
              <w:t>nd am Anfang der 1930er-Jahre in eine Katastrophe größten Ausmaßes. Von der Agrarkrise war auch der Landhandel betroffen. Die Viehpreise fielen weit unter den Friedensstand. […] Für die junge Generation unter den im Raum Horb noch ve</w:t>
            </w:r>
            <w:r>
              <w:rPr>
                <w:rFonts w:asciiTheme="minorHAnsi" w:hAnsiTheme="minorHAnsi" w:cstheme="minorHAnsi"/>
                <w:bCs/>
                <w:sz w:val="24"/>
                <w:szCs w:val="24"/>
              </w:rPr>
              <w:t>r</w:t>
            </w:r>
            <w:r>
              <w:rPr>
                <w:rFonts w:asciiTheme="minorHAnsi" w:hAnsiTheme="minorHAnsi" w:cstheme="minorHAnsi"/>
                <w:bCs/>
                <w:sz w:val="24"/>
                <w:szCs w:val="24"/>
              </w:rPr>
              <w:t xml:space="preserve">bliebenen Landjuden verlor der Beruf des Viehhändlers immer mehr an Attraktivität. Viele von ihnen wanderten in kaufmännische Berufe ab und setzten die Familientradition nicht mehr fort. </w:t>
            </w:r>
          </w:p>
        </w:tc>
      </w:tr>
    </w:tbl>
    <w:p w:rsidR="000604F0" w:rsidRPr="005E0A2B" w:rsidRDefault="000604F0" w:rsidP="00CC74C2">
      <w:pPr>
        <w:rPr>
          <w:rFonts w:asciiTheme="minorHAnsi" w:hAnsiTheme="minorHAnsi" w:cstheme="minorHAnsi"/>
          <w:i/>
          <w:sz w:val="10"/>
          <w:szCs w:val="10"/>
        </w:rPr>
      </w:pPr>
    </w:p>
    <w:p w:rsidR="005E0A2B" w:rsidRPr="002079DB" w:rsidRDefault="005E0A2B" w:rsidP="00CC74C2">
      <w:pPr>
        <w:rPr>
          <w:rFonts w:asciiTheme="minorHAnsi" w:hAnsiTheme="minorHAnsi" w:cstheme="minorHAnsi"/>
          <w:i/>
          <w:sz w:val="22"/>
          <w:szCs w:val="22"/>
        </w:rPr>
      </w:pPr>
      <w:r w:rsidRPr="002079DB">
        <w:rPr>
          <w:rFonts w:asciiTheme="minorHAnsi" w:hAnsiTheme="minorHAnsi" w:cstheme="minorHAnsi"/>
          <w:i/>
          <w:sz w:val="22"/>
          <w:szCs w:val="22"/>
        </w:rPr>
        <w:t>Aus: Carsten Kohlmann, „Die Viehbörse Süddeutschlands“ – Jüdische Pferde- und Viehhändler im Raum Horb. In: Uri R. Kaufmann / Carsten Kohlmann /Hrsg.), Jüdische Viehhändler zwischen Schwarzwald und Schwäbischer Alb. Horb-</w:t>
      </w:r>
      <w:proofErr w:type="spellStart"/>
      <w:r w:rsidRPr="002079DB">
        <w:rPr>
          <w:rFonts w:asciiTheme="minorHAnsi" w:hAnsiTheme="minorHAnsi" w:cstheme="minorHAnsi"/>
          <w:i/>
          <w:sz w:val="22"/>
          <w:szCs w:val="22"/>
        </w:rPr>
        <w:t>Rexingen</w:t>
      </w:r>
      <w:proofErr w:type="spellEnd"/>
      <w:r w:rsidRPr="002079DB">
        <w:rPr>
          <w:rFonts w:asciiTheme="minorHAnsi" w:hAnsiTheme="minorHAnsi" w:cstheme="minorHAnsi"/>
          <w:i/>
          <w:sz w:val="22"/>
          <w:szCs w:val="22"/>
        </w:rPr>
        <w:t xml:space="preserve"> 2008, S.42-69</w:t>
      </w:r>
    </w:p>
    <w:p w:rsidR="005E0A2B" w:rsidRPr="005E0A2B" w:rsidRDefault="005E0A2B" w:rsidP="00CC74C2">
      <w:pPr>
        <w:rPr>
          <w:rFonts w:asciiTheme="minorHAnsi" w:hAnsiTheme="minorHAnsi" w:cstheme="minorHAnsi"/>
          <w:i/>
          <w:sz w:val="8"/>
          <w:szCs w:val="8"/>
        </w:rPr>
      </w:pPr>
    </w:p>
    <w:p w:rsidR="000604F0" w:rsidRPr="005E0A2B" w:rsidRDefault="00866482" w:rsidP="000604F0">
      <w:pPr>
        <w:rPr>
          <w:rFonts w:asciiTheme="minorHAnsi" w:hAnsiTheme="minorHAnsi" w:cstheme="minorHAnsi"/>
          <w:i/>
        </w:rPr>
      </w:pPr>
      <w:r w:rsidRPr="00866482">
        <w:rPr>
          <w:rFonts w:asciiTheme="minorHAnsi" w:hAnsiTheme="minorHAnsi" w:cstheme="minorHAnsi"/>
          <w:i/>
          <w:noProof/>
          <w:sz w:val="8"/>
          <w:szCs w:val="8"/>
          <w:lang w:eastAsia="en-US"/>
        </w:rPr>
        <w:pict>
          <v:shape id="_x0000_s1029" type="#_x0000_t202" style="position:absolute;margin-left:151.85pt;margin-top:167.2pt;width:325.25pt;height:20.65pt;z-index:251664384;mso-height-percent:200;mso-height-percent:200;mso-width-relative:margin;mso-height-relative:margin" stroked="f">
            <v:textbox style="mso-fit-shape-to-text:t">
              <w:txbxContent>
                <w:p w:rsidR="005E0A2B" w:rsidRPr="00E2220C" w:rsidRDefault="005E0A2B">
                  <w:r w:rsidRPr="00E2220C">
                    <w:rPr>
                      <w:rFonts w:asciiTheme="minorHAnsi" w:hAnsiTheme="minorHAnsi" w:cstheme="minorHAnsi"/>
                      <w:sz w:val="22"/>
                      <w:szCs w:val="22"/>
                    </w:rPr>
                    <w:t xml:space="preserve">© Träger- und Förderverein Ehemalige Synagoge </w:t>
                  </w:r>
                  <w:proofErr w:type="spellStart"/>
                  <w:r w:rsidRPr="00E2220C">
                    <w:rPr>
                      <w:rFonts w:asciiTheme="minorHAnsi" w:hAnsiTheme="minorHAnsi" w:cstheme="minorHAnsi"/>
                      <w:sz w:val="22"/>
                      <w:szCs w:val="22"/>
                    </w:rPr>
                    <w:t>Rexingen</w:t>
                  </w:r>
                  <w:proofErr w:type="spellEnd"/>
                  <w:r w:rsidRPr="00E2220C">
                    <w:rPr>
                      <w:rFonts w:asciiTheme="minorHAnsi" w:hAnsiTheme="minorHAnsi" w:cstheme="minorHAnsi"/>
                      <w:sz w:val="22"/>
                      <w:szCs w:val="22"/>
                    </w:rPr>
                    <w:t xml:space="preserve"> e.V.</w:t>
                  </w:r>
                </w:p>
              </w:txbxContent>
            </v:textbox>
          </v:shape>
        </w:pict>
      </w:r>
      <w:r w:rsidR="000604F0">
        <w:rPr>
          <w:rFonts w:asciiTheme="minorHAnsi" w:hAnsiTheme="minorHAnsi" w:cstheme="minorHAnsi"/>
          <w:i/>
          <w:noProof/>
        </w:rPr>
        <w:drawing>
          <wp:inline distT="0" distB="0" distL="0" distR="0">
            <wp:extent cx="5667375" cy="2137758"/>
            <wp:effectExtent l="19050" t="0" r="9525" b="0"/>
            <wp:docPr id="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5681508" cy="2143089"/>
                    </a:xfrm>
                    <a:prstGeom prst="rect">
                      <a:avLst/>
                    </a:prstGeom>
                    <a:noFill/>
                    <a:ln w="9525">
                      <a:noFill/>
                      <a:miter lim="800000"/>
                      <a:headEnd/>
                      <a:tailEnd/>
                    </a:ln>
                  </pic:spPr>
                </pic:pic>
              </a:graphicData>
            </a:graphic>
          </wp:inline>
        </w:drawing>
      </w:r>
    </w:p>
    <w:sectPr w:rsidR="000604F0" w:rsidRPr="005E0A2B" w:rsidSect="001E146C">
      <w:pgSz w:w="11906" w:h="16838"/>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autoHyphenation/>
  <w:hyphenationZone w:val="142"/>
  <w:drawingGridHorizontalSpacing w:val="120"/>
  <w:displayHorizontalDrawingGridEvery w:val="2"/>
  <w:displayVerticalDrawingGridEvery w:val="2"/>
  <w:characterSpacingControl w:val="doNotCompress"/>
  <w:compat/>
  <w:rsids>
    <w:rsidRoot w:val="002D4929"/>
    <w:rsid w:val="00006B80"/>
    <w:rsid w:val="000604F0"/>
    <w:rsid w:val="000B5EDC"/>
    <w:rsid w:val="001D5EB9"/>
    <w:rsid w:val="001E146C"/>
    <w:rsid w:val="002079DB"/>
    <w:rsid w:val="002D4929"/>
    <w:rsid w:val="004B22F8"/>
    <w:rsid w:val="005E0A2B"/>
    <w:rsid w:val="00652D6B"/>
    <w:rsid w:val="0069665C"/>
    <w:rsid w:val="00845ECE"/>
    <w:rsid w:val="00866482"/>
    <w:rsid w:val="008A5480"/>
    <w:rsid w:val="00B75291"/>
    <w:rsid w:val="00CB5D05"/>
    <w:rsid w:val="00CC74C2"/>
    <w:rsid w:val="00DF5210"/>
    <w:rsid w:val="00E2220C"/>
    <w:rsid w:val="00FC4257"/>
    <w:rsid w:val="00FD4C4D"/>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5122">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D4929"/>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gitternetz">
    <w:name w:val="Table Grid"/>
    <w:basedOn w:val="NormaleTabelle"/>
    <w:uiPriority w:val="59"/>
    <w:rsid w:val="002D492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chn"/>
    <w:uiPriority w:val="99"/>
    <w:semiHidden/>
    <w:unhideWhenUsed/>
    <w:rsid w:val="000604F0"/>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604F0"/>
    <w:rPr>
      <w:rFonts w:ascii="Tahoma" w:eastAsia="Times New Roman" w:hAnsi="Tahoma" w:cs="Tahoma"/>
      <w:sz w:val="16"/>
      <w:szCs w:val="16"/>
      <w:lang w:eastAsia="de-D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57ABDCC-8AD1-4F9E-AE13-CCBB1DCB34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1256</Words>
  <Characters>7917</Characters>
  <Application>Microsoft Office Word</Application>
  <DocSecurity>0</DocSecurity>
  <Lines>65</Lines>
  <Paragraphs>18</Paragraphs>
  <ScaleCrop>false</ScaleCrop>
  <Company>Huawei Technologies Co.,Ltd.</Company>
  <LinksUpToDate>false</LinksUpToDate>
  <CharactersWithSpaces>9155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ines</dc:creator>
  <cp:lastModifiedBy>ines</cp:lastModifiedBy>
  <cp:revision>12</cp:revision>
  <dcterms:created xsi:type="dcterms:W3CDTF">2017-06-08T07:46:00Z</dcterms:created>
  <dcterms:modified xsi:type="dcterms:W3CDTF">2017-07-12T20:09:00Z</dcterms:modified>
</cp:coreProperties>
</file>