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085" w:rsidRDefault="00684085" w:rsidP="00684085">
      <w:pPr>
        <w:rPr>
          <w:rFonts w:asciiTheme="minorHAnsi" w:hAnsiTheme="minorHAnsi" w:cstheme="minorHAnsi"/>
          <w:b/>
          <w:i/>
          <w:sz w:val="16"/>
          <w:szCs w:val="16"/>
        </w:rPr>
      </w:pPr>
      <w:r w:rsidRPr="00BD0056">
        <w:rPr>
          <w:rFonts w:asciiTheme="minorHAnsi" w:hAnsiTheme="minorHAnsi" w:cstheme="minorHAnsi"/>
          <w:b/>
          <w:i/>
          <w:noProof/>
          <w:sz w:val="16"/>
          <w:szCs w:val="16"/>
        </w:rPr>
        <w:drawing>
          <wp:anchor distT="0" distB="0" distL="114300" distR="114300" simplePos="0" relativeHeight="251660288" behindDoc="0" locked="0" layoutInCell="1" allowOverlap="1">
            <wp:simplePos x="0" y="0"/>
            <wp:positionH relativeFrom="column">
              <wp:posOffset>4575810</wp:posOffset>
            </wp:positionH>
            <wp:positionV relativeFrom="paragraph">
              <wp:posOffset>-662940</wp:posOffset>
            </wp:positionV>
            <wp:extent cx="1724025" cy="1066800"/>
            <wp:effectExtent l="19050" t="0" r="9525" b="0"/>
            <wp:wrapNone/>
            <wp:docPr id="3" name="Bild 1" descr="C:\Users\ines\Desktop\Dateien_Ines\Landeskunde\AKL\Hohenzollern_Jüdisches_Leben\Bilder\Horb_Rexingen\Foto 10 -Klassenbild mit Lehrer Spat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nes\Desktop\Dateien_Ines\Landeskunde\AKL\Hohenzollern_Jüdisches_Leben\Bilder\Horb_Rexingen\Foto 10 -Klassenbild mit Lehrer Spatz.jpg"/>
                    <pic:cNvPicPr>
                      <a:picLocks noChangeAspect="1" noChangeArrowheads="1"/>
                    </pic:cNvPicPr>
                  </pic:nvPicPr>
                  <pic:blipFill>
                    <a:blip r:embed="rId6" cstate="print"/>
                    <a:srcRect/>
                    <a:stretch>
                      <a:fillRect/>
                    </a:stretch>
                  </pic:blipFill>
                  <pic:spPr bwMode="auto">
                    <a:xfrm>
                      <a:off x="0" y="0"/>
                      <a:ext cx="1724025" cy="1066800"/>
                    </a:xfrm>
                    <a:prstGeom prst="rect">
                      <a:avLst/>
                    </a:prstGeom>
                    <a:noFill/>
                    <a:ln w="9525">
                      <a:noFill/>
                      <a:miter lim="800000"/>
                      <a:headEnd/>
                      <a:tailEnd/>
                    </a:ln>
                  </pic:spPr>
                </pic:pic>
              </a:graphicData>
            </a:graphic>
          </wp:anchor>
        </w:drawing>
      </w:r>
    </w:p>
    <w:p w:rsidR="00684085" w:rsidRPr="00E720EA" w:rsidRDefault="00684085" w:rsidP="00684085">
      <w:pPr>
        <w:rPr>
          <w:rFonts w:asciiTheme="minorHAnsi" w:hAnsiTheme="minorHAnsi" w:cstheme="minorHAnsi"/>
          <w:b/>
          <w:i/>
          <w:sz w:val="16"/>
          <w:szCs w:val="16"/>
        </w:rPr>
      </w:pPr>
    </w:p>
    <w:p w:rsidR="00684085" w:rsidRPr="00E720EA" w:rsidRDefault="000B15B9" w:rsidP="00684085">
      <w:pPr>
        <w:rPr>
          <w:rFonts w:asciiTheme="minorHAnsi" w:hAnsiTheme="minorHAnsi" w:cstheme="minorHAnsi"/>
          <w:b/>
          <w:i/>
        </w:rPr>
      </w:pPr>
      <w:r w:rsidRPr="000B15B9">
        <w:rPr>
          <w:rFonts w:asciiTheme="minorHAnsi" w:hAnsiTheme="minorHAnsi" w:cstheme="minorHAnsi"/>
          <w:b/>
          <w:noProof/>
        </w:rPr>
        <w:pict>
          <v:line id="_x0000_s1026" style="position:absolute;z-index:251661312" from="0,15.55pt" to="495pt,15.55pt"/>
        </w:pict>
      </w:r>
      <w:r w:rsidR="00684085" w:rsidRPr="00E720EA">
        <w:rPr>
          <w:rFonts w:asciiTheme="minorHAnsi" w:hAnsiTheme="minorHAnsi" w:cstheme="minorHAnsi"/>
          <w:b/>
        </w:rPr>
        <w:t>Jüdische Lebenswelten in Hohenzollern und am Oberen Neckar</w:t>
      </w:r>
      <w:r w:rsidR="00684085" w:rsidRPr="00E720EA">
        <w:rPr>
          <w:rFonts w:asciiTheme="minorHAnsi" w:hAnsiTheme="minorHAnsi" w:cstheme="minorHAnsi"/>
          <w:b/>
          <w:i/>
        </w:rPr>
        <w:tab/>
      </w:r>
      <w:r w:rsidR="00684085" w:rsidRPr="00E720EA">
        <w:rPr>
          <w:rFonts w:asciiTheme="minorHAnsi" w:hAnsiTheme="minorHAnsi" w:cstheme="minorHAnsi"/>
          <w:b/>
          <w:i/>
        </w:rPr>
        <w:tab/>
      </w:r>
    </w:p>
    <w:p w:rsidR="00684085" w:rsidRDefault="000B15B9" w:rsidP="00684085">
      <w:pPr>
        <w:rPr>
          <w:rFonts w:asciiTheme="minorHAnsi" w:hAnsiTheme="minorHAnsi" w:cstheme="minorHAnsi"/>
          <w:b/>
        </w:rPr>
      </w:pPr>
      <w:r>
        <w:rPr>
          <w:rFonts w:asciiTheme="minorHAnsi" w:hAnsiTheme="minorHAnsi" w:cstheme="minorHAnsi"/>
          <w:b/>
          <w:noProof/>
        </w:rPr>
        <w:pict>
          <v:shapetype id="_x0000_t202" coordsize="21600,21600" o:spt="202" path="m,l,21600r21600,l21600,xe">
            <v:stroke joinstyle="miter"/>
            <v:path gradientshapeok="t" o:connecttype="rect"/>
          </v:shapetype>
          <v:shape id="_x0000_s1027" type="#_x0000_t202" style="position:absolute;margin-left:358.5pt;margin-top:3.15pt;width:129pt;height:29.9pt;z-index:251662336" stroked="f">
            <v:textbox>
              <w:txbxContent>
                <w:p w:rsidR="00684085" w:rsidRPr="00E720EA" w:rsidRDefault="00684085" w:rsidP="00684085">
                  <w:pPr>
                    <w:rPr>
                      <w:rFonts w:asciiTheme="minorHAnsi" w:hAnsiTheme="minorHAnsi" w:cstheme="minorHAnsi"/>
                      <w:sz w:val="16"/>
                      <w:szCs w:val="16"/>
                    </w:rPr>
                  </w:pPr>
                  <w:r w:rsidRPr="00E720EA">
                    <w:rPr>
                      <w:rFonts w:asciiTheme="minorHAnsi" w:hAnsiTheme="minorHAnsi" w:cstheme="minorHAnsi"/>
                      <w:sz w:val="16"/>
                      <w:szCs w:val="16"/>
                    </w:rPr>
                    <w:t xml:space="preserve">© Träger- und Förderverein </w:t>
                  </w:r>
                </w:p>
                <w:p w:rsidR="00684085" w:rsidRPr="00E720EA" w:rsidRDefault="00684085" w:rsidP="00684085">
                  <w:pPr>
                    <w:rPr>
                      <w:rFonts w:asciiTheme="minorHAnsi" w:hAnsiTheme="minorHAnsi" w:cstheme="minorHAnsi"/>
                      <w:sz w:val="16"/>
                      <w:szCs w:val="16"/>
                    </w:rPr>
                  </w:pPr>
                  <w:r w:rsidRPr="00E720EA">
                    <w:rPr>
                      <w:rFonts w:asciiTheme="minorHAnsi" w:hAnsiTheme="minorHAnsi" w:cstheme="minorHAnsi"/>
                      <w:sz w:val="16"/>
                      <w:szCs w:val="16"/>
                    </w:rPr>
                    <w:t>Ehemalige</w:t>
                  </w:r>
                  <w:r w:rsidRPr="00E720EA">
                    <w:rPr>
                      <w:rFonts w:asciiTheme="minorHAnsi" w:hAnsiTheme="minorHAnsi" w:cstheme="minorHAnsi"/>
                    </w:rPr>
                    <w:t xml:space="preserve"> </w:t>
                  </w:r>
                  <w:r w:rsidRPr="00E720EA">
                    <w:rPr>
                      <w:rFonts w:asciiTheme="minorHAnsi" w:hAnsiTheme="minorHAnsi" w:cstheme="minorHAnsi"/>
                      <w:sz w:val="16"/>
                      <w:szCs w:val="16"/>
                    </w:rPr>
                    <w:t xml:space="preserve">Synagoge </w:t>
                  </w:r>
                  <w:proofErr w:type="spellStart"/>
                  <w:r w:rsidRPr="00E720EA">
                    <w:rPr>
                      <w:rFonts w:asciiTheme="minorHAnsi" w:hAnsiTheme="minorHAnsi" w:cstheme="minorHAnsi"/>
                      <w:sz w:val="16"/>
                      <w:szCs w:val="16"/>
                    </w:rPr>
                    <w:t>Rexingen</w:t>
                  </w:r>
                  <w:proofErr w:type="spellEnd"/>
                  <w:r w:rsidRPr="00E720EA">
                    <w:rPr>
                      <w:rFonts w:asciiTheme="minorHAnsi" w:hAnsiTheme="minorHAnsi" w:cstheme="minorHAnsi"/>
                      <w:sz w:val="16"/>
                      <w:szCs w:val="16"/>
                    </w:rPr>
                    <w:t xml:space="preserve"> e.V.</w:t>
                  </w:r>
                </w:p>
              </w:txbxContent>
            </v:textbox>
          </v:shape>
        </w:pict>
      </w:r>
    </w:p>
    <w:p w:rsidR="00684085" w:rsidRPr="001C6858" w:rsidRDefault="00684085" w:rsidP="00684085">
      <w:pPr>
        <w:rPr>
          <w:rFonts w:asciiTheme="minorHAnsi" w:hAnsiTheme="minorHAnsi" w:cstheme="minorHAnsi"/>
          <w:b/>
          <w:bCs/>
        </w:rPr>
      </w:pPr>
      <w:r>
        <w:rPr>
          <w:rFonts w:asciiTheme="minorHAnsi" w:hAnsiTheme="minorHAnsi" w:cstheme="minorHAnsi"/>
          <w:b/>
          <w:bCs/>
        </w:rPr>
        <w:t>Grete Model (geb. Levy)</w:t>
      </w:r>
    </w:p>
    <w:p w:rsidR="00684085" w:rsidRPr="0091036C" w:rsidRDefault="00684085" w:rsidP="00684085">
      <w:pPr>
        <w:rPr>
          <w:rFonts w:asciiTheme="minorHAnsi" w:hAnsiTheme="minorHAnsi" w:cstheme="minorHAnsi"/>
          <w:b/>
          <w:bCs/>
          <w:sz w:val="10"/>
          <w:szCs w:val="10"/>
        </w:rPr>
      </w:pPr>
    </w:p>
    <w:tbl>
      <w:tblPr>
        <w:tblStyle w:val="Tabellengitternetz"/>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4"/>
        <w:gridCol w:w="9639"/>
      </w:tblGrid>
      <w:tr w:rsidR="00684085" w:rsidRPr="00D80628" w:rsidTr="008A636D">
        <w:tc>
          <w:tcPr>
            <w:tcW w:w="534" w:type="dxa"/>
          </w:tcPr>
          <w:p w:rsidR="00684085" w:rsidRPr="00D80628" w:rsidRDefault="00684085" w:rsidP="008A636D">
            <w:pPr>
              <w:rPr>
                <w:rFonts w:asciiTheme="minorHAnsi" w:hAnsiTheme="minorHAnsi" w:cstheme="minorHAnsi"/>
                <w:bCs/>
                <w:i/>
                <w:sz w:val="24"/>
                <w:szCs w:val="24"/>
              </w:rPr>
            </w:pPr>
            <w:r w:rsidRPr="00D80628">
              <w:rPr>
                <w:rFonts w:asciiTheme="minorHAnsi" w:hAnsiTheme="minorHAnsi" w:cstheme="minorHAnsi"/>
                <w:bCs/>
                <w:i/>
                <w:sz w:val="24"/>
                <w:szCs w:val="24"/>
              </w:rPr>
              <w:t>1</w:t>
            </w:r>
          </w:p>
          <w:p w:rsidR="00684085" w:rsidRPr="00D80628" w:rsidRDefault="00684085" w:rsidP="008A636D">
            <w:pPr>
              <w:rPr>
                <w:rFonts w:asciiTheme="minorHAnsi" w:hAnsiTheme="minorHAnsi" w:cstheme="minorHAnsi"/>
                <w:bCs/>
                <w:i/>
                <w:sz w:val="24"/>
                <w:szCs w:val="24"/>
              </w:rPr>
            </w:pPr>
          </w:p>
          <w:p w:rsidR="00684085" w:rsidRPr="00D80628" w:rsidRDefault="00684085" w:rsidP="008A636D">
            <w:pPr>
              <w:rPr>
                <w:rFonts w:asciiTheme="minorHAnsi" w:hAnsiTheme="minorHAnsi" w:cstheme="minorHAnsi"/>
                <w:bCs/>
                <w:i/>
                <w:sz w:val="24"/>
                <w:szCs w:val="24"/>
              </w:rPr>
            </w:pPr>
          </w:p>
          <w:p w:rsidR="00684085" w:rsidRPr="00D80628" w:rsidRDefault="00684085" w:rsidP="008A636D">
            <w:pPr>
              <w:rPr>
                <w:rFonts w:asciiTheme="minorHAnsi" w:hAnsiTheme="minorHAnsi" w:cstheme="minorHAnsi"/>
                <w:bCs/>
                <w:i/>
                <w:sz w:val="24"/>
                <w:szCs w:val="24"/>
              </w:rPr>
            </w:pPr>
          </w:p>
          <w:p w:rsidR="00684085" w:rsidRPr="00D80628" w:rsidRDefault="00684085" w:rsidP="008A636D">
            <w:pPr>
              <w:rPr>
                <w:rFonts w:asciiTheme="minorHAnsi" w:hAnsiTheme="minorHAnsi" w:cstheme="minorHAnsi"/>
                <w:bCs/>
                <w:i/>
                <w:sz w:val="24"/>
                <w:szCs w:val="24"/>
              </w:rPr>
            </w:pPr>
          </w:p>
          <w:p w:rsidR="00684085" w:rsidRPr="00D80628" w:rsidRDefault="00684085" w:rsidP="008A636D">
            <w:pPr>
              <w:rPr>
                <w:rFonts w:asciiTheme="minorHAnsi" w:hAnsiTheme="minorHAnsi" w:cstheme="minorHAnsi"/>
                <w:bCs/>
                <w:i/>
                <w:sz w:val="24"/>
                <w:szCs w:val="24"/>
              </w:rPr>
            </w:pPr>
            <w:r w:rsidRPr="00D80628">
              <w:rPr>
                <w:rFonts w:asciiTheme="minorHAnsi" w:hAnsiTheme="minorHAnsi" w:cstheme="minorHAnsi"/>
                <w:bCs/>
                <w:i/>
                <w:sz w:val="24"/>
                <w:szCs w:val="24"/>
              </w:rPr>
              <w:t>5</w:t>
            </w:r>
          </w:p>
          <w:p w:rsidR="00684085" w:rsidRPr="00D80628" w:rsidRDefault="00684085" w:rsidP="008A636D">
            <w:pPr>
              <w:rPr>
                <w:rFonts w:asciiTheme="minorHAnsi" w:hAnsiTheme="minorHAnsi" w:cstheme="minorHAnsi"/>
                <w:bCs/>
                <w:i/>
                <w:sz w:val="24"/>
                <w:szCs w:val="24"/>
              </w:rPr>
            </w:pPr>
          </w:p>
          <w:p w:rsidR="00684085" w:rsidRPr="00D80628" w:rsidRDefault="00684085" w:rsidP="008A636D">
            <w:pPr>
              <w:rPr>
                <w:rFonts w:asciiTheme="minorHAnsi" w:hAnsiTheme="minorHAnsi" w:cstheme="minorHAnsi"/>
                <w:bCs/>
                <w:i/>
                <w:sz w:val="24"/>
                <w:szCs w:val="24"/>
              </w:rPr>
            </w:pPr>
          </w:p>
          <w:p w:rsidR="00684085" w:rsidRPr="00D80628" w:rsidRDefault="00684085" w:rsidP="008A636D">
            <w:pPr>
              <w:rPr>
                <w:rFonts w:asciiTheme="minorHAnsi" w:hAnsiTheme="minorHAnsi" w:cstheme="minorHAnsi"/>
                <w:bCs/>
                <w:i/>
                <w:sz w:val="24"/>
                <w:szCs w:val="24"/>
              </w:rPr>
            </w:pPr>
          </w:p>
          <w:p w:rsidR="00684085" w:rsidRPr="00D80628" w:rsidRDefault="00684085" w:rsidP="008A636D">
            <w:pPr>
              <w:rPr>
                <w:rFonts w:asciiTheme="minorHAnsi" w:hAnsiTheme="minorHAnsi" w:cstheme="minorHAnsi"/>
                <w:bCs/>
                <w:i/>
                <w:sz w:val="24"/>
                <w:szCs w:val="24"/>
              </w:rPr>
            </w:pPr>
          </w:p>
          <w:p w:rsidR="00684085" w:rsidRPr="00D80628" w:rsidRDefault="00684085" w:rsidP="008A636D">
            <w:pPr>
              <w:rPr>
                <w:rFonts w:asciiTheme="minorHAnsi" w:hAnsiTheme="minorHAnsi" w:cstheme="minorHAnsi"/>
                <w:bCs/>
                <w:i/>
                <w:sz w:val="24"/>
                <w:szCs w:val="24"/>
              </w:rPr>
            </w:pPr>
            <w:r w:rsidRPr="00D80628">
              <w:rPr>
                <w:rFonts w:asciiTheme="minorHAnsi" w:hAnsiTheme="minorHAnsi" w:cstheme="minorHAnsi"/>
                <w:bCs/>
                <w:i/>
                <w:sz w:val="24"/>
                <w:szCs w:val="24"/>
              </w:rPr>
              <w:t>10</w:t>
            </w:r>
          </w:p>
          <w:p w:rsidR="00684085" w:rsidRPr="00D80628" w:rsidRDefault="00684085" w:rsidP="008A636D">
            <w:pPr>
              <w:rPr>
                <w:rFonts w:asciiTheme="minorHAnsi" w:hAnsiTheme="minorHAnsi" w:cstheme="minorHAnsi"/>
                <w:bCs/>
                <w:i/>
                <w:sz w:val="24"/>
                <w:szCs w:val="24"/>
              </w:rPr>
            </w:pPr>
          </w:p>
          <w:p w:rsidR="00684085" w:rsidRPr="00D80628" w:rsidRDefault="00684085" w:rsidP="008A636D">
            <w:pPr>
              <w:rPr>
                <w:rFonts w:asciiTheme="minorHAnsi" w:hAnsiTheme="minorHAnsi" w:cstheme="minorHAnsi"/>
                <w:bCs/>
                <w:i/>
                <w:sz w:val="24"/>
                <w:szCs w:val="24"/>
              </w:rPr>
            </w:pPr>
          </w:p>
          <w:p w:rsidR="00684085" w:rsidRPr="00D80628" w:rsidRDefault="00684085" w:rsidP="008A636D">
            <w:pPr>
              <w:rPr>
                <w:rFonts w:asciiTheme="minorHAnsi" w:hAnsiTheme="minorHAnsi" w:cstheme="minorHAnsi"/>
                <w:bCs/>
                <w:i/>
                <w:sz w:val="24"/>
                <w:szCs w:val="24"/>
              </w:rPr>
            </w:pPr>
          </w:p>
          <w:p w:rsidR="00684085" w:rsidRPr="00D80628" w:rsidRDefault="00684085" w:rsidP="008A636D">
            <w:pPr>
              <w:rPr>
                <w:rFonts w:asciiTheme="minorHAnsi" w:hAnsiTheme="minorHAnsi" w:cstheme="minorHAnsi"/>
                <w:bCs/>
                <w:i/>
                <w:sz w:val="24"/>
                <w:szCs w:val="24"/>
              </w:rPr>
            </w:pPr>
          </w:p>
          <w:p w:rsidR="00684085" w:rsidRPr="00D80628" w:rsidRDefault="00684085" w:rsidP="008A636D">
            <w:pPr>
              <w:rPr>
                <w:rFonts w:asciiTheme="minorHAnsi" w:hAnsiTheme="minorHAnsi" w:cstheme="minorHAnsi"/>
                <w:bCs/>
                <w:i/>
                <w:sz w:val="24"/>
                <w:szCs w:val="24"/>
              </w:rPr>
            </w:pPr>
          </w:p>
        </w:tc>
        <w:tc>
          <w:tcPr>
            <w:tcW w:w="9639" w:type="dxa"/>
          </w:tcPr>
          <w:p w:rsidR="005E2A65" w:rsidRPr="00D80628" w:rsidRDefault="00684085" w:rsidP="008A636D">
            <w:pPr>
              <w:rPr>
                <w:rFonts w:asciiTheme="minorHAnsi" w:hAnsiTheme="minorHAnsi" w:cstheme="minorHAnsi"/>
                <w:bCs/>
                <w:sz w:val="24"/>
                <w:szCs w:val="24"/>
              </w:rPr>
            </w:pPr>
            <w:r w:rsidRPr="00D80628">
              <w:rPr>
                <w:rFonts w:asciiTheme="minorHAnsi" w:hAnsiTheme="minorHAnsi" w:cstheme="minorHAnsi"/>
                <w:bCs/>
                <w:sz w:val="24"/>
                <w:szCs w:val="24"/>
              </w:rPr>
              <w:t xml:space="preserve">Ich bin in </w:t>
            </w:r>
            <w:proofErr w:type="spellStart"/>
            <w:r w:rsidRPr="00D80628">
              <w:rPr>
                <w:rFonts w:asciiTheme="minorHAnsi" w:hAnsiTheme="minorHAnsi" w:cstheme="minorHAnsi"/>
                <w:bCs/>
                <w:sz w:val="24"/>
                <w:szCs w:val="24"/>
              </w:rPr>
              <w:t>Hechingen</w:t>
            </w:r>
            <w:proofErr w:type="spellEnd"/>
            <w:r w:rsidRPr="00D80628">
              <w:rPr>
                <w:rFonts w:asciiTheme="minorHAnsi" w:hAnsiTheme="minorHAnsi" w:cstheme="minorHAnsi"/>
                <w:bCs/>
                <w:sz w:val="24"/>
                <w:szCs w:val="24"/>
              </w:rPr>
              <w:t xml:space="preserve"> im Jahre 1910 geboren und stamme aus einer alten jüdischen Familie. Auf dem </w:t>
            </w:r>
            <w:proofErr w:type="spellStart"/>
            <w:r w:rsidRPr="00D80628">
              <w:rPr>
                <w:rFonts w:asciiTheme="minorHAnsi" w:hAnsiTheme="minorHAnsi" w:cstheme="minorHAnsi"/>
                <w:bCs/>
                <w:sz w:val="24"/>
                <w:szCs w:val="24"/>
              </w:rPr>
              <w:t>Hechinger</w:t>
            </w:r>
            <w:proofErr w:type="spellEnd"/>
            <w:r w:rsidRPr="00D80628">
              <w:rPr>
                <w:rFonts w:asciiTheme="minorHAnsi" w:hAnsiTheme="minorHAnsi" w:cstheme="minorHAnsi"/>
                <w:bCs/>
                <w:sz w:val="24"/>
                <w:szCs w:val="24"/>
              </w:rPr>
              <w:t xml:space="preserve"> Friedhof befinden sich die Gräber meines Vaters, meiner Großeltern, meiner U</w:t>
            </w:r>
            <w:r w:rsidRPr="00D80628">
              <w:rPr>
                <w:rFonts w:asciiTheme="minorHAnsi" w:hAnsiTheme="minorHAnsi" w:cstheme="minorHAnsi"/>
                <w:bCs/>
                <w:sz w:val="24"/>
                <w:szCs w:val="24"/>
              </w:rPr>
              <w:t>r</w:t>
            </w:r>
            <w:r w:rsidRPr="00D80628">
              <w:rPr>
                <w:rFonts w:asciiTheme="minorHAnsi" w:hAnsiTheme="minorHAnsi" w:cstheme="minorHAnsi"/>
                <w:bCs/>
                <w:sz w:val="24"/>
                <w:szCs w:val="24"/>
              </w:rPr>
              <w:t xml:space="preserve">großeltern und auch meines Ururgroßvaters. Von meinem Urgroßvater Abraham Levy weiß ich, dass er ein Hausierer war, der Textilartikel wie Schürzen ins Württembergische verkauft hat. Seine Frau, meine Urgroßmutter, hatte eine Zwetschgendörre. </w:t>
            </w:r>
            <w:r w:rsidR="00C9368A" w:rsidRPr="00D80628">
              <w:rPr>
                <w:rFonts w:asciiTheme="minorHAnsi" w:hAnsiTheme="minorHAnsi" w:cstheme="minorHAnsi"/>
                <w:bCs/>
                <w:sz w:val="24"/>
                <w:szCs w:val="24"/>
              </w:rPr>
              <w:t xml:space="preserve">Mein Großvater Leopold Levy gründete zusammen mit Simon </w:t>
            </w:r>
            <w:proofErr w:type="spellStart"/>
            <w:r w:rsidR="00C9368A" w:rsidRPr="00D80628">
              <w:rPr>
                <w:rFonts w:asciiTheme="minorHAnsi" w:hAnsiTheme="minorHAnsi" w:cstheme="minorHAnsi"/>
                <w:bCs/>
                <w:sz w:val="24"/>
                <w:szCs w:val="24"/>
              </w:rPr>
              <w:t>Löwengard</w:t>
            </w:r>
            <w:proofErr w:type="spellEnd"/>
            <w:r w:rsidR="00C9368A" w:rsidRPr="00D80628">
              <w:rPr>
                <w:rFonts w:asciiTheme="minorHAnsi" w:hAnsiTheme="minorHAnsi" w:cstheme="minorHAnsi"/>
                <w:bCs/>
                <w:sz w:val="24"/>
                <w:szCs w:val="24"/>
              </w:rPr>
              <w:t xml:space="preserve"> eine Textilfabrik in den Jahren 1853 und 1860. In den ersten Jahren stellten sie Schürzen her und gingen aber bald in eine Trikotweberei über, die U</w:t>
            </w:r>
            <w:r w:rsidR="00C9368A" w:rsidRPr="00D80628">
              <w:rPr>
                <w:rFonts w:asciiTheme="minorHAnsi" w:hAnsiTheme="minorHAnsi" w:cstheme="minorHAnsi"/>
                <w:bCs/>
                <w:sz w:val="24"/>
                <w:szCs w:val="24"/>
              </w:rPr>
              <w:t>n</w:t>
            </w:r>
            <w:r w:rsidR="00C9368A" w:rsidRPr="00D80628">
              <w:rPr>
                <w:rFonts w:asciiTheme="minorHAnsi" w:hAnsiTheme="minorHAnsi" w:cstheme="minorHAnsi"/>
                <w:bCs/>
                <w:sz w:val="24"/>
                <w:szCs w:val="24"/>
              </w:rPr>
              <w:t xml:space="preserve">terwäsche herstellte. Die Firma entwickelte sich wie alle </w:t>
            </w:r>
            <w:proofErr w:type="spellStart"/>
            <w:r w:rsidR="00C9368A" w:rsidRPr="00D80628">
              <w:rPr>
                <w:rFonts w:asciiTheme="minorHAnsi" w:hAnsiTheme="minorHAnsi" w:cstheme="minorHAnsi"/>
                <w:bCs/>
                <w:sz w:val="24"/>
                <w:szCs w:val="24"/>
              </w:rPr>
              <w:t>Hechinger</w:t>
            </w:r>
            <w:proofErr w:type="spellEnd"/>
            <w:r w:rsidR="00C9368A" w:rsidRPr="00D80628">
              <w:rPr>
                <w:rFonts w:asciiTheme="minorHAnsi" w:hAnsiTheme="minorHAnsi" w:cstheme="minorHAnsi"/>
                <w:bCs/>
                <w:sz w:val="24"/>
                <w:szCs w:val="24"/>
              </w:rPr>
              <w:t xml:space="preserve"> Betriebe sehr rasch, alle stellten auf Rundstuhlmasc</w:t>
            </w:r>
            <w:r w:rsidR="00BB3D5B" w:rsidRPr="00D80628">
              <w:rPr>
                <w:rFonts w:asciiTheme="minorHAnsi" w:hAnsiTheme="minorHAnsi" w:cstheme="minorHAnsi"/>
                <w:bCs/>
                <w:sz w:val="24"/>
                <w:szCs w:val="24"/>
              </w:rPr>
              <w:t>h</w:t>
            </w:r>
            <w:r w:rsidR="00C9368A" w:rsidRPr="00D80628">
              <w:rPr>
                <w:rFonts w:asciiTheme="minorHAnsi" w:hAnsiTheme="minorHAnsi" w:cstheme="minorHAnsi"/>
                <w:bCs/>
                <w:sz w:val="24"/>
                <w:szCs w:val="24"/>
              </w:rPr>
              <w:t xml:space="preserve">inen ihre Strickstoffe her, hatten eine </w:t>
            </w:r>
            <w:proofErr w:type="spellStart"/>
            <w:r w:rsidR="00C9368A" w:rsidRPr="00D80628">
              <w:rPr>
                <w:rFonts w:asciiTheme="minorHAnsi" w:hAnsiTheme="minorHAnsi" w:cstheme="minorHAnsi"/>
                <w:bCs/>
                <w:sz w:val="24"/>
                <w:szCs w:val="24"/>
              </w:rPr>
              <w:t>Zuschneiderei</w:t>
            </w:r>
            <w:proofErr w:type="spellEnd"/>
            <w:r w:rsidR="00C9368A" w:rsidRPr="00D80628">
              <w:rPr>
                <w:rFonts w:asciiTheme="minorHAnsi" w:hAnsiTheme="minorHAnsi" w:cstheme="minorHAnsi"/>
                <w:bCs/>
                <w:sz w:val="24"/>
                <w:szCs w:val="24"/>
              </w:rPr>
              <w:t xml:space="preserve"> und </w:t>
            </w:r>
            <w:proofErr w:type="spellStart"/>
            <w:r w:rsidR="00C9368A" w:rsidRPr="00D80628">
              <w:rPr>
                <w:rFonts w:asciiTheme="minorHAnsi" w:hAnsiTheme="minorHAnsi" w:cstheme="minorHAnsi"/>
                <w:bCs/>
                <w:sz w:val="24"/>
                <w:szCs w:val="24"/>
              </w:rPr>
              <w:t>Spulerei</w:t>
            </w:r>
            <w:proofErr w:type="spellEnd"/>
            <w:r w:rsidR="00C9368A" w:rsidRPr="00D80628">
              <w:rPr>
                <w:rFonts w:asciiTheme="minorHAnsi" w:hAnsiTheme="minorHAnsi" w:cstheme="minorHAnsi"/>
                <w:bCs/>
                <w:sz w:val="24"/>
                <w:szCs w:val="24"/>
              </w:rPr>
              <w:t xml:space="preserve"> und zahlreiche Nähmaschinen</w:t>
            </w:r>
            <w:r w:rsidR="00BB3D5B" w:rsidRPr="00D80628">
              <w:rPr>
                <w:rFonts w:asciiTheme="minorHAnsi" w:hAnsiTheme="minorHAnsi" w:cstheme="minorHAnsi"/>
                <w:bCs/>
                <w:sz w:val="24"/>
                <w:szCs w:val="24"/>
              </w:rPr>
              <w:t xml:space="preserve"> der verschiedenen Typen. Später übernahmen mein Vater und Carl </w:t>
            </w:r>
            <w:proofErr w:type="spellStart"/>
            <w:r w:rsidR="00BB3D5B" w:rsidRPr="00D80628">
              <w:rPr>
                <w:rFonts w:asciiTheme="minorHAnsi" w:hAnsiTheme="minorHAnsi" w:cstheme="minorHAnsi"/>
                <w:bCs/>
                <w:sz w:val="24"/>
                <w:szCs w:val="24"/>
              </w:rPr>
              <w:t>Löwengard</w:t>
            </w:r>
            <w:proofErr w:type="spellEnd"/>
            <w:r w:rsidR="00BB3D5B" w:rsidRPr="00D80628">
              <w:rPr>
                <w:rFonts w:asciiTheme="minorHAnsi" w:hAnsiTheme="minorHAnsi" w:cstheme="minorHAnsi"/>
                <w:bCs/>
                <w:sz w:val="24"/>
                <w:szCs w:val="24"/>
              </w:rPr>
              <w:t xml:space="preserve"> die Firma. Mein Vater Hermann Levy war ein gut ausgebildeter Fachmann. Er arbeitete unter anderem bei der Nähmaschinenfabrik Singer, dann besuchte er die Textilfac</w:t>
            </w:r>
            <w:r w:rsidR="00BB3D5B" w:rsidRPr="00D80628">
              <w:rPr>
                <w:rFonts w:asciiTheme="minorHAnsi" w:hAnsiTheme="minorHAnsi" w:cstheme="minorHAnsi"/>
                <w:bCs/>
                <w:sz w:val="24"/>
                <w:szCs w:val="24"/>
              </w:rPr>
              <w:t>h</w:t>
            </w:r>
            <w:r w:rsidR="00BB3D5B" w:rsidRPr="00D80628">
              <w:rPr>
                <w:rFonts w:asciiTheme="minorHAnsi" w:hAnsiTheme="minorHAnsi" w:cstheme="minorHAnsi"/>
                <w:bCs/>
                <w:sz w:val="24"/>
                <w:szCs w:val="24"/>
              </w:rPr>
              <w:t>schule in Reutlingen. Dadurch hatte er beste Fachkenntnisse. Wir verkauften viel nach England und Holland und hatten dort Vertreter. Wir hatten einen relativ großen und modernen Masch</w:t>
            </w:r>
            <w:r w:rsidR="00BB3D5B" w:rsidRPr="00D80628">
              <w:rPr>
                <w:rFonts w:asciiTheme="minorHAnsi" w:hAnsiTheme="minorHAnsi" w:cstheme="minorHAnsi"/>
                <w:bCs/>
                <w:sz w:val="24"/>
                <w:szCs w:val="24"/>
              </w:rPr>
              <w:t>i</w:t>
            </w:r>
            <w:r w:rsidR="00BB3D5B" w:rsidRPr="00D80628">
              <w:rPr>
                <w:rFonts w:asciiTheme="minorHAnsi" w:hAnsiTheme="minorHAnsi" w:cstheme="minorHAnsi"/>
                <w:bCs/>
                <w:sz w:val="24"/>
                <w:szCs w:val="24"/>
              </w:rPr>
              <w:t xml:space="preserve">nenpark und beschäftigten ungefähr vierhundert Personen, die meistens aus den umliegenden Dörfern nach </w:t>
            </w:r>
            <w:proofErr w:type="spellStart"/>
            <w:r w:rsidR="00BB3D5B" w:rsidRPr="00D80628">
              <w:rPr>
                <w:rFonts w:asciiTheme="minorHAnsi" w:hAnsiTheme="minorHAnsi" w:cstheme="minorHAnsi"/>
                <w:bCs/>
                <w:sz w:val="24"/>
                <w:szCs w:val="24"/>
              </w:rPr>
              <w:t>Hechingen</w:t>
            </w:r>
            <w:proofErr w:type="spellEnd"/>
            <w:r w:rsidR="00BB3D5B" w:rsidRPr="00D80628">
              <w:rPr>
                <w:rFonts w:asciiTheme="minorHAnsi" w:hAnsiTheme="minorHAnsi" w:cstheme="minorHAnsi"/>
                <w:bCs/>
                <w:sz w:val="24"/>
                <w:szCs w:val="24"/>
              </w:rPr>
              <w:t xml:space="preserve"> kamen. </w:t>
            </w:r>
          </w:p>
        </w:tc>
      </w:tr>
    </w:tbl>
    <w:p w:rsidR="00684085" w:rsidRPr="0091036C" w:rsidRDefault="00684085" w:rsidP="00684085">
      <w:pPr>
        <w:rPr>
          <w:rFonts w:asciiTheme="minorHAnsi" w:hAnsiTheme="minorHAnsi" w:cstheme="minorHAnsi"/>
          <w:sz w:val="10"/>
          <w:szCs w:val="10"/>
        </w:rPr>
      </w:pPr>
    </w:p>
    <w:p w:rsidR="00684085" w:rsidRPr="005F52BB" w:rsidRDefault="00684085" w:rsidP="00684085">
      <w:pPr>
        <w:rPr>
          <w:rFonts w:asciiTheme="minorHAnsi" w:hAnsiTheme="minorHAnsi" w:cstheme="minorHAnsi"/>
          <w:i/>
          <w:sz w:val="22"/>
          <w:szCs w:val="22"/>
        </w:rPr>
      </w:pPr>
      <w:r w:rsidRPr="005F52BB">
        <w:rPr>
          <w:rFonts w:asciiTheme="minorHAnsi" w:hAnsiTheme="minorHAnsi" w:cstheme="minorHAnsi"/>
          <w:i/>
          <w:sz w:val="22"/>
          <w:szCs w:val="22"/>
        </w:rPr>
        <w:t>Aus</w:t>
      </w:r>
      <w:r w:rsidR="005E2A65" w:rsidRPr="005F52BB">
        <w:rPr>
          <w:rFonts w:asciiTheme="minorHAnsi" w:hAnsiTheme="minorHAnsi" w:cstheme="minorHAnsi"/>
          <w:i/>
          <w:sz w:val="22"/>
          <w:szCs w:val="22"/>
        </w:rPr>
        <w:t xml:space="preserve"> einem Brief Grete Models vom 18. Mai 2003. Privatbesitz Doris-Astrid Muth, Balingen </w:t>
      </w:r>
    </w:p>
    <w:p w:rsidR="00684085" w:rsidRPr="001D2110" w:rsidRDefault="00684085" w:rsidP="00684085">
      <w:pPr>
        <w:tabs>
          <w:tab w:val="right" w:pos="9638"/>
        </w:tabs>
        <w:rPr>
          <w:rFonts w:asciiTheme="minorHAnsi" w:hAnsiTheme="minorHAnsi" w:cstheme="minorHAnsi"/>
          <w:i/>
        </w:rPr>
      </w:pPr>
      <w:r w:rsidRPr="001D2110">
        <w:rPr>
          <w:rFonts w:asciiTheme="minorHAnsi" w:hAnsiTheme="minorHAnsi" w:cstheme="minorHAnsi"/>
          <w:i/>
        </w:rPr>
        <w:tab/>
      </w:r>
    </w:p>
    <w:tbl>
      <w:tblPr>
        <w:tblStyle w:val="Tabellengitternetz"/>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4"/>
        <w:gridCol w:w="9639"/>
      </w:tblGrid>
      <w:tr w:rsidR="00684085" w:rsidRPr="001C6858" w:rsidTr="008A636D">
        <w:tc>
          <w:tcPr>
            <w:tcW w:w="534" w:type="dxa"/>
          </w:tcPr>
          <w:p w:rsidR="00684085" w:rsidRPr="001C6858" w:rsidRDefault="00684085" w:rsidP="008A636D">
            <w:pPr>
              <w:rPr>
                <w:rFonts w:asciiTheme="minorHAnsi" w:hAnsiTheme="minorHAnsi" w:cstheme="minorHAnsi"/>
                <w:bCs/>
                <w:i/>
                <w:sz w:val="24"/>
                <w:szCs w:val="24"/>
              </w:rPr>
            </w:pPr>
            <w:r w:rsidRPr="001C6858">
              <w:rPr>
                <w:rFonts w:asciiTheme="minorHAnsi" w:hAnsiTheme="minorHAnsi" w:cstheme="minorHAnsi"/>
                <w:bCs/>
                <w:i/>
                <w:sz w:val="24"/>
                <w:szCs w:val="24"/>
              </w:rPr>
              <w:t>1</w:t>
            </w:r>
          </w:p>
          <w:p w:rsidR="00684085" w:rsidRPr="001C6858" w:rsidRDefault="00684085" w:rsidP="008A636D">
            <w:pPr>
              <w:rPr>
                <w:rFonts w:asciiTheme="minorHAnsi" w:hAnsiTheme="minorHAnsi" w:cstheme="minorHAnsi"/>
                <w:bCs/>
                <w:i/>
                <w:sz w:val="24"/>
                <w:szCs w:val="24"/>
              </w:rPr>
            </w:pPr>
          </w:p>
          <w:p w:rsidR="00684085" w:rsidRPr="001C6858" w:rsidRDefault="00684085" w:rsidP="008A636D">
            <w:pPr>
              <w:rPr>
                <w:rFonts w:asciiTheme="minorHAnsi" w:hAnsiTheme="minorHAnsi" w:cstheme="minorHAnsi"/>
                <w:bCs/>
                <w:i/>
                <w:sz w:val="24"/>
                <w:szCs w:val="24"/>
              </w:rPr>
            </w:pPr>
          </w:p>
          <w:p w:rsidR="00684085" w:rsidRPr="001C6858" w:rsidRDefault="00684085" w:rsidP="008A636D">
            <w:pPr>
              <w:rPr>
                <w:rFonts w:asciiTheme="minorHAnsi" w:hAnsiTheme="minorHAnsi" w:cstheme="minorHAnsi"/>
                <w:bCs/>
                <w:i/>
                <w:sz w:val="24"/>
                <w:szCs w:val="24"/>
              </w:rPr>
            </w:pPr>
          </w:p>
          <w:p w:rsidR="00684085" w:rsidRPr="001C6858" w:rsidRDefault="00684085" w:rsidP="008A636D">
            <w:pPr>
              <w:rPr>
                <w:rFonts w:asciiTheme="minorHAnsi" w:hAnsiTheme="minorHAnsi" w:cstheme="minorHAnsi"/>
                <w:bCs/>
                <w:i/>
                <w:sz w:val="24"/>
                <w:szCs w:val="24"/>
              </w:rPr>
            </w:pPr>
            <w:r w:rsidRPr="001C6858">
              <w:rPr>
                <w:rFonts w:asciiTheme="minorHAnsi" w:hAnsiTheme="minorHAnsi" w:cstheme="minorHAnsi"/>
                <w:bCs/>
                <w:i/>
                <w:sz w:val="24"/>
                <w:szCs w:val="24"/>
              </w:rPr>
              <w:t>5</w:t>
            </w:r>
          </w:p>
          <w:p w:rsidR="00684085" w:rsidRPr="001C6858" w:rsidRDefault="00684085" w:rsidP="008A636D">
            <w:pPr>
              <w:rPr>
                <w:rFonts w:asciiTheme="minorHAnsi" w:hAnsiTheme="minorHAnsi" w:cstheme="minorHAnsi"/>
                <w:bCs/>
                <w:i/>
                <w:sz w:val="24"/>
                <w:szCs w:val="24"/>
              </w:rPr>
            </w:pPr>
          </w:p>
          <w:p w:rsidR="00684085" w:rsidRPr="0091036C" w:rsidRDefault="00684085" w:rsidP="008A636D">
            <w:pPr>
              <w:rPr>
                <w:rFonts w:asciiTheme="minorHAnsi" w:hAnsiTheme="minorHAnsi" w:cstheme="minorHAnsi"/>
                <w:bCs/>
                <w:i/>
                <w:sz w:val="10"/>
                <w:szCs w:val="10"/>
              </w:rPr>
            </w:pPr>
          </w:p>
          <w:p w:rsidR="00684085" w:rsidRPr="001C6858" w:rsidRDefault="00684085" w:rsidP="008A636D">
            <w:pPr>
              <w:rPr>
                <w:rFonts w:asciiTheme="minorHAnsi" w:hAnsiTheme="minorHAnsi" w:cstheme="minorHAnsi"/>
                <w:bCs/>
                <w:i/>
                <w:sz w:val="24"/>
                <w:szCs w:val="24"/>
              </w:rPr>
            </w:pPr>
          </w:p>
          <w:p w:rsidR="00684085" w:rsidRDefault="00684085" w:rsidP="008A636D">
            <w:pPr>
              <w:rPr>
                <w:rFonts w:asciiTheme="minorHAnsi" w:hAnsiTheme="minorHAnsi" w:cstheme="minorHAnsi"/>
                <w:bCs/>
                <w:i/>
                <w:sz w:val="24"/>
                <w:szCs w:val="24"/>
              </w:rPr>
            </w:pPr>
          </w:p>
          <w:p w:rsidR="00844D38" w:rsidRPr="001C6858" w:rsidRDefault="00844D38" w:rsidP="008A636D">
            <w:pPr>
              <w:rPr>
                <w:rFonts w:asciiTheme="minorHAnsi" w:hAnsiTheme="minorHAnsi" w:cstheme="minorHAnsi"/>
                <w:bCs/>
                <w:i/>
                <w:sz w:val="24"/>
                <w:szCs w:val="24"/>
              </w:rPr>
            </w:pPr>
          </w:p>
          <w:p w:rsidR="00684085" w:rsidRPr="001C6858" w:rsidRDefault="00684085" w:rsidP="008A636D">
            <w:pPr>
              <w:rPr>
                <w:rFonts w:asciiTheme="minorHAnsi" w:hAnsiTheme="minorHAnsi" w:cstheme="minorHAnsi"/>
                <w:bCs/>
                <w:i/>
                <w:sz w:val="24"/>
                <w:szCs w:val="24"/>
              </w:rPr>
            </w:pPr>
            <w:r w:rsidRPr="001C6858">
              <w:rPr>
                <w:rFonts w:asciiTheme="minorHAnsi" w:hAnsiTheme="minorHAnsi" w:cstheme="minorHAnsi"/>
                <w:bCs/>
                <w:i/>
                <w:sz w:val="24"/>
                <w:szCs w:val="24"/>
              </w:rPr>
              <w:t>10</w:t>
            </w:r>
          </w:p>
          <w:p w:rsidR="00684085" w:rsidRPr="001C6858" w:rsidRDefault="00684085" w:rsidP="008A636D">
            <w:pPr>
              <w:rPr>
                <w:rFonts w:asciiTheme="minorHAnsi" w:hAnsiTheme="minorHAnsi" w:cstheme="minorHAnsi"/>
                <w:bCs/>
                <w:i/>
                <w:sz w:val="24"/>
                <w:szCs w:val="24"/>
              </w:rPr>
            </w:pPr>
          </w:p>
          <w:p w:rsidR="00684085" w:rsidRPr="001C6858" w:rsidRDefault="00684085" w:rsidP="008A636D">
            <w:pPr>
              <w:rPr>
                <w:rFonts w:asciiTheme="minorHAnsi" w:hAnsiTheme="minorHAnsi" w:cstheme="minorHAnsi"/>
                <w:bCs/>
                <w:i/>
                <w:sz w:val="24"/>
                <w:szCs w:val="24"/>
              </w:rPr>
            </w:pPr>
          </w:p>
          <w:p w:rsidR="00684085" w:rsidRDefault="00684085" w:rsidP="008A636D">
            <w:pPr>
              <w:rPr>
                <w:rFonts w:asciiTheme="minorHAnsi" w:hAnsiTheme="minorHAnsi" w:cstheme="minorHAnsi"/>
                <w:bCs/>
                <w:i/>
                <w:sz w:val="24"/>
                <w:szCs w:val="24"/>
              </w:rPr>
            </w:pPr>
          </w:p>
          <w:p w:rsidR="00844D38" w:rsidRPr="0091036C" w:rsidRDefault="00844D38" w:rsidP="008A636D">
            <w:pPr>
              <w:rPr>
                <w:rFonts w:asciiTheme="minorHAnsi" w:hAnsiTheme="minorHAnsi" w:cstheme="minorHAnsi"/>
                <w:bCs/>
                <w:i/>
                <w:sz w:val="10"/>
                <w:szCs w:val="10"/>
              </w:rPr>
            </w:pPr>
          </w:p>
          <w:p w:rsidR="00844D38" w:rsidRDefault="00844D38" w:rsidP="008A636D">
            <w:pPr>
              <w:rPr>
                <w:rFonts w:asciiTheme="minorHAnsi" w:hAnsiTheme="minorHAnsi" w:cstheme="minorHAnsi"/>
                <w:bCs/>
                <w:i/>
                <w:sz w:val="24"/>
                <w:szCs w:val="24"/>
              </w:rPr>
            </w:pPr>
          </w:p>
          <w:p w:rsidR="00684085" w:rsidRPr="001C6858" w:rsidRDefault="00684085" w:rsidP="008A636D">
            <w:pPr>
              <w:rPr>
                <w:rFonts w:asciiTheme="minorHAnsi" w:hAnsiTheme="minorHAnsi" w:cstheme="minorHAnsi"/>
                <w:bCs/>
                <w:i/>
                <w:sz w:val="24"/>
                <w:szCs w:val="24"/>
              </w:rPr>
            </w:pPr>
            <w:r>
              <w:rPr>
                <w:rFonts w:asciiTheme="minorHAnsi" w:hAnsiTheme="minorHAnsi" w:cstheme="minorHAnsi"/>
                <w:bCs/>
                <w:i/>
                <w:sz w:val="24"/>
                <w:szCs w:val="24"/>
              </w:rPr>
              <w:t>15</w:t>
            </w:r>
          </w:p>
        </w:tc>
        <w:tc>
          <w:tcPr>
            <w:tcW w:w="9639" w:type="dxa"/>
          </w:tcPr>
          <w:p w:rsidR="00684085" w:rsidRDefault="00735B83" w:rsidP="008A636D">
            <w:pPr>
              <w:rPr>
                <w:rFonts w:asciiTheme="minorHAnsi" w:hAnsiTheme="minorHAnsi" w:cstheme="minorHAnsi"/>
                <w:bCs/>
                <w:sz w:val="24"/>
                <w:szCs w:val="24"/>
              </w:rPr>
            </w:pPr>
            <w:r>
              <w:rPr>
                <w:rFonts w:asciiTheme="minorHAnsi" w:hAnsiTheme="minorHAnsi" w:cstheme="minorHAnsi"/>
                <w:bCs/>
                <w:sz w:val="24"/>
                <w:szCs w:val="24"/>
              </w:rPr>
              <w:t xml:space="preserve">Die </w:t>
            </w:r>
            <w:proofErr w:type="spellStart"/>
            <w:r>
              <w:rPr>
                <w:rFonts w:asciiTheme="minorHAnsi" w:hAnsiTheme="minorHAnsi" w:cstheme="minorHAnsi"/>
                <w:bCs/>
                <w:sz w:val="24"/>
                <w:szCs w:val="24"/>
              </w:rPr>
              <w:t>Haigerlocher</w:t>
            </w:r>
            <w:proofErr w:type="spellEnd"/>
            <w:r>
              <w:rPr>
                <w:rFonts w:asciiTheme="minorHAnsi" w:hAnsiTheme="minorHAnsi" w:cstheme="minorHAnsi"/>
                <w:bCs/>
                <w:sz w:val="24"/>
                <w:szCs w:val="24"/>
              </w:rPr>
              <w:t xml:space="preserve"> Juden haben mit Vieh gehandelt und mit Ölen. Ganz anders die </w:t>
            </w:r>
            <w:proofErr w:type="spellStart"/>
            <w:r>
              <w:rPr>
                <w:rFonts w:asciiTheme="minorHAnsi" w:hAnsiTheme="minorHAnsi" w:cstheme="minorHAnsi"/>
                <w:bCs/>
                <w:sz w:val="24"/>
                <w:szCs w:val="24"/>
              </w:rPr>
              <w:t>Hechinger</w:t>
            </w:r>
            <w:proofErr w:type="spellEnd"/>
            <w:r>
              <w:rPr>
                <w:rFonts w:asciiTheme="minorHAnsi" w:hAnsiTheme="minorHAnsi" w:cstheme="minorHAnsi"/>
                <w:bCs/>
                <w:sz w:val="24"/>
                <w:szCs w:val="24"/>
              </w:rPr>
              <w:t xml:space="preserve"> J</w:t>
            </w:r>
            <w:r>
              <w:rPr>
                <w:rFonts w:asciiTheme="minorHAnsi" w:hAnsiTheme="minorHAnsi" w:cstheme="minorHAnsi"/>
                <w:bCs/>
                <w:sz w:val="24"/>
                <w:szCs w:val="24"/>
              </w:rPr>
              <w:t>u</w:t>
            </w:r>
            <w:r>
              <w:rPr>
                <w:rFonts w:asciiTheme="minorHAnsi" w:hAnsiTheme="minorHAnsi" w:cstheme="minorHAnsi"/>
                <w:bCs/>
                <w:sz w:val="24"/>
                <w:szCs w:val="24"/>
              </w:rPr>
              <w:t xml:space="preserve">den. Die waren erstens religiöser, die </w:t>
            </w:r>
            <w:proofErr w:type="spellStart"/>
            <w:r>
              <w:rPr>
                <w:rFonts w:asciiTheme="minorHAnsi" w:hAnsiTheme="minorHAnsi" w:cstheme="minorHAnsi"/>
                <w:bCs/>
                <w:sz w:val="24"/>
                <w:szCs w:val="24"/>
              </w:rPr>
              <w:t>Haigerlocher</w:t>
            </w:r>
            <w:proofErr w:type="spellEnd"/>
            <w:r>
              <w:rPr>
                <w:rFonts w:asciiTheme="minorHAnsi" w:hAnsiTheme="minorHAnsi" w:cstheme="minorHAnsi"/>
                <w:bCs/>
                <w:sz w:val="24"/>
                <w:szCs w:val="24"/>
              </w:rPr>
              <w:t xml:space="preserve">, viel religiöser, die </w:t>
            </w:r>
            <w:proofErr w:type="spellStart"/>
            <w:r>
              <w:rPr>
                <w:rFonts w:asciiTheme="minorHAnsi" w:hAnsiTheme="minorHAnsi" w:cstheme="minorHAnsi"/>
                <w:bCs/>
                <w:sz w:val="24"/>
                <w:szCs w:val="24"/>
              </w:rPr>
              <w:t>Hechinger</w:t>
            </w:r>
            <w:proofErr w:type="spellEnd"/>
            <w:r>
              <w:rPr>
                <w:rFonts w:asciiTheme="minorHAnsi" w:hAnsiTheme="minorHAnsi" w:cstheme="minorHAnsi"/>
                <w:bCs/>
                <w:sz w:val="24"/>
                <w:szCs w:val="24"/>
              </w:rPr>
              <w:t xml:space="preserve"> waren gute J</w:t>
            </w:r>
            <w:r>
              <w:rPr>
                <w:rFonts w:asciiTheme="minorHAnsi" w:hAnsiTheme="minorHAnsi" w:cstheme="minorHAnsi"/>
                <w:bCs/>
                <w:sz w:val="24"/>
                <w:szCs w:val="24"/>
              </w:rPr>
              <w:t>u</w:t>
            </w:r>
            <w:r>
              <w:rPr>
                <w:rFonts w:asciiTheme="minorHAnsi" w:hAnsiTheme="minorHAnsi" w:cstheme="minorHAnsi"/>
                <w:bCs/>
                <w:sz w:val="24"/>
                <w:szCs w:val="24"/>
              </w:rPr>
              <w:t>den, aber die haben nicht koscher gegessen und die hatten eine modernere Synagoge und ein</w:t>
            </w:r>
            <w:r w:rsidR="00844D38">
              <w:rPr>
                <w:rFonts w:asciiTheme="minorHAnsi" w:hAnsiTheme="minorHAnsi" w:cstheme="minorHAnsi"/>
                <w:bCs/>
                <w:sz w:val="24"/>
                <w:szCs w:val="24"/>
              </w:rPr>
              <w:t>en moderner</w:t>
            </w:r>
            <w:r>
              <w:rPr>
                <w:rFonts w:asciiTheme="minorHAnsi" w:hAnsiTheme="minorHAnsi" w:cstheme="minorHAnsi"/>
                <w:bCs/>
                <w:sz w:val="24"/>
                <w:szCs w:val="24"/>
              </w:rPr>
              <w:t>e</w:t>
            </w:r>
            <w:r w:rsidR="005F52BB">
              <w:rPr>
                <w:rFonts w:asciiTheme="minorHAnsi" w:hAnsiTheme="minorHAnsi" w:cstheme="minorHAnsi"/>
                <w:bCs/>
                <w:sz w:val="24"/>
                <w:szCs w:val="24"/>
              </w:rPr>
              <w:t>n</w:t>
            </w:r>
            <w:r>
              <w:rPr>
                <w:rFonts w:asciiTheme="minorHAnsi" w:hAnsiTheme="minorHAnsi" w:cstheme="minorHAnsi"/>
                <w:bCs/>
                <w:sz w:val="24"/>
                <w:szCs w:val="24"/>
              </w:rPr>
              <w:t xml:space="preserve"> Rabbiner und alles. </w:t>
            </w:r>
            <w:proofErr w:type="spellStart"/>
            <w:r>
              <w:rPr>
                <w:rFonts w:asciiTheme="minorHAnsi" w:hAnsiTheme="minorHAnsi" w:cstheme="minorHAnsi"/>
                <w:bCs/>
                <w:sz w:val="24"/>
                <w:szCs w:val="24"/>
              </w:rPr>
              <w:t>Haigerloc</w:t>
            </w:r>
            <w:r w:rsidR="00844D38">
              <w:rPr>
                <w:rFonts w:asciiTheme="minorHAnsi" w:hAnsiTheme="minorHAnsi" w:cstheme="minorHAnsi"/>
                <w:bCs/>
                <w:sz w:val="24"/>
                <w:szCs w:val="24"/>
              </w:rPr>
              <w:t>h</w:t>
            </w:r>
            <w:proofErr w:type="spellEnd"/>
            <w:r w:rsidR="00844D38">
              <w:rPr>
                <w:rFonts w:asciiTheme="minorHAnsi" w:hAnsiTheme="minorHAnsi" w:cstheme="minorHAnsi"/>
                <w:bCs/>
                <w:sz w:val="24"/>
                <w:szCs w:val="24"/>
              </w:rPr>
              <w:t xml:space="preserve"> hatte einen sehr guten Lehrer</w:t>
            </w:r>
            <w:r>
              <w:rPr>
                <w:rFonts w:asciiTheme="minorHAnsi" w:hAnsiTheme="minorHAnsi" w:cstheme="minorHAnsi"/>
                <w:bCs/>
                <w:sz w:val="24"/>
                <w:szCs w:val="24"/>
              </w:rPr>
              <w:t xml:space="preserve">, einen Herrn Spier, der ein ausgezeichneter Lehrer war, aber die </w:t>
            </w:r>
            <w:proofErr w:type="spellStart"/>
            <w:r>
              <w:rPr>
                <w:rFonts w:asciiTheme="minorHAnsi" w:hAnsiTheme="minorHAnsi" w:cstheme="minorHAnsi"/>
                <w:bCs/>
                <w:sz w:val="24"/>
                <w:szCs w:val="24"/>
              </w:rPr>
              <w:t>Haigerlocher</w:t>
            </w:r>
            <w:proofErr w:type="spellEnd"/>
            <w:r>
              <w:rPr>
                <w:rFonts w:asciiTheme="minorHAnsi" w:hAnsiTheme="minorHAnsi" w:cstheme="minorHAnsi"/>
                <w:bCs/>
                <w:sz w:val="24"/>
                <w:szCs w:val="24"/>
              </w:rPr>
              <w:t xml:space="preserve"> hatten eben alle in einem Stadtviertel gewohnt, im Haag. </w:t>
            </w:r>
          </w:p>
          <w:p w:rsidR="00735B83" w:rsidRPr="0091036C" w:rsidRDefault="00735B83" w:rsidP="008A636D">
            <w:pPr>
              <w:rPr>
                <w:rFonts w:asciiTheme="minorHAnsi" w:hAnsiTheme="minorHAnsi" w:cstheme="minorHAnsi"/>
                <w:bCs/>
                <w:sz w:val="10"/>
                <w:szCs w:val="10"/>
              </w:rPr>
            </w:pPr>
          </w:p>
          <w:p w:rsidR="00735B83" w:rsidRDefault="00735B83" w:rsidP="008A636D">
            <w:pPr>
              <w:rPr>
                <w:rFonts w:asciiTheme="minorHAnsi" w:hAnsiTheme="minorHAnsi" w:cstheme="minorHAnsi"/>
                <w:bCs/>
                <w:sz w:val="24"/>
                <w:szCs w:val="24"/>
              </w:rPr>
            </w:pPr>
            <w:r>
              <w:rPr>
                <w:rFonts w:asciiTheme="minorHAnsi" w:hAnsiTheme="minorHAnsi" w:cstheme="minorHAnsi"/>
                <w:bCs/>
                <w:sz w:val="24"/>
                <w:szCs w:val="24"/>
              </w:rPr>
              <w:t>Ich erinnere mich von meiner Kindheit: Wir haben nicht koscher gegessen. Meine Großmutter väterlicherseits, die hat noch ein bisschen was gehalten, die ist auch Freitagabend in die Syn</w:t>
            </w:r>
            <w:r>
              <w:rPr>
                <w:rFonts w:asciiTheme="minorHAnsi" w:hAnsiTheme="minorHAnsi" w:cstheme="minorHAnsi"/>
                <w:bCs/>
                <w:sz w:val="24"/>
                <w:szCs w:val="24"/>
              </w:rPr>
              <w:t>a</w:t>
            </w:r>
            <w:r>
              <w:rPr>
                <w:rFonts w:asciiTheme="minorHAnsi" w:hAnsiTheme="minorHAnsi" w:cstheme="minorHAnsi"/>
                <w:bCs/>
                <w:sz w:val="24"/>
                <w:szCs w:val="24"/>
              </w:rPr>
              <w:t>goge gegangen. Freitagabend haben wir bei meiner Großmutter zu Abend gegessen, aber geb</w:t>
            </w:r>
            <w:r>
              <w:rPr>
                <w:rFonts w:asciiTheme="minorHAnsi" w:hAnsiTheme="minorHAnsi" w:cstheme="minorHAnsi"/>
                <w:bCs/>
                <w:sz w:val="24"/>
                <w:szCs w:val="24"/>
              </w:rPr>
              <w:t>e</w:t>
            </w:r>
            <w:r>
              <w:rPr>
                <w:rFonts w:asciiTheme="minorHAnsi" w:hAnsiTheme="minorHAnsi" w:cstheme="minorHAnsi"/>
                <w:bCs/>
                <w:sz w:val="24"/>
                <w:szCs w:val="24"/>
              </w:rPr>
              <w:t xml:space="preserve">tet wurde nicht zu Hause bei uns. Wir hatten eine jüdische Volksschule, die sehr gut war. Ich bin noch vier Jahre auf die jüdische Volksschule gegangen in </w:t>
            </w:r>
            <w:proofErr w:type="spellStart"/>
            <w:r>
              <w:rPr>
                <w:rFonts w:asciiTheme="minorHAnsi" w:hAnsiTheme="minorHAnsi" w:cstheme="minorHAnsi"/>
                <w:bCs/>
                <w:sz w:val="24"/>
                <w:szCs w:val="24"/>
              </w:rPr>
              <w:t>Hechingen</w:t>
            </w:r>
            <w:proofErr w:type="spellEnd"/>
            <w:r>
              <w:rPr>
                <w:rFonts w:asciiTheme="minorHAnsi" w:hAnsiTheme="minorHAnsi" w:cstheme="minorHAnsi"/>
                <w:bCs/>
                <w:sz w:val="24"/>
                <w:szCs w:val="24"/>
              </w:rPr>
              <w:t xml:space="preserve">, aber die hat dann einige Jahre nachher aufgehört, weil kaum mehr Kinder da waren. Die jüdischen Kinder sind in die evangelische Schule gegangen und ich bin dann in die sogenannte Töchterschule gegangen. </w:t>
            </w:r>
          </w:p>
          <w:p w:rsidR="00735B83" w:rsidRPr="0091036C" w:rsidRDefault="00735B83" w:rsidP="008A636D">
            <w:pPr>
              <w:rPr>
                <w:rFonts w:asciiTheme="minorHAnsi" w:hAnsiTheme="minorHAnsi" w:cstheme="minorHAnsi"/>
                <w:bCs/>
                <w:sz w:val="10"/>
                <w:szCs w:val="10"/>
              </w:rPr>
            </w:pPr>
          </w:p>
          <w:p w:rsidR="00735B83" w:rsidRPr="001C6858" w:rsidRDefault="00735B83" w:rsidP="008A636D">
            <w:pPr>
              <w:rPr>
                <w:rFonts w:asciiTheme="minorHAnsi" w:hAnsiTheme="minorHAnsi" w:cstheme="minorHAnsi"/>
                <w:bCs/>
                <w:sz w:val="24"/>
                <w:szCs w:val="24"/>
              </w:rPr>
            </w:pPr>
            <w:r>
              <w:rPr>
                <w:rFonts w:asciiTheme="minorHAnsi" w:hAnsiTheme="minorHAnsi" w:cstheme="minorHAnsi"/>
                <w:bCs/>
                <w:sz w:val="24"/>
                <w:szCs w:val="24"/>
              </w:rPr>
              <w:t xml:space="preserve">Mein Vater war auch Stadtrat. In </w:t>
            </w:r>
            <w:proofErr w:type="spellStart"/>
            <w:r>
              <w:rPr>
                <w:rFonts w:asciiTheme="minorHAnsi" w:hAnsiTheme="minorHAnsi" w:cstheme="minorHAnsi"/>
                <w:bCs/>
                <w:sz w:val="24"/>
                <w:szCs w:val="24"/>
              </w:rPr>
              <w:t>Hechingen</w:t>
            </w:r>
            <w:proofErr w:type="spellEnd"/>
            <w:r>
              <w:rPr>
                <w:rFonts w:asciiTheme="minorHAnsi" w:hAnsiTheme="minorHAnsi" w:cstheme="minorHAnsi"/>
                <w:bCs/>
                <w:sz w:val="24"/>
                <w:szCs w:val="24"/>
              </w:rPr>
              <w:t xml:space="preserve"> war alles befreundet, o</w:t>
            </w:r>
            <w:r w:rsidR="00D80628">
              <w:rPr>
                <w:rFonts w:asciiTheme="minorHAnsi" w:hAnsiTheme="minorHAnsi" w:cstheme="minorHAnsi"/>
                <w:bCs/>
                <w:sz w:val="24"/>
                <w:szCs w:val="24"/>
              </w:rPr>
              <w:t>b</w:t>
            </w:r>
            <w:r>
              <w:rPr>
                <w:rFonts w:asciiTheme="minorHAnsi" w:hAnsiTheme="minorHAnsi" w:cstheme="minorHAnsi"/>
                <w:bCs/>
                <w:sz w:val="24"/>
                <w:szCs w:val="24"/>
              </w:rPr>
              <w:t xml:space="preserve"> Juden oder Nicht-Juden. Das war anders in </w:t>
            </w:r>
            <w:proofErr w:type="spellStart"/>
            <w:r>
              <w:rPr>
                <w:rFonts w:asciiTheme="minorHAnsi" w:hAnsiTheme="minorHAnsi" w:cstheme="minorHAnsi"/>
                <w:bCs/>
                <w:sz w:val="24"/>
                <w:szCs w:val="24"/>
              </w:rPr>
              <w:t>Haigerloch</w:t>
            </w:r>
            <w:proofErr w:type="spellEnd"/>
            <w:r>
              <w:rPr>
                <w:rFonts w:asciiTheme="minorHAnsi" w:hAnsiTheme="minorHAnsi" w:cstheme="minorHAnsi"/>
                <w:bCs/>
                <w:sz w:val="24"/>
                <w:szCs w:val="24"/>
              </w:rPr>
              <w:t xml:space="preserve">. … Die größten Arbeitgeber, die größten Steuerzahler [in </w:t>
            </w:r>
            <w:proofErr w:type="spellStart"/>
            <w:r>
              <w:rPr>
                <w:rFonts w:asciiTheme="minorHAnsi" w:hAnsiTheme="minorHAnsi" w:cstheme="minorHAnsi"/>
                <w:bCs/>
                <w:sz w:val="24"/>
                <w:szCs w:val="24"/>
              </w:rPr>
              <w:t>Hechingen</w:t>
            </w:r>
            <w:proofErr w:type="spellEnd"/>
            <w:r>
              <w:rPr>
                <w:rFonts w:asciiTheme="minorHAnsi" w:hAnsiTheme="minorHAnsi" w:cstheme="minorHAnsi"/>
                <w:bCs/>
                <w:sz w:val="24"/>
                <w:szCs w:val="24"/>
              </w:rPr>
              <w:t xml:space="preserve">] waren die Juden. </w:t>
            </w:r>
          </w:p>
        </w:tc>
      </w:tr>
    </w:tbl>
    <w:p w:rsidR="00684085" w:rsidRPr="0091036C" w:rsidRDefault="00684085" w:rsidP="00684085">
      <w:pPr>
        <w:rPr>
          <w:b/>
          <w:sz w:val="10"/>
          <w:szCs w:val="10"/>
        </w:rPr>
      </w:pPr>
    </w:p>
    <w:p w:rsidR="00D80628" w:rsidRPr="00D80628" w:rsidRDefault="00684085" w:rsidP="00D80628">
      <w:pPr>
        <w:rPr>
          <w:rFonts w:ascii="Calibri" w:hAnsi="Calibri" w:cs="Calibri"/>
          <w:i/>
          <w:sz w:val="22"/>
          <w:szCs w:val="22"/>
        </w:rPr>
      </w:pPr>
      <w:r w:rsidRPr="005518B9">
        <w:rPr>
          <w:rFonts w:asciiTheme="minorHAnsi" w:hAnsiTheme="minorHAnsi" w:cstheme="minorHAnsi"/>
          <w:i/>
          <w:sz w:val="22"/>
          <w:szCs w:val="22"/>
        </w:rPr>
        <w:t>N</w:t>
      </w:r>
      <w:r w:rsidRPr="005518B9">
        <w:rPr>
          <w:rFonts w:ascii="Calibri" w:hAnsi="Calibri" w:cs="Calibri"/>
          <w:i/>
          <w:sz w:val="22"/>
          <w:szCs w:val="22"/>
        </w:rPr>
        <w:t>ach</w:t>
      </w:r>
      <w:r w:rsidR="006120A2">
        <w:rPr>
          <w:rFonts w:ascii="Calibri" w:hAnsi="Calibri" w:cs="Calibri"/>
          <w:i/>
          <w:sz w:val="22"/>
          <w:szCs w:val="22"/>
        </w:rPr>
        <w:t xml:space="preserve"> der Transkription eines Gesprächs </w:t>
      </w:r>
      <w:r w:rsidR="000E36F2">
        <w:rPr>
          <w:rFonts w:ascii="Calibri" w:hAnsi="Calibri" w:cs="Calibri"/>
          <w:i/>
          <w:sz w:val="22"/>
          <w:szCs w:val="22"/>
        </w:rPr>
        <w:t>Grete Models mit Doris-Astrid Muth am 4. August 2003. Privatbesitz Doris-Astrid Muth, Balingen</w:t>
      </w:r>
    </w:p>
    <w:p w:rsidR="0091036C" w:rsidRDefault="0091036C" w:rsidP="00D80628">
      <w:pPr>
        <w:tabs>
          <w:tab w:val="right" w:pos="9638"/>
        </w:tabs>
        <w:rPr>
          <w:rFonts w:asciiTheme="minorHAnsi" w:hAnsiTheme="minorHAnsi" w:cstheme="minorHAnsi"/>
          <w:i/>
        </w:rPr>
      </w:pPr>
    </w:p>
    <w:p w:rsidR="0091036C" w:rsidRDefault="0091036C" w:rsidP="0091036C">
      <w:pPr>
        <w:rPr>
          <w:rFonts w:asciiTheme="minorHAnsi" w:hAnsiTheme="minorHAnsi" w:cstheme="minorHAnsi"/>
          <w:bCs/>
        </w:rPr>
      </w:pPr>
      <w:r>
        <w:rPr>
          <w:rFonts w:asciiTheme="minorHAnsi" w:hAnsiTheme="minorHAnsi" w:cstheme="minorHAnsi"/>
          <w:bCs/>
        </w:rPr>
        <w:t xml:space="preserve">Zu Hause haben wir hochdeutsch und schwäbisch gesprochen, besondere jüdische Ausdrücke oder Redewendungen haben wir nicht verwendet. Wir waren gute Deutsche und Schwaben. Mein Vater war Stadtrat und meine Eltern waren in allen </w:t>
      </w:r>
      <w:proofErr w:type="spellStart"/>
      <w:r>
        <w:rPr>
          <w:rFonts w:asciiTheme="minorHAnsi" w:hAnsiTheme="minorHAnsi" w:cstheme="minorHAnsi"/>
          <w:bCs/>
        </w:rPr>
        <w:t>Hechinger</w:t>
      </w:r>
      <w:proofErr w:type="spellEnd"/>
      <w:r>
        <w:rPr>
          <w:rFonts w:asciiTheme="minorHAnsi" w:hAnsiTheme="minorHAnsi" w:cstheme="minorHAnsi"/>
          <w:bCs/>
        </w:rPr>
        <w:t xml:space="preserve"> Vereinen. </w:t>
      </w:r>
    </w:p>
    <w:p w:rsidR="00D80628" w:rsidRPr="001D2110" w:rsidRDefault="0091036C" w:rsidP="0091036C">
      <w:pPr>
        <w:tabs>
          <w:tab w:val="right" w:pos="9638"/>
        </w:tabs>
        <w:rPr>
          <w:rFonts w:asciiTheme="minorHAnsi" w:hAnsiTheme="minorHAnsi" w:cstheme="minorHAnsi"/>
          <w:i/>
        </w:rPr>
      </w:pPr>
      <w:r>
        <w:rPr>
          <w:rFonts w:asciiTheme="minorHAnsi" w:hAnsiTheme="minorHAnsi" w:cstheme="minorHAnsi"/>
          <w:bCs/>
        </w:rPr>
        <w:t>Nach der jüdischen Volksschule und der Töchterschule war ich ein Jahr in einem Pensionat in La</w:t>
      </w:r>
      <w:r>
        <w:rPr>
          <w:rFonts w:asciiTheme="minorHAnsi" w:hAnsiTheme="minorHAnsi" w:cstheme="minorHAnsi"/>
          <w:bCs/>
        </w:rPr>
        <w:t>u</w:t>
      </w:r>
      <w:r>
        <w:rPr>
          <w:rFonts w:asciiTheme="minorHAnsi" w:hAnsiTheme="minorHAnsi" w:cstheme="minorHAnsi"/>
          <w:bCs/>
        </w:rPr>
        <w:t>sanne und sechs Monate in London. Ich hatte wenig jüdische Freunde, mehr nichtjüdische.</w:t>
      </w:r>
      <w:r w:rsidR="00D80628" w:rsidRPr="001D2110">
        <w:rPr>
          <w:rFonts w:asciiTheme="minorHAnsi" w:hAnsiTheme="minorHAnsi" w:cstheme="minorHAnsi"/>
          <w:i/>
        </w:rPr>
        <w:tab/>
      </w:r>
    </w:p>
    <w:p w:rsidR="00D80628" w:rsidRPr="0091036C" w:rsidRDefault="00D80628">
      <w:pPr>
        <w:rPr>
          <w:sz w:val="10"/>
          <w:szCs w:val="10"/>
        </w:rPr>
      </w:pPr>
    </w:p>
    <w:p w:rsidR="0091036C" w:rsidRDefault="0091036C">
      <w:r w:rsidRPr="005518B9">
        <w:rPr>
          <w:rFonts w:asciiTheme="minorHAnsi" w:hAnsiTheme="minorHAnsi" w:cstheme="minorHAnsi"/>
          <w:i/>
          <w:sz w:val="22"/>
          <w:szCs w:val="22"/>
        </w:rPr>
        <w:t>N</w:t>
      </w:r>
      <w:r w:rsidRPr="005518B9">
        <w:rPr>
          <w:rFonts w:ascii="Calibri" w:hAnsi="Calibri" w:cs="Calibri"/>
          <w:i/>
          <w:sz w:val="22"/>
          <w:szCs w:val="22"/>
        </w:rPr>
        <w:t>ach</w:t>
      </w:r>
      <w:r>
        <w:rPr>
          <w:rFonts w:ascii="Calibri" w:hAnsi="Calibri" w:cs="Calibri"/>
          <w:i/>
          <w:sz w:val="22"/>
          <w:szCs w:val="22"/>
        </w:rPr>
        <w:t xml:space="preserve"> einem </w:t>
      </w:r>
      <w:r w:rsidR="00AC1F1F">
        <w:rPr>
          <w:rFonts w:ascii="Calibri" w:hAnsi="Calibri" w:cs="Calibri"/>
          <w:i/>
          <w:sz w:val="22"/>
          <w:szCs w:val="22"/>
        </w:rPr>
        <w:t>von</w:t>
      </w:r>
      <w:r>
        <w:rPr>
          <w:rFonts w:ascii="Calibri" w:hAnsi="Calibri" w:cs="Calibri"/>
          <w:i/>
          <w:sz w:val="22"/>
          <w:szCs w:val="22"/>
        </w:rPr>
        <w:t xml:space="preserve"> Doris-Astrid Muth </w:t>
      </w:r>
      <w:r w:rsidR="00AC1F1F">
        <w:rPr>
          <w:rFonts w:ascii="Calibri" w:hAnsi="Calibri" w:cs="Calibri"/>
          <w:i/>
          <w:sz w:val="22"/>
          <w:szCs w:val="22"/>
        </w:rPr>
        <w:t xml:space="preserve">erstellten Fragebogen </w:t>
      </w:r>
      <w:r>
        <w:rPr>
          <w:rFonts w:ascii="Calibri" w:hAnsi="Calibri" w:cs="Calibri"/>
          <w:i/>
          <w:sz w:val="22"/>
          <w:szCs w:val="22"/>
        </w:rPr>
        <w:t>[2003]. Privatbesitz Doris-Astrid Muth, Balingen</w:t>
      </w:r>
    </w:p>
    <w:sectPr w:rsidR="0091036C" w:rsidSect="001E146C">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28BB" w:rsidRDefault="000C28BB" w:rsidP="00684085">
      <w:r>
        <w:separator/>
      </w:r>
    </w:p>
  </w:endnote>
  <w:endnote w:type="continuationSeparator" w:id="0">
    <w:p w:rsidR="000C28BB" w:rsidRDefault="000C28BB" w:rsidP="0068408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28BB" w:rsidRDefault="000C28BB" w:rsidP="00684085">
      <w:r>
        <w:separator/>
      </w:r>
    </w:p>
  </w:footnote>
  <w:footnote w:type="continuationSeparator" w:id="0">
    <w:p w:rsidR="000C28BB" w:rsidRDefault="000C28BB" w:rsidP="0068408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autoHyphenation/>
  <w:hyphenationZone w:val="170"/>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684085"/>
    <w:rsid w:val="000B15B9"/>
    <w:rsid w:val="000C28BB"/>
    <w:rsid w:val="000E36F2"/>
    <w:rsid w:val="001E146C"/>
    <w:rsid w:val="003E2BEC"/>
    <w:rsid w:val="005E2A65"/>
    <w:rsid w:val="005F52BB"/>
    <w:rsid w:val="006120A2"/>
    <w:rsid w:val="00684085"/>
    <w:rsid w:val="00735B83"/>
    <w:rsid w:val="00844D38"/>
    <w:rsid w:val="0091036C"/>
    <w:rsid w:val="00935043"/>
    <w:rsid w:val="00AC1F1F"/>
    <w:rsid w:val="00BB3D5B"/>
    <w:rsid w:val="00C9368A"/>
    <w:rsid w:val="00CB5D05"/>
    <w:rsid w:val="00D80628"/>
    <w:rsid w:val="00E96889"/>
    <w:rsid w:val="00EA2880"/>
    <w:rsid w:val="00FF46E1"/>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84085"/>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gitternetz">
    <w:name w:val="Table Grid"/>
    <w:basedOn w:val="NormaleTabelle"/>
    <w:uiPriority w:val="59"/>
    <w:rsid w:val="006840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unotentext">
    <w:name w:val="footnote text"/>
    <w:basedOn w:val="Standard"/>
    <w:link w:val="FunotentextZchn"/>
    <w:uiPriority w:val="99"/>
    <w:semiHidden/>
    <w:unhideWhenUsed/>
    <w:rsid w:val="00684085"/>
    <w:rPr>
      <w:sz w:val="20"/>
      <w:szCs w:val="20"/>
    </w:rPr>
  </w:style>
  <w:style w:type="character" w:customStyle="1" w:styleId="FunotentextZchn">
    <w:name w:val="Fußnotentext Zchn"/>
    <w:basedOn w:val="Absatz-Standardschriftart"/>
    <w:link w:val="Funotentext"/>
    <w:uiPriority w:val="99"/>
    <w:semiHidden/>
    <w:rsid w:val="00684085"/>
    <w:rPr>
      <w:rFonts w:ascii="Times New Roman" w:eastAsia="Times New Roman" w:hAnsi="Times New Roman" w:cs="Times New Roman"/>
      <w:sz w:val="20"/>
      <w:szCs w:val="20"/>
      <w:lang w:eastAsia="de-DE"/>
    </w:rPr>
  </w:style>
  <w:style w:type="character" w:styleId="Funotenzeichen">
    <w:name w:val="footnote reference"/>
    <w:basedOn w:val="Absatz-Standardschriftart"/>
    <w:uiPriority w:val="99"/>
    <w:semiHidden/>
    <w:unhideWhenUsed/>
    <w:rsid w:val="00684085"/>
    <w:rPr>
      <w:vertAlign w:val="superscript"/>
    </w:rPr>
  </w:style>
  <w:style w:type="paragraph" w:styleId="Sprechblasentext">
    <w:name w:val="Balloon Text"/>
    <w:basedOn w:val="Standard"/>
    <w:link w:val="SprechblasentextZchn"/>
    <w:uiPriority w:val="99"/>
    <w:semiHidden/>
    <w:unhideWhenUsed/>
    <w:rsid w:val="0068408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84085"/>
    <w:rPr>
      <w:rFonts w:ascii="Tahoma" w:eastAsia="Times New Roman" w:hAnsi="Tahoma" w:cs="Tahoma"/>
      <w:sz w:val="16"/>
      <w:szCs w:val="16"/>
      <w:lang w:eastAsia="de-D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498</Words>
  <Characters>3142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Huawei Technologies Co.,Ltd.</Company>
  <LinksUpToDate>false</LinksUpToDate>
  <CharactersWithSpaces>3633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ines</dc:creator>
  <cp:lastModifiedBy>ines</cp:lastModifiedBy>
  <cp:revision>11</cp:revision>
  <dcterms:created xsi:type="dcterms:W3CDTF">2017-05-31T16:47:00Z</dcterms:created>
  <dcterms:modified xsi:type="dcterms:W3CDTF">2017-06-13T13:30:00Z</dcterms:modified>
</cp:coreProperties>
</file>