
<file path=[Content_Types].xml><?xml version="1.0" encoding="utf-8"?>
<Types xmlns="http://schemas.openxmlformats.org/package/2006/content-types">
  <Default Extension="xml" ContentType="application/xml"/>
  <Default Extension="rels" ContentType="application/vnd.openxmlformats-package.relationships+xml"/>
  <Default Extension="emf" ContentType="image/x-emf"/>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451F2F36" w14:textId="77777777" w:rsidR="007C46F9" w:rsidRDefault="00316BF7">
      <w:pPr>
        <w:rPr>
          <w:rFonts w:ascii="Arial" w:hAnsi="Arial" w:cs="Arial"/>
          <w:b/>
          <w:sz w:val="24"/>
          <w:szCs w:val="24"/>
        </w:rPr>
      </w:pPr>
      <w:r w:rsidRPr="004E43D4">
        <w:rPr>
          <w:rFonts w:ascii="Arial" w:hAnsi="Arial" w:cs="Arial"/>
          <w:b/>
          <w:noProof/>
          <w:sz w:val="24"/>
          <w:szCs w:val="24"/>
          <w:lang w:eastAsia="de-DE"/>
        </w:rPr>
        <w:drawing>
          <wp:anchor distT="0" distB="0" distL="252095" distR="180340" simplePos="0" relativeHeight="251658240" behindDoc="1" locked="0" layoutInCell="1" allowOverlap="1" wp14:anchorId="57652DC4" wp14:editId="5F99AE4A">
            <wp:simplePos x="0" y="0"/>
            <wp:positionH relativeFrom="margin">
              <wp:align>right</wp:align>
            </wp:positionH>
            <wp:positionV relativeFrom="paragraph">
              <wp:posOffset>0</wp:posOffset>
            </wp:positionV>
            <wp:extent cx="2519680" cy="3638550"/>
            <wp:effectExtent l="0" t="0" r="0" b="0"/>
            <wp:wrapTight wrapText="bothSides">
              <wp:wrapPolygon edited="0">
                <wp:start x="0" y="0"/>
                <wp:lineTo x="0" y="21487"/>
                <wp:lineTo x="21393" y="21487"/>
                <wp:lineTo x="21393" y="0"/>
                <wp:lineTo x="0" y="0"/>
              </wp:wrapPolygon>
            </wp:wrapTight>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rotWithShape="1">
                    <a:blip r:embed="rId7" cstate="print">
                      <a:extLst>
                        <a:ext uri="{28A0092B-C50C-407E-A947-70E740481C1C}">
                          <a14:useLocalDpi xmlns:a14="http://schemas.microsoft.com/office/drawing/2010/main" val="0"/>
                        </a:ext>
                      </a:extLst>
                    </a:blip>
                    <a:srcRect l="3851" t="568" r="2408" b="3633"/>
                    <a:stretch/>
                  </pic:blipFill>
                  <pic:spPr bwMode="auto">
                    <a:xfrm>
                      <a:off x="0" y="0"/>
                      <a:ext cx="2520000" cy="363960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4E43D4">
        <w:rPr>
          <w:rFonts w:ascii="Arial" w:hAnsi="Arial" w:cs="Arial"/>
          <w:b/>
          <w:sz w:val="24"/>
          <w:szCs w:val="24"/>
        </w:rPr>
        <w:t>Venedig – eine Stadt voller „Helenas“</w:t>
      </w:r>
      <w:r w:rsidR="00D61DDF">
        <w:rPr>
          <w:rStyle w:val="Funotenzeichen"/>
          <w:rFonts w:ascii="Arial" w:hAnsi="Arial" w:cs="Arial"/>
          <w:b/>
          <w:sz w:val="24"/>
          <w:szCs w:val="24"/>
        </w:rPr>
        <w:footnoteReference w:id="1"/>
      </w:r>
      <w:r w:rsidR="004E43D4">
        <w:rPr>
          <w:rFonts w:ascii="Arial" w:hAnsi="Arial" w:cs="Arial"/>
          <w:b/>
          <w:sz w:val="24"/>
          <w:szCs w:val="24"/>
        </w:rPr>
        <w:t>?</w:t>
      </w:r>
      <w:r w:rsidR="004E43D4" w:rsidRPr="004E43D4">
        <w:rPr>
          <w:rFonts w:ascii="Arial" w:hAnsi="Arial" w:cs="Arial"/>
          <w:b/>
          <w:sz w:val="24"/>
          <w:szCs w:val="24"/>
        </w:rPr>
        <w:t xml:space="preserve"> </w:t>
      </w:r>
    </w:p>
    <w:p w14:paraId="58631384" w14:textId="77777777" w:rsidR="004D0139" w:rsidRDefault="004D0139">
      <w:pPr>
        <w:rPr>
          <w:rFonts w:ascii="Arial" w:hAnsi="Arial" w:cs="Arial"/>
          <w:b/>
          <w:sz w:val="24"/>
          <w:szCs w:val="24"/>
        </w:rPr>
      </w:pPr>
    </w:p>
    <w:p w14:paraId="6BF09FA5" w14:textId="77777777" w:rsidR="000F624D" w:rsidRDefault="000F624D" w:rsidP="004D0139">
      <w:pPr>
        <w:jc w:val="both"/>
        <w:rPr>
          <w:rFonts w:ascii="Arial" w:hAnsi="Arial" w:cs="Arial"/>
          <w:i/>
          <w:sz w:val="24"/>
          <w:szCs w:val="24"/>
        </w:rPr>
      </w:pPr>
      <w:r w:rsidRPr="004D0139">
        <w:rPr>
          <w:rFonts w:ascii="Arial" w:hAnsi="Arial" w:cs="Arial"/>
          <w:i/>
          <w:sz w:val="24"/>
          <w:szCs w:val="24"/>
        </w:rPr>
        <w:t xml:space="preserve">Da </w:t>
      </w:r>
      <w:r w:rsidR="004E43D4" w:rsidRPr="004D0139">
        <w:rPr>
          <w:rFonts w:ascii="Arial" w:hAnsi="Arial" w:cs="Arial"/>
          <w:i/>
          <w:sz w:val="24"/>
          <w:szCs w:val="24"/>
        </w:rPr>
        <w:t>sich der Aufbruch der Pilgerschiffe nach dem Wetter und der politischen Lage richtete, reisten viele Pilger im Laufe des Frühjahrs nach Venedig und verbrachten dort meist mehrere Wochen. Dabei zeigten sie sich tief beeindruckt von der prachtvollen Stadt, ihren Festen und Bewohnern. Davon</w:t>
      </w:r>
      <w:r w:rsidRPr="004D0139">
        <w:rPr>
          <w:rFonts w:ascii="Arial" w:hAnsi="Arial" w:cs="Arial"/>
          <w:i/>
          <w:sz w:val="24"/>
          <w:szCs w:val="24"/>
        </w:rPr>
        <w:t xml:space="preserve"> berichten auch die drei baden-württembergischen Pilger.</w:t>
      </w:r>
    </w:p>
    <w:p w14:paraId="09295DFA" w14:textId="77777777" w:rsidR="004D0139" w:rsidRPr="004D0139" w:rsidRDefault="004D0139" w:rsidP="004D0139">
      <w:pPr>
        <w:jc w:val="both"/>
        <w:rPr>
          <w:rFonts w:ascii="Arial" w:hAnsi="Arial" w:cs="Arial"/>
          <w:i/>
          <w:sz w:val="24"/>
          <w:szCs w:val="24"/>
        </w:rPr>
      </w:pPr>
    </w:p>
    <w:p w14:paraId="1306FBFE" w14:textId="77777777" w:rsidR="000F624D" w:rsidRDefault="000F624D" w:rsidP="000F624D">
      <w:pPr>
        <w:rPr>
          <w:rFonts w:ascii="Arial" w:hAnsi="Arial" w:cs="Arial"/>
          <w:b/>
          <w:sz w:val="24"/>
          <w:szCs w:val="24"/>
        </w:rPr>
      </w:pPr>
      <w:r>
        <w:rPr>
          <w:rFonts w:ascii="Arial" w:hAnsi="Arial" w:cs="Arial"/>
          <w:b/>
          <w:sz w:val="24"/>
          <w:szCs w:val="24"/>
        </w:rPr>
        <w:t xml:space="preserve">M1: Der </w:t>
      </w:r>
      <w:r w:rsidR="00603986">
        <w:rPr>
          <w:rFonts w:ascii="Arial" w:hAnsi="Arial" w:cs="Arial"/>
          <w:b/>
          <w:sz w:val="24"/>
          <w:szCs w:val="24"/>
        </w:rPr>
        <w:t>Dominikanerm</w:t>
      </w:r>
      <w:r>
        <w:rPr>
          <w:rFonts w:ascii="Arial" w:hAnsi="Arial" w:cs="Arial"/>
          <w:b/>
          <w:sz w:val="24"/>
          <w:szCs w:val="24"/>
        </w:rPr>
        <w:t xml:space="preserve">önch Felix </w:t>
      </w:r>
      <w:proofErr w:type="spellStart"/>
      <w:r>
        <w:rPr>
          <w:rFonts w:ascii="Arial" w:hAnsi="Arial" w:cs="Arial"/>
          <w:b/>
          <w:sz w:val="24"/>
          <w:szCs w:val="24"/>
        </w:rPr>
        <w:t>Fabri</w:t>
      </w:r>
      <w:proofErr w:type="spellEnd"/>
      <w:r>
        <w:rPr>
          <w:rFonts w:ascii="Arial" w:hAnsi="Arial" w:cs="Arial"/>
          <w:b/>
          <w:sz w:val="24"/>
          <w:szCs w:val="24"/>
        </w:rPr>
        <w:t xml:space="preserve"> über die Teilnehmer der </w:t>
      </w:r>
      <w:r w:rsidR="004E43D4">
        <w:rPr>
          <w:rFonts w:ascii="Arial" w:hAnsi="Arial" w:cs="Arial"/>
          <w:b/>
          <w:sz w:val="24"/>
          <w:szCs w:val="24"/>
        </w:rPr>
        <w:t>Fronleichnamsp</w:t>
      </w:r>
      <w:r>
        <w:rPr>
          <w:rFonts w:ascii="Arial" w:hAnsi="Arial" w:cs="Arial"/>
          <w:b/>
          <w:sz w:val="24"/>
          <w:szCs w:val="24"/>
        </w:rPr>
        <w:t>rozession:</w:t>
      </w:r>
    </w:p>
    <w:p w14:paraId="0DFDED48" w14:textId="03FE6B68" w:rsidR="004D0139" w:rsidRPr="004D0139" w:rsidRDefault="004D0139" w:rsidP="004D0139">
      <w:pPr>
        <w:jc w:val="both"/>
        <w:rPr>
          <w:rFonts w:ascii="Arial" w:hAnsi="Arial" w:cs="Arial"/>
          <w:sz w:val="24"/>
          <w:szCs w:val="24"/>
        </w:rPr>
      </w:pPr>
      <w:r>
        <w:rPr>
          <w:noProof/>
          <w:lang w:eastAsia="de-DE"/>
        </w:rPr>
        <mc:AlternateContent>
          <mc:Choice Requires="wps">
            <w:drawing>
              <wp:anchor distT="0" distB="0" distL="252095" distR="114300" simplePos="0" relativeHeight="251660288" behindDoc="1" locked="0" layoutInCell="1" allowOverlap="1" wp14:anchorId="25C030EA" wp14:editId="5921474A">
                <wp:simplePos x="0" y="0"/>
                <wp:positionH relativeFrom="margin">
                  <wp:align>right</wp:align>
                </wp:positionH>
                <wp:positionV relativeFrom="paragraph">
                  <wp:posOffset>771525</wp:posOffset>
                </wp:positionV>
                <wp:extent cx="2494280" cy="676275"/>
                <wp:effectExtent l="0" t="0" r="1270" b="9525"/>
                <wp:wrapTight wrapText="bothSides">
                  <wp:wrapPolygon edited="0">
                    <wp:start x="0" y="0"/>
                    <wp:lineTo x="0" y="21296"/>
                    <wp:lineTo x="21446" y="21296"/>
                    <wp:lineTo x="21446" y="0"/>
                    <wp:lineTo x="0" y="0"/>
                  </wp:wrapPolygon>
                </wp:wrapTight>
                <wp:docPr id="1" name="Textfeld 1"/>
                <wp:cNvGraphicFramePr/>
                <a:graphic xmlns:a="http://schemas.openxmlformats.org/drawingml/2006/main">
                  <a:graphicData uri="http://schemas.microsoft.com/office/word/2010/wordprocessingShape">
                    <wps:wsp>
                      <wps:cNvSpPr txBox="1"/>
                      <wps:spPr>
                        <a:xfrm>
                          <a:off x="0" y="0"/>
                          <a:ext cx="2494280" cy="676275"/>
                        </a:xfrm>
                        <a:prstGeom prst="rect">
                          <a:avLst/>
                        </a:prstGeom>
                        <a:solidFill>
                          <a:prstClr val="white"/>
                        </a:solidFill>
                        <a:ln>
                          <a:noFill/>
                        </a:ln>
                        <a:effectLst/>
                      </wps:spPr>
                      <wps:txbx>
                        <w:txbxContent>
                          <w:p w14:paraId="25E6BEF4" w14:textId="77777777" w:rsidR="002318B8" w:rsidRDefault="00D61DDF" w:rsidP="002318B8">
                            <w:pPr>
                              <w:spacing w:after="0"/>
                              <w:ind w:right="80"/>
                              <w:rPr>
                                <w:rFonts w:ascii="Arial" w:hAnsi="Arial" w:cs="Arial"/>
                                <w:sz w:val="16"/>
                                <w:szCs w:val="16"/>
                              </w:rPr>
                            </w:pPr>
                            <w:proofErr w:type="spellStart"/>
                            <w:r w:rsidRPr="002318B8">
                              <w:rPr>
                                <w:rFonts w:ascii="Arial" w:hAnsi="Arial" w:cs="Arial"/>
                                <w:sz w:val="20"/>
                                <w:szCs w:val="20"/>
                              </w:rPr>
                              <w:t>Sant</w:t>
                            </w:r>
                            <w:proofErr w:type="spellEnd"/>
                            <w:r w:rsidRPr="002318B8">
                              <w:rPr>
                                <w:rFonts w:ascii="Arial" w:hAnsi="Arial" w:cs="Arial"/>
                                <w:sz w:val="20"/>
                                <w:szCs w:val="20"/>
                              </w:rPr>
                              <w:t xml:space="preserve"> Marx Kirchen (Markusdom). </w:t>
                            </w:r>
                          </w:p>
                          <w:p w14:paraId="20385FA0" w14:textId="77777777" w:rsidR="00D61DDF" w:rsidRPr="00E97EAA" w:rsidRDefault="00D61DDF" w:rsidP="002318B8">
                            <w:pPr>
                              <w:spacing w:after="0"/>
                              <w:ind w:right="80"/>
                              <w:rPr>
                                <w:rFonts w:ascii="Arial" w:hAnsi="Arial" w:cs="Arial"/>
                                <w:b/>
                                <w:i/>
                                <w:noProof/>
                                <w:sz w:val="13"/>
                                <w:szCs w:val="16"/>
                              </w:rPr>
                            </w:pPr>
                            <w:r w:rsidRPr="00E97EAA">
                              <w:rPr>
                                <w:rFonts w:ascii="Arial" w:hAnsi="Arial" w:cs="Arial"/>
                                <w:sz w:val="13"/>
                                <w:szCs w:val="16"/>
                              </w:rPr>
                              <w:t>Bildquelle: Grünenberg, Konrad: Beschreibung der Reise von Konstanz nach Jerusalem, ca. 1487, 5r</w:t>
                            </w:r>
                            <w:r w:rsidR="002318B8" w:rsidRPr="00E97EAA">
                              <w:rPr>
                                <w:rFonts w:ascii="Arial" w:hAnsi="Arial" w:cs="Arial"/>
                                <w:i/>
                                <w:sz w:val="13"/>
                                <w:szCs w:val="16"/>
                              </w:rPr>
                              <w:t xml:space="preserve">, </w:t>
                            </w:r>
                            <w:r w:rsidR="002318B8" w:rsidRPr="00E97EAA">
                              <w:rPr>
                                <w:rFonts w:ascii="Arial" w:hAnsi="Arial" w:cs="Arial"/>
                                <w:sz w:val="13"/>
                                <w:szCs w:val="16"/>
                              </w:rPr>
                              <w:t>&lt;https://digital. blb-karlsruhe.de/</w:t>
                            </w:r>
                            <w:proofErr w:type="spellStart"/>
                            <w:r w:rsidR="002318B8" w:rsidRPr="00E97EAA">
                              <w:rPr>
                                <w:rFonts w:ascii="Arial" w:hAnsi="Arial" w:cs="Arial"/>
                                <w:sz w:val="13"/>
                                <w:szCs w:val="16"/>
                              </w:rPr>
                              <w:t>urn</w:t>
                            </w:r>
                            <w:proofErr w:type="spellEnd"/>
                            <w:r w:rsidR="002318B8" w:rsidRPr="00E97EAA">
                              <w:rPr>
                                <w:rFonts w:ascii="Arial" w:hAnsi="Arial" w:cs="Arial"/>
                                <w:sz w:val="13"/>
                                <w:szCs w:val="16"/>
                              </w:rPr>
                              <w:t>/</w:t>
                            </w:r>
                            <w:proofErr w:type="spellStart"/>
                            <w:proofErr w:type="gramStart"/>
                            <w:r w:rsidR="002318B8" w:rsidRPr="00E97EAA">
                              <w:rPr>
                                <w:rFonts w:ascii="Arial" w:hAnsi="Arial" w:cs="Arial"/>
                                <w:sz w:val="13"/>
                                <w:szCs w:val="16"/>
                              </w:rPr>
                              <w:t>urn:nbn</w:t>
                            </w:r>
                            <w:proofErr w:type="spellEnd"/>
                            <w:proofErr w:type="gramEnd"/>
                            <w:r w:rsidR="002318B8" w:rsidRPr="00E97EAA">
                              <w:rPr>
                                <w:rFonts w:ascii="Arial" w:hAnsi="Arial" w:cs="Arial"/>
                                <w:sz w:val="13"/>
                                <w:szCs w:val="16"/>
                              </w:rPr>
                              <w:t>: de:bsz:31-1272&gt;.</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5C030EA" id="_x0000_t202" coordsize="21600,21600" o:spt="202" path="m0,0l0,21600,21600,21600,21600,0xe">
                <v:stroke joinstyle="miter"/>
                <v:path gradientshapeok="t" o:connecttype="rect"/>
              </v:shapetype>
              <v:shape id="Textfeld 1" o:spid="_x0000_s1026" type="#_x0000_t202" style="position:absolute;left:0;text-align:left;margin-left:145.2pt;margin-top:60.75pt;width:196.4pt;height:53.25pt;z-index:-251656192;visibility:visible;mso-wrap-style:square;mso-width-percent:0;mso-height-percent:0;mso-wrap-distance-left:19.85pt;mso-wrap-distance-top:0;mso-wrap-distance-right:9pt;mso-wrap-distance-bottom:0;mso-position-horizontal:right;mso-position-horizontal-relative:margin;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" stroked="f">
                <v:textbox inset="0,0,0,0">
                  <w:txbxContent>
                    <w:p w14:paraId="25E6BEF4" w14:textId="77777777" w:rsidR="002318B8" w:rsidRDefault="00D61DDF" w:rsidP="002318B8">
                      <w:pPr>
                        <w:spacing w:after="0"/>
                        <w:ind w:right="80"/>
                        <w:rPr>
                          <w:rFonts w:ascii="Arial" w:hAnsi="Arial" w:cs="Arial"/>
                          <w:sz w:val="16"/>
                          <w:szCs w:val="16"/>
                        </w:rPr>
                      </w:pPr>
                      <w:proofErr w:type="spellStart"/>
                      <w:r w:rsidRPr="002318B8">
                        <w:rPr>
                          <w:rFonts w:ascii="Arial" w:hAnsi="Arial" w:cs="Arial"/>
                          <w:sz w:val="20"/>
                          <w:szCs w:val="20"/>
                        </w:rPr>
                        <w:t>Sant</w:t>
                      </w:r>
                      <w:proofErr w:type="spellEnd"/>
                      <w:r w:rsidRPr="002318B8">
                        <w:rPr>
                          <w:rFonts w:ascii="Arial" w:hAnsi="Arial" w:cs="Arial"/>
                          <w:sz w:val="20"/>
                          <w:szCs w:val="20"/>
                        </w:rPr>
                        <w:t xml:space="preserve"> Marx Kirchen (Markusdom). </w:t>
                      </w:r>
                    </w:p>
                    <w:p w14:paraId="20385FA0" w14:textId="77777777" w:rsidR="00D61DDF" w:rsidRPr="00E97EAA" w:rsidRDefault="00D61DDF" w:rsidP="002318B8">
                      <w:pPr>
                        <w:spacing w:after="0"/>
                        <w:ind w:right="80"/>
                        <w:rPr>
                          <w:rFonts w:ascii="Arial" w:hAnsi="Arial" w:cs="Arial"/>
                          <w:b/>
                          <w:i/>
                          <w:noProof/>
                          <w:sz w:val="13"/>
                          <w:szCs w:val="16"/>
                        </w:rPr>
                      </w:pPr>
                      <w:r w:rsidRPr="00E97EAA">
                        <w:rPr>
                          <w:rFonts w:ascii="Arial" w:hAnsi="Arial" w:cs="Arial"/>
                          <w:sz w:val="13"/>
                          <w:szCs w:val="16"/>
                        </w:rPr>
                        <w:t>Bildquelle: Grünenberg, Konrad: Beschreibung der Reise von Konstanz nach Jerusalem, ca. 1487, 5r</w:t>
                      </w:r>
                      <w:r w:rsidR="002318B8" w:rsidRPr="00E97EAA">
                        <w:rPr>
                          <w:rFonts w:ascii="Arial" w:hAnsi="Arial" w:cs="Arial"/>
                          <w:i/>
                          <w:sz w:val="13"/>
                          <w:szCs w:val="16"/>
                        </w:rPr>
                        <w:t xml:space="preserve">, </w:t>
                      </w:r>
                      <w:r w:rsidR="002318B8" w:rsidRPr="00E97EAA">
                        <w:rPr>
                          <w:rFonts w:ascii="Arial" w:hAnsi="Arial" w:cs="Arial"/>
                          <w:sz w:val="13"/>
                          <w:szCs w:val="16"/>
                        </w:rPr>
                        <w:t>&lt;https://digital. blb-karlsruhe.de/</w:t>
                      </w:r>
                      <w:proofErr w:type="spellStart"/>
                      <w:r w:rsidR="002318B8" w:rsidRPr="00E97EAA">
                        <w:rPr>
                          <w:rFonts w:ascii="Arial" w:hAnsi="Arial" w:cs="Arial"/>
                          <w:sz w:val="13"/>
                          <w:szCs w:val="16"/>
                        </w:rPr>
                        <w:t>urn</w:t>
                      </w:r>
                      <w:proofErr w:type="spellEnd"/>
                      <w:r w:rsidR="002318B8" w:rsidRPr="00E97EAA">
                        <w:rPr>
                          <w:rFonts w:ascii="Arial" w:hAnsi="Arial" w:cs="Arial"/>
                          <w:sz w:val="13"/>
                          <w:szCs w:val="16"/>
                        </w:rPr>
                        <w:t>/</w:t>
                      </w:r>
                      <w:proofErr w:type="spellStart"/>
                      <w:proofErr w:type="gramStart"/>
                      <w:r w:rsidR="002318B8" w:rsidRPr="00E97EAA">
                        <w:rPr>
                          <w:rFonts w:ascii="Arial" w:hAnsi="Arial" w:cs="Arial"/>
                          <w:sz w:val="13"/>
                          <w:szCs w:val="16"/>
                        </w:rPr>
                        <w:t>urn:nbn</w:t>
                      </w:r>
                      <w:proofErr w:type="spellEnd"/>
                      <w:proofErr w:type="gramEnd"/>
                      <w:r w:rsidR="002318B8" w:rsidRPr="00E97EAA">
                        <w:rPr>
                          <w:rFonts w:ascii="Arial" w:hAnsi="Arial" w:cs="Arial"/>
                          <w:sz w:val="13"/>
                          <w:szCs w:val="16"/>
                        </w:rPr>
                        <w:t>: de:bsz:31-1272&gt;.</w:t>
                      </w:r>
                    </w:p>
                  </w:txbxContent>
                </v:textbox>
                <w10:wrap type="tight" anchorx="margin"/>
              </v:shape>
            </w:pict>
          </mc:Fallback>
        </mc:AlternateContent>
      </w:r>
      <w:r w:rsidRPr="004D0139">
        <w:rPr>
          <w:rFonts w:ascii="Arial" w:hAnsi="Arial" w:cs="Arial"/>
          <w:sz w:val="24"/>
          <w:szCs w:val="24"/>
        </w:rPr>
        <w:t xml:space="preserve">Denn nun kamen die Predigermönche aus den drei Klöstern San Giovanni e Paolo, San Domenico und San Pietro </w:t>
      </w:r>
      <w:proofErr w:type="spellStart"/>
      <w:r w:rsidRPr="004D0139">
        <w:rPr>
          <w:rFonts w:ascii="Arial" w:hAnsi="Arial" w:cs="Arial"/>
          <w:sz w:val="24"/>
          <w:szCs w:val="24"/>
        </w:rPr>
        <w:t>Martiro</w:t>
      </w:r>
      <w:proofErr w:type="spellEnd"/>
      <w:r w:rsidRPr="004D0139">
        <w:rPr>
          <w:rFonts w:ascii="Arial" w:hAnsi="Arial" w:cs="Arial"/>
          <w:sz w:val="24"/>
          <w:szCs w:val="24"/>
        </w:rPr>
        <w:t xml:space="preserve">. Sie bildeten einen prächtigen Festzug mit dem Leib des Herrn, der sich weithin über den </w:t>
      </w:r>
      <w:proofErr w:type="spellStart"/>
      <w:r w:rsidRPr="004D0139">
        <w:rPr>
          <w:rFonts w:ascii="Arial" w:hAnsi="Arial" w:cs="Arial"/>
          <w:sz w:val="24"/>
          <w:szCs w:val="24"/>
        </w:rPr>
        <w:t>Canale</w:t>
      </w:r>
      <w:proofErr w:type="spellEnd"/>
      <w:r w:rsidRPr="004D0139">
        <w:rPr>
          <w:rFonts w:ascii="Arial" w:hAnsi="Arial" w:cs="Arial"/>
          <w:sz w:val="24"/>
          <w:szCs w:val="24"/>
        </w:rPr>
        <w:t xml:space="preserve"> Grande mit vielen Schauspielen erstreckte. Wie</w:t>
      </w:r>
      <w:r w:rsidR="00E97EAA">
        <w:rPr>
          <w:rFonts w:ascii="Arial" w:hAnsi="Arial" w:cs="Arial"/>
          <w:sz w:val="24"/>
          <w:szCs w:val="24"/>
        </w:rPr>
        <w:t xml:space="preserve"> viele Nichtigkeiten, wie viel maßloser</w:t>
      </w:r>
      <w:r w:rsidRPr="004D0139">
        <w:rPr>
          <w:rFonts w:ascii="Arial" w:hAnsi="Arial" w:cs="Arial"/>
          <w:sz w:val="24"/>
          <w:szCs w:val="24"/>
        </w:rPr>
        <w:t xml:space="preserve"> Schmuck der Frauen, wie viel Schwäche bei den Weltlichen und wie viele Ausschweifungen bei den Mönchen und </w:t>
      </w:r>
      <w:r>
        <w:rPr>
          <w:rFonts w:ascii="Arial" w:hAnsi="Arial" w:cs="Arial"/>
          <w:sz w:val="24"/>
          <w:szCs w:val="24"/>
        </w:rPr>
        <w:t>G</w:t>
      </w:r>
      <w:r w:rsidRPr="004D0139">
        <w:rPr>
          <w:rFonts w:ascii="Arial" w:hAnsi="Arial" w:cs="Arial"/>
          <w:sz w:val="24"/>
          <w:szCs w:val="24"/>
        </w:rPr>
        <w:t>eistlichen inmitten dieser geistlichen Feierlichkeiten zu sehen sind</w:t>
      </w:r>
      <w:r w:rsidR="00603986">
        <w:rPr>
          <w:rFonts w:ascii="Arial" w:hAnsi="Arial" w:cs="Arial"/>
          <w:sz w:val="24"/>
          <w:szCs w:val="24"/>
        </w:rPr>
        <w:t>,</w:t>
      </w:r>
      <w:r w:rsidRPr="004D0139">
        <w:rPr>
          <w:rFonts w:ascii="Arial" w:hAnsi="Arial" w:cs="Arial"/>
          <w:sz w:val="24"/>
          <w:szCs w:val="24"/>
        </w:rPr>
        <w:t xml:space="preserve"> soll jener beurteilen, der zugleich auch das Zusammenkommen einer so großen Menschenmenge bedenkt. [...]</w:t>
      </w:r>
    </w:p>
    <w:p w14:paraId="6184AADC" w14:textId="77777777" w:rsidR="004D0139" w:rsidRDefault="004D0139" w:rsidP="004D0139">
      <w:pPr>
        <w:rPr>
          <w:rFonts w:ascii="Arial" w:hAnsi="Arial" w:cs="Arial"/>
          <w:sz w:val="20"/>
          <w:szCs w:val="20"/>
        </w:rPr>
      </w:pPr>
      <w:r w:rsidRPr="004D0139">
        <w:rPr>
          <w:rFonts w:ascii="Arial" w:hAnsi="Arial" w:cs="Arial"/>
          <w:sz w:val="24"/>
          <w:szCs w:val="24"/>
        </w:rPr>
        <w:t>Ferner kamen zu jenem Festtag die venezianischen Frauen mit so großem Hochmut, Prunk und Schmuck, dass sie nicht Ehefrauen von Christen, sondern Ehefrauen von Trojanern und Soldatinnen von Helena</w:t>
      </w:r>
      <w:r w:rsidR="00603986">
        <w:rPr>
          <w:rFonts w:ascii="Arial" w:hAnsi="Arial" w:cs="Arial"/>
          <w:sz w:val="24"/>
          <w:szCs w:val="24"/>
          <w:vertAlign w:val="superscript"/>
        </w:rPr>
        <w:t>1</w:t>
      </w:r>
      <w:r w:rsidRPr="004D0139">
        <w:rPr>
          <w:rFonts w:ascii="Arial" w:hAnsi="Arial" w:cs="Arial"/>
          <w:sz w:val="24"/>
          <w:szCs w:val="24"/>
        </w:rPr>
        <w:t xml:space="preserve"> und Venus selbst zu sein schienen.</w:t>
      </w:r>
      <w:r w:rsidRPr="004D0139">
        <w:rPr>
          <w:rFonts w:ascii="Arial" w:hAnsi="Arial" w:cs="Arial"/>
          <w:sz w:val="20"/>
          <w:szCs w:val="20"/>
        </w:rPr>
        <w:t xml:space="preserve"> </w:t>
      </w:r>
    </w:p>
    <w:p w14:paraId="399BB39B" w14:textId="77777777" w:rsidR="004D0139" w:rsidRPr="002318B8" w:rsidRDefault="004D0139" w:rsidP="004D0139">
      <w:pPr>
        <w:rPr>
          <w:rFonts w:ascii="Arial" w:hAnsi="Arial" w:cs="Arial"/>
          <w:sz w:val="16"/>
          <w:szCs w:val="16"/>
        </w:rPr>
      </w:pPr>
      <w:r w:rsidRPr="002318B8">
        <w:rPr>
          <w:rFonts w:ascii="Arial" w:hAnsi="Arial" w:cs="Arial"/>
          <w:sz w:val="16"/>
          <w:szCs w:val="16"/>
        </w:rPr>
        <w:t xml:space="preserve">Quelle: </w:t>
      </w:r>
      <w:proofErr w:type="spellStart"/>
      <w:r w:rsidRPr="002318B8">
        <w:rPr>
          <w:rFonts w:ascii="Arial" w:hAnsi="Arial" w:cs="Arial"/>
          <w:sz w:val="16"/>
          <w:szCs w:val="16"/>
        </w:rPr>
        <w:t>Fabri</w:t>
      </w:r>
      <w:proofErr w:type="spellEnd"/>
      <w:r w:rsidRPr="002318B8">
        <w:rPr>
          <w:rFonts w:ascii="Arial" w:hAnsi="Arial" w:cs="Arial"/>
          <w:sz w:val="16"/>
          <w:szCs w:val="16"/>
        </w:rPr>
        <w:t xml:space="preserve">, Felix: </w:t>
      </w:r>
      <w:proofErr w:type="spellStart"/>
      <w:r w:rsidRPr="002318B8">
        <w:rPr>
          <w:rFonts w:ascii="Arial" w:hAnsi="Arial" w:cs="Arial"/>
          <w:sz w:val="16"/>
          <w:szCs w:val="16"/>
        </w:rPr>
        <w:t>Fratris</w:t>
      </w:r>
      <w:proofErr w:type="spellEnd"/>
      <w:r w:rsidRPr="002318B8">
        <w:rPr>
          <w:rFonts w:ascii="Arial" w:hAnsi="Arial" w:cs="Arial"/>
          <w:sz w:val="16"/>
          <w:szCs w:val="16"/>
        </w:rPr>
        <w:t xml:space="preserve"> </w:t>
      </w:r>
      <w:proofErr w:type="spellStart"/>
      <w:r w:rsidRPr="002318B8">
        <w:rPr>
          <w:rFonts w:ascii="Arial" w:hAnsi="Arial" w:cs="Arial"/>
          <w:sz w:val="16"/>
          <w:szCs w:val="16"/>
        </w:rPr>
        <w:t>Felicis</w:t>
      </w:r>
      <w:proofErr w:type="spellEnd"/>
      <w:r w:rsidRPr="002318B8">
        <w:rPr>
          <w:rFonts w:ascii="Arial" w:hAnsi="Arial" w:cs="Arial"/>
          <w:sz w:val="16"/>
          <w:szCs w:val="16"/>
        </w:rPr>
        <w:t xml:space="preserve"> </w:t>
      </w:r>
      <w:proofErr w:type="spellStart"/>
      <w:r w:rsidRPr="002318B8">
        <w:rPr>
          <w:rFonts w:ascii="Arial" w:hAnsi="Arial" w:cs="Arial"/>
          <w:sz w:val="16"/>
          <w:szCs w:val="16"/>
        </w:rPr>
        <w:t>Fabri</w:t>
      </w:r>
      <w:proofErr w:type="spellEnd"/>
      <w:r w:rsidRPr="002318B8">
        <w:rPr>
          <w:rFonts w:ascii="Arial" w:hAnsi="Arial" w:cs="Arial"/>
          <w:sz w:val="16"/>
          <w:szCs w:val="16"/>
        </w:rPr>
        <w:t xml:space="preserve"> </w:t>
      </w:r>
      <w:proofErr w:type="spellStart"/>
      <w:r w:rsidRPr="002318B8">
        <w:rPr>
          <w:rFonts w:ascii="Arial" w:hAnsi="Arial" w:cs="Arial"/>
          <w:sz w:val="16"/>
          <w:szCs w:val="16"/>
        </w:rPr>
        <w:t>Evagatorium</w:t>
      </w:r>
      <w:proofErr w:type="spellEnd"/>
      <w:r w:rsidRPr="002318B8">
        <w:rPr>
          <w:rFonts w:ascii="Arial" w:hAnsi="Arial" w:cs="Arial"/>
          <w:sz w:val="16"/>
          <w:szCs w:val="16"/>
        </w:rPr>
        <w:t xml:space="preserve"> in </w:t>
      </w:r>
      <w:proofErr w:type="spellStart"/>
      <w:r w:rsidRPr="002318B8">
        <w:rPr>
          <w:rFonts w:ascii="Arial" w:hAnsi="Arial" w:cs="Arial"/>
          <w:sz w:val="16"/>
          <w:szCs w:val="16"/>
        </w:rPr>
        <w:t>Terrae</w:t>
      </w:r>
      <w:proofErr w:type="spellEnd"/>
      <w:r w:rsidRPr="002318B8">
        <w:rPr>
          <w:rFonts w:ascii="Arial" w:hAnsi="Arial" w:cs="Arial"/>
          <w:sz w:val="16"/>
          <w:szCs w:val="16"/>
        </w:rPr>
        <w:t xml:space="preserve"> </w:t>
      </w:r>
      <w:proofErr w:type="spellStart"/>
      <w:r w:rsidRPr="002318B8">
        <w:rPr>
          <w:rFonts w:ascii="Arial" w:hAnsi="Arial" w:cs="Arial"/>
          <w:sz w:val="16"/>
          <w:szCs w:val="16"/>
        </w:rPr>
        <w:t>Sanctae</w:t>
      </w:r>
      <w:proofErr w:type="spellEnd"/>
      <w:r w:rsidRPr="002318B8">
        <w:rPr>
          <w:rFonts w:ascii="Arial" w:hAnsi="Arial" w:cs="Arial"/>
          <w:sz w:val="16"/>
          <w:szCs w:val="16"/>
        </w:rPr>
        <w:t xml:space="preserve">, </w:t>
      </w:r>
      <w:proofErr w:type="spellStart"/>
      <w:r w:rsidRPr="002318B8">
        <w:rPr>
          <w:rFonts w:ascii="Arial" w:hAnsi="Arial" w:cs="Arial"/>
          <w:sz w:val="16"/>
          <w:szCs w:val="16"/>
        </w:rPr>
        <w:t>Arabiae</w:t>
      </w:r>
      <w:proofErr w:type="spellEnd"/>
      <w:r w:rsidRPr="002318B8">
        <w:rPr>
          <w:rFonts w:ascii="Arial" w:hAnsi="Arial" w:cs="Arial"/>
          <w:sz w:val="16"/>
          <w:szCs w:val="16"/>
        </w:rPr>
        <w:t xml:space="preserve"> et </w:t>
      </w:r>
      <w:proofErr w:type="spellStart"/>
      <w:r w:rsidRPr="002318B8">
        <w:rPr>
          <w:rFonts w:ascii="Arial" w:hAnsi="Arial" w:cs="Arial"/>
          <w:sz w:val="16"/>
          <w:szCs w:val="16"/>
        </w:rPr>
        <w:t>Egypti</w:t>
      </w:r>
      <w:proofErr w:type="spellEnd"/>
      <w:r w:rsidRPr="002318B8">
        <w:rPr>
          <w:rFonts w:ascii="Arial" w:hAnsi="Arial" w:cs="Arial"/>
          <w:sz w:val="16"/>
          <w:szCs w:val="16"/>
        </w:rPr>
        <w:t xml:space="preserve"> </w:t>
      </w:r>
      <w:proofErr w:type="spellStart"/>
      <w:r w:rsidRPr="002318B8">
        <w:rPr>
          <w:rFonts w:ascii="Arial" w:hAnsi="Arial" w:cs="Arial"/>
          <w:sz w:val="16"/>
          <w:szCs w:val="16"/>
        </w:rPr>
        <w:t>peregrinationem</w:t>
      </w:r>
      <w:proofErr w:type="spellEnd"/>
      <w:r w:rsidRPr="002318B8">
        <w:rPr>
          <w:rFonts w:ascii="Arial" w:hAnsi="Arial" w:cs="Arial"/>
          <w:sz w:val="16"/>
          <w:szCs w:val="16"/>
        </w:rPr>
        <w:t xml:space="preserve">. Band 1, hrsg. v. </w:t>
      </w:r>
      <w:r w:rsidR="002318B8">
        <w:rPr>
          <w:rFonts w:ascii="Arial" w:hAnsi="Arial" w:cs="Arial"/>
          <w:sz w:val="16"/>
          <w:szCs w:val="16"/>
        </w:rPr>
        <w:t xml:space="preserve">K. D. </w:t>
      </w:r>
      <w:proofErr w:type="spellStart"/>
      <w:r w:rsidRPr="002318B8">
        <w:rPr>
          <w:rFonts w:ascii="Arial" w:hAnsi="Arial" w:cs="Arial"/>
          <w:sz w:val="16"/>
          <w:szCs w:val="16"/>
        </w:rPr>
        <w:t>Haßler</w:t>
      </w:r>
      <w:proofErr w:type="spellEnd"/>
      <w:r w:rsidRPr="002318B8">
        <w:rPr>
          <w:rFonts w:ascii="Arial" w:hAnsi="Arial" w:cs="Arial"/>
          <w:sz w:val="16"/>
          <w:szCs w:val="16"/>
        </w:rPr>
        <w:t xml:space="preserve">, Stuttgart 1843, S. 105f. sowie Band 3, Stuttgart 1849, S. 433, Übersetzung: I. </w:t>
      </w:r>
      <w:proofErr w:type="spellStart"/>
      <w:r w:rsidRPr="002318B8">
        <w:rPr>
          <w:rFonts w:ascii="Arial" w:hAnsi="Arial" w:cs="Arial"/>
          <w:sz w:val="16"/>
          <w:szCs w:val="16"/>
        </w:rPr>
        <w:t>Staffa</w:t>
      </w:r>
      <w:proofErr w:type="spellEnd"/>
      <w:r w:rsidRPr="002318B8">
        <w:rPr>
          <w:rFonts w:ascii="Arial" w:hAnsi="Arial" w:cs="Arial"/>
          <w:sz w:val="16"/>
          <w:szCs w:val="16"/>
        </w:rPr>
        <w:t>.</w:t>
      </w:r>
    </w:p>
    <w:p w14:paraId="25461A8D" w14:textId="77777777" w:rsidR="00FA4C6D" w:rsidRDefault="00FA4C6D">
      <w:pPr>
        <w:rPr>
          <w:rFonts w:ascii="Arial" w:hAnsi="Arial" w:cs="Arial"/>
          <w:sz w:val="24"/>
          <w:szCs w:val="24"/>
        </w:rPr>
      </w:pPr>
    </w:p>
    <w:p w14:paraId="0D755384" w14:textId="77777777" w:rsidR="00C24376" w:rsidRDefault="004B5DFC">
      <w:pPr>
        <w:rPr>
          <w:rFonts w:ascii="Arial" w:hAnsi="Arial" w:cs="Arial"/>
          <w:b/>
          <w:sz w:val="24"/>
          <w:szCs w:val="24"/>
        </w:rPr>
      </w:pPr>
      <w:r w:rsidRPr="00E306C9">
        <w:rPr>
          <w:rFonts w:ascii="Arial" w:hAnsi="Arial" w:cs="Arial"/>
          <w:b/>
          <w:sz w:val="24"/>
          <w:szCs w:val="24"/>
        </w:rPr>
        <w:t xml:space="preserve">M2: Der </w:t>
      </w:r>
      <w:r w:rsidR="00E306C9">
        <w:rPr>
          <w:rFonts w:ascii="Arial" w:hAnsi="Arial" w:cs="Arial"/>
          <w:b/>
          <w:sz w:val="24"/>
          <w:szCs w:val="24"/>
        </w:rPr>
        <w:t>Franziskanermönch</w:t>
      </w:r>
      <w:r w:rsidRPr="00E306C9">
        <w:rPr>
          <w:rFonts w:ascii="Arial" w:hAnsi="Arial" w:cs="Arial"/>
          <w:b/>
          <w:sz w:val="24"/>
          <w:szCs w:val="24"/>
        </w:rPr>
        <w:t xml:space="preserve"> Paulus </w:t>
      </w:r>
      <w:proofErr w:type="spellStart"/>
      <w:r w:rsidRPr="00E306C9">
        <w:rPr>
          <w:rFonts w:ascii="Arial" w:hAnsi="Arial" w:cs="Arial"/>
          <w:b/>
          <w:sz w:val="24"/>
          <w:szCs w:val="24"/>
        </w:rPr>
        <w:t>Waltherus</w:t>
      </w:r>
      <w:proofErr w:type="spellEnd"/>
      <w:r w:rsidR="00E306C9">
        <w:rPr>
          <w:rFonts w:ascii="Arial" w:hAnsi="Arial" w:cs="Arial"/>
          <w:b/>
          <w:sz w:val="24"/>
          <w:szCs w:val="24"/>
        </w:rPr>
        <w:t xml:space="preserve"> </w:t>
      </w:r>
      <w:r w:rsidR="000F624D">
        <w:rPr>
          <w:rFonts w:ascii="Arial" w:hAnsi="Arial" w:cs="Arial"/>
          <w:b/>
          <w:sz w:val="24"/>
          <w:szCs w:val="24"/>
        </w:rPr>
        <w:t xml:space="preserve">über die </w:t>
      </w:r>
      <w:r w:rsidR="004E43D4">
        <w:rPr>
          <w:rFonts w:ascii="Arial" w:hAnsi="Arial" w:cs="Arial"/>
          <w:b/>
          <w:sz w:val="24"/>
          <w:szCs w:val="24"/>
        </w:rPr>
        <w:t>Tracht der Venezianer</w:t>
      </w:r>
      <w:r w:rsidRPr="00E306C9">
        <w:rPr>
          <w:rFonts w:ascii="Arial" w:hAnsi="Arial" w:cs="Arial"/>
          <w:b/>
          <w:sz w:val="24"/>
          <w:szCs w:val="24"/>
        </w:rPr>
        <w:t>:</w:t>
      </w:r>
    </w:p>
    <w:p w14:paraId="69119C95" w14:textId="77777777" w:rsidR="004D0139" w:rsidRPr="004D0139" w:rsidRDefault="004D0139" w:rsidP="004D0139">
      <w:pPr>
        <w:jc w:val="both"/>
        <w:rPr>
          <w:rFonts w:ascii="Arial" w:hAnsi="Arial" w:cs="Arial"/>
          <w:sz w:val="24"/>
          <w:szCs w:val="24"/>
        </w:rPr>
      </w:pPr>
      <w:r w:rsidRPr="004D0139">
        <w:rPr>
          <w:rFonts w:ascii="Arial" w:hAnsi="Arial" w:cs="Arial"/>
          <w:sz w:val="24"/>
          <w:szCs w:val="24"/>
        </w:rPr>
        <w:t>Die Männer gingen ehrenhaft und prächtig gekleidet durch die Straßen, die Frauen hingegen prächtig, aber sehr ehrlos: Denn sie gehen unverschämt mit Schultern, die zur Brust entblößt sind, umher. Die anderen Laster, von denen ich hier nicht schreibe und die Gott bei ihnen kennt, hat er allein zu beurteilen und zu verbessern.</w:t>
      </w:r>
    </w:p>
    <w:p w14:paraId="63B0F1B8" w14:textId="77777777" w:rsidR="004D0139" w:rsidRPr="002318B8" w:rsidRDefault="004D0139" w:rsidP="004D0139">
      <w:pPr>
        <w:rPr>
          <w:rFonts w:ascii="Arial" w:hAnsi="Arial" w:cs="Arial"/>
          <w:sz w:val="16"/>
          <w:szCs w:val="16"/>
        </w:rPr>
      </w:pPr>
      <w:r w:rsidRPr="002318B8">
        <w:rPr>
          <w:rFonts w:ascii="Arial" w:hAnsi="Arial" w:cs="Arial"/>
          <w:sz w:val="16"/>
          <w:szCs w:val="16"/>
        </w:rPr>
        <w:t xml:space="preserve">Quelle: </w:t>
      </w:r>
      <w:proofErr w:type="spellStart"/>
      <w:r w:rsidRPr="002318B8">
        <w:rPr>
          <w:rFonts w:ascii="Arial" w:hAnsi="Arial" w:cs="Arial"/>
          <w:sz w:val="16"/>
          <w:szCs w:val="16"/>
        </w:rPr>
        <w:t>Waltherus</w:t>
      </w:r>
      <w:proofErr w:type="spellEnd"/>
      <w:r w:rsidRPr="002318B8">
        <w:rPr>
          <w:rFonts w:ascii="Arial" w:hAnsi="Arial" w:cs="Arial"/>
          <w:sz w:val="16"/>
          <w:szCs w:val="16"/>
        </w:rPr>
        <w:t xml:space="preserve">, Paulus: </w:t>
      </w:r>
      <w:proofErr w:type="spellStart"/>
      <w:r w:rsidRPr="002318B8">
        <w:rPr>
          <w:rFonts w:ascii="Arial" w:hAnsi="Arial" w:cs="Arial"/>
          <w:sz w:val="16"/>
          <w:szCs w:val="16"/>
        </w:rPr>
        <w:t>Fratris</w:t>
      </w:r>
      <w:proofErr w:type="spellEnd"/>
      <w:r w:rsidRPr="002318B8">
        <w:rPr>
          <w:rFonts w:ascii="Arial" w:hAnsi="Arial" w:cs="Arial"/>
          <w:sz w:val="16"/>
          <w:szCs w:val="16"/>
        </w:rPr>
        <w:t xml:space="preserve"> Pauli </w:t>
      </w:r>
      <w:proofErr w:type="spellStart"/>
      <w:r w:rsidRPr="002318B8">
        <w:rPr>
          <w:rFonts w:ascii="Arial" w:hAnsi="Arial" w:cs="Arial"/>
          <w:sz w:val="16"/>
          <w:szCs w:val="16"/>
        </w:rPr>
        <w:t>Waltheri</w:t>
      </w:r>
      <w:proofErr w:type="spellEnd"/>
      <w:r w:rsidRPr="002318B8">
        <w:rPr>
          <w:rFonts w:ascii="Arial" w:hAnsi="Arial" w:cs="Arial"/>
          <w:sz w:val="16"/>
          <w:szCs w:val="16"/>
        </w:rPr>
        <w:t xml:space="preserve"> </w:t>
      </w:r>
      <w:proofErr w:type="spellStart"/>
      <w:r w:rsidRPr="002318B8">
        <w:rPr>
          <w:rFonts w:ascii="Arial" w:hAnsi="Arial" w:cs="Arial"/>
          <w:sz w:val="16"/>
          <w:szCs w:val="16"/>
        </w:rPr>
        <w:t>Guglingensis</w:t>
      </w:r>
      <w:proofErr w:type="spellEnd"/>
      <w:r w:rsidRPr="002318B8">
        <w:rPr>
          <w:rFonts w:ascii="Arial" w:hAnsi="Arial" w:cs="Arial"/>
          <w:sz w:val="16"/>
          <w:szCs w:val="16"/>
        </w:rPr>
        <w:t xml:space="preserve"> </w:t>
      </w:r>
      <w:proofErr w:type="spellStart"/>
      <w:r w:rsidRPr="002318B8">
        <w:rPr>
          <w:rFonts w:ascii="Arial" w:hAnsi="Arial" w:cs="Arial"/>
          <w:sz w:val="16"/>
          <w:szCs w:val="16"/>
        </w:rPr>
        <w:t>itinerarium</w:t>
      </w:r>
      <w:proofErr w:type="spellEnd"/>
      <w:r w:rsidRPr="002318B8">
        <w:rPr>
          <w:rFonts w:ascii="Arial" w:hAnsi="Arial" w:cs="Arial"/>
          <w:sz w:val="16"/>
          <w:szCs w:val="16"/>
        </w:rPr>
        <w:t xml:space="preserve"> in </w:t>
      </w:r>
      <w:proofErr w:type="spellStart"/>
      <w:r w:rsidRPr="002318B8">
        <w:rPr>
          <w:rFonts w:ascii="Arial" w:hAnsi="Arial" w:cs="Arial"/>
          <w:sz w:val="16"/>
          <w:szCs w:val="16"/>
        </w:rPr>
        <w:t>terram</w:t>
      </w:r>
      <w:proofErr w:type="spellEnd"/>
      <w:r w:rsidRPr="002318B8">
        <w:rPr>
          <w:rFonts w:ascii="Arial" w:hAnsi="Arial" w:cs="Arial"/>
          <w:sz w:val="16"/>
          <w:szCs w:val="16"/>
        </w:rPr>
        <w:t xml:space="preserve"> </w:t>
      </w:r>
      <w:proofErr w:type="spellStart"/>
      <w:r w:rsidRPr="002318B8">
        <w:rPr>
          <w:rFonts w:ascii="Arial" w:hAnsi="Arial" w:cs="Arial"/>
          <w:sz w:val="16"/>
          <w:szCs w:val="16"/>
        </w:rPr>
        <w:t>sanctam</w:t>
      </w:r>
      <w:proofErr w:type="spellEnd"/>
      <w:r w:rsidRPr="002318B8">
        <w:rPr>
          <w:rFonts w:ascii="Arial" w:hAnsi="Arial" w:cs="Arial"/>
          <w:sz w:val="16"/>
          <w:szCs w:val="16"/>
        </w:rPr>
        <w:t xml:space="preserve"> et ad </w:t>
      </w:r>
      <w:proofErr w:type="spellStart"/>
      <w:r w:rsidRPr="002318B8">
        <w:rPr>
          <w:rFonts w:ascii="Arial" w:hAnsi="Arial" w:cs="Arial"/>
          <w:sz w:val="16"/>
          <w:szCs w:val="16"/>
        </w:rPr>
        <w:t>sanctam</w:t>
      </w:r>
      <w:proofErr w:type="spellEnd"/>
      <w:r w:rsidRPr="002318B8">
        <w:rPr>
          <w:rFonts w:ascii="Arial" w:hAnsi="Arial" w:cs="Arial"/>
          <w:sz w:val="16"/>
          <w:szCs w:val="16"/>
        </w:rPr>
        <w:t xml:space="preserve"> </w:t>
      </w:r>
      <w:proofErr w:type="spellStart"/>
      <w:r w:rsidRPr="002318B8">
        <w:rPr>
          <w:rFonts w:ascii="Arial" w:hAnsi="Arial" w:cs="Arial"/>
          <w:sz w:val="16"/>
          <w:szCs w:val="16"/>
        </w:rPr>
        <w:t>Catharinam</w:t>
      </w:r>
      <w:proofErr w:type="spellEnd"/>
      <w:r w:rsidRPr="002318B8">
        <w:rPr>
          <w:rFonts w:ascii="Arial" w:hAnsi="Arial" w:cs="Arial"/>
          <w:sz w:val="16"/>
          <w:szCs w:val="16"/>
        </w:rPr>
        <w:t xml:space="preserve">, hrsg. v. </w:t>
      </w:r>
      <w:r w:rsidR="002318B8">
        <w:rPr>
          <w:rFonts w:ascii="Arial" w:hAnsi="Arial" w:cs="Arial"/>
          <w:sz w:val="16"/>
          <w:szCs w:val="16"/>
        </w:rPr>
        <w:t>M.</w:t>
      </w:r>
      <w:r w:rsidRPr="002318B8">
        <w:rPr>
          <w:rFonts w:ascii="Arial" w:hAnsi="Arial" w:cs="Arial"/>
          <w:sz w:val="16"/>
          <w:szCs w:val="16"/>
        </w:rPr>
        <w:t xml:space="preserve"> </w:t>
      </w:r>
      <w:proofErr w:type="spellStart"/>
      <w:r w:rsidRPr="002318B8">
        <w:rPr>
          <w:rFonts w:ascii="Arial" w:hAnsi="Arial" w:cs="Arial"/>
          <w:sz w:val="16"/>
          <w:szCs w:val="16"/>
        </w:rPr>
        <w:t>Sollweck</w:t>
      </w:r>
      <w:proofErr w:type="spellEnd"/>
      <w:r w:rsidRPr="002318B8">
        <w:rPr>
          <w:rFonts w:ascii="Arial" w:hAnsi="Arial" w:cs="Arial"/>
          <w:sz w:val="16"/>
          <w:szCs w:val="16"/>
        </w:rPr>
        <w:t>, Tübingen 1892,</w:t>
      </w:r>
      <w:r w:rsidR="008A4B42" w:rsidRPr="002318B8">
        <w:rPr>
          <w:rFonts w:ascii="Arial" w:hAnsi="Arial" w:cs="Arial"/>
          <w:sz w:val="16"/>
          <w:szCs w:val="16"/>
        </w:rPr>
        <w:t xml:space="preserve"> S.51,</w:t>
      </w:r>
      <w:r w:rsidRPr="002318B8">
        <w:rPr>
          <w:rFonts w:ascii="Arial" w:hAnsi="Arial" w:cs="Arial"/>
          <w:sz w:val="16"/>
          <w:szCs w:val="16"/>
        </w:rPr>
        <w:t xml:space="preserve"> Übersetzung: I. </w:t>
      </w:r>
      <w:proofErr w:type="spellStart"/>
      <w:r w:rsidRPr="002318B8">
        <w:rPr>
          <w:rFonts w:ascii="Arial" w:hAnsi="Arial" w:cs="Arial"/>
          <w:sz w:val="16"/>
          <w:szCs w:val="16"/>
        </w:rPr>
        <w:t>Staffa</w:t>
      </w:r>
      <w:proofErr w:type="spellEnd"/>
      <w:r w:rsidRPr="002318B8">
        <w:rPr>
          <w:rFonts w:ascii="Arial" w:hAnsi="Arial" w:cs="Arial"/>
          <w:sz w:val="16"/>
          <w:szCs w:val="16"/>
        </w:rPr>
        <w:t>.</w:t>
      </w:r>
    </w:p>
    <w:p w14:paraId="163607C6" w14:textId="77777777" w:rsidR="000F624D" w:rsidRPr="00E306C9" w:rsidRDefault="000F624D">
      <w:pPr>
        <w:rPr>
          <w:rFonts w:ascii="Arial" w:hAnsi="Arial" w:cs="Arial"/>
          <w:b/>
          <w:sz w:val="24"/>
          <w:szCs w:val="24"/>
        </w:rPr>
      </w:pPr>
      <w:r>
        <w:rPr>
          <w:rFonts w:ascii="Arial" w:hAnsi="Arial" w:cs="Arial"/>
          <w:b/>
          <w:sz w:val="24"/>
          <w:szCs w:val="24"/>
        </w:rPr>
        <w:lastRenderedPageBreak/>
        <w:t xml:space="preserve">M3: Der Ritter Konrad Grünenberg über die </w:t>
      </w:r>
      <w:r w:rsidR="00603986">
        <w:rPr>
          <w:rFonts w:ascii="Arial" w:hAnsi="Arial" w:cs="Arial"/>
          <w:b/>
          <w:sz w:val="24"/>
          <w:szCs w:val="24"/>
        </w:rPr>
        <w:t xml:space="preserve">venezianischen </w:t>
      </w:r>
      <w:r>
        <w:rPr>
          <w:rFonts w:ascii="Arial" w:hAnsi="Arial" w:cs="Arial"/>
          <w:b/>
          <w:sz w:val="24"/>
          <w:szCs w:val="24"/>
        </w:rPr>
        <w:t xml:space="preserve">Frauen bei der </w:t>
      </w:r>
      <w:r w:rsidR="004E43D4">
        <w:rPr>
          <w:rFonts w:ascii="Arial" w:hAnsi="Arial" w:cs="Arial"/>
          <w:b/>
          <w:sz w:val="24"/>
          <w:szCs w:val="24"/>
        </w:rPr>
        <w:t>Fronleichnamsprozession</w:t>
      </w:r>
      <w:r>
        <w:rPr>
          <w:rFonts w:ascii="Arial" w:hAnsi="Arial" w:cs="Arial"/>
          <w:b/>
          <w:sz w:val="24"/>
          <w:szCs w:val="24"/>
        </w:rPr>
        <w:t>:</w:t>
      </w:r>
    </w:p>
    <w:p w14:paraId="31D4E7EF" w14:textId="2759F67E" w:rsidR="00603986" w:rsidRDefault="000F624D" w:rsidP="00603986">
      <w:pPr>
        <w:jc w:val="both"/>
        <w:rPr>
          <w:rFonts w:ascii="Arial" w:hAnsi="Arial" w:cs="Arial"/>
          <w:sz w:val="24"/>
          <w:szCs w:val="24"/>
        </w:rPr>
      </w:pPr>
      <w:r>
        <w:rPr>
          <w:rFonts w:ascii="Arial" w:hAnsi="Arial" w:cs="Arial"/>
          <w:sz w:val="24"/>
          <w:szCs w:val="24"/>
        </w:rPr>
        <w:t xml:space="preserve">Aber keine der reichen Frauen und Jungfrauen sah man da [bei der Prozession] gehen. Die Häuser und Fenster waren geziert mit schönen Teppichen; </w:t>
      </w:r>
      <w:r w:rsidR="00E97EAA">
        <w:rPr>
          <w:rFonts w:ascii="Arial" w:hAnsi="Arial" w:cs="Arial"/>
          <w:sz w:val="24"/>
          <w:szCs w:val="24"/>
        </w:rPr>
        <w:t xml:space="preserve">da lehnten und sahen zu </w:t>
      </w:r>
      <w:proofErr w:type="gramStart"/>
      <w:r w:rsidR="00E97EAA">
        <w:rPr>
          <w:rFonts w:ascii="Arial" w:hAnsi="Arial" w:cs="Arial"/>
          <w:sz w:val="24"/>
          <w:szCs w:val="24"/>
        </w:rPr>
        <w:t>die edle</w:t>
      </w:r>
      <w:r>
        <w:rPr>
          <w:rFonts w:ascii="Arial" w:hAnsi="Arial" w:cs="Arial"/>
          <w:sz w:val="24"/>
          <w:szCs w:val="24"/>
        </w:rPr>
        <w:t>n Bürgerinnen</w:t>
      </w:r>
      <w:proofErr w:type="gramEnd"/>
      <w:r>
        <w:rPr>
          <w:rFonts w:ascii="Arial" w:hAnsi="Arial" w:cs="Arial"/>
          <w:sz w:val="24"/>
          <w:szCs w:val="24"/>
        </w:rPr>
        <w:t xml:space="preserve">, Frauen und Jungfrauen mit unverhüllten Angesichten. Denn sonst durch das ganze Jahr wird ihnen nicht zugelassen weder sehen noch gesehen werden anders denn mit schwarzem Schleier das halbe Angesicht bedeckt. </w:t>
      </w:r>
    </w:p>
    <w:p w14:paraId="4FD28DB8" w14:textId="77777777" w:rsidR="00603986" w:rsidRDefault="000F624D" w:rsidP="00603986">
      <w:pPr>
        <w:jc w:val="both"/>
        <w:rPr>
          <w:rFonts w:ascii="Arial" w:hAnsi="Arial" w:cs="Arial"/>
          <w:sz w:val="24"/>
          <w:szCs w:val="24"/>
        </w:rPr>
      </w:pPr>
      <w:r>
        <w:rPr>
          <w:rFonts w:ascii="Arial" w:hAnsi="Arial" w:cs="Arial"/>
          <w:sz w:val="24"/>
          <w:szCs w:val="24"/>
        </w:rPr>
        <w:t xml:space="preserve">Aber auf solche festliche Zeit tun sie sich an mit großer Lust und Freude. </w:t>
      </w:r>
      <w:r w:rsidRPr="000F624D">
        <w:rPr>
          <w:rFonts w:ascii="Arial" w:hAnsi="Arial" w:cs="Arial"/>
          <w:sz w:val="24"/>
          <w:szCs w:val="24"/>
        </w:rPr>
        <w:t>Ihre Haare waren voll und lang, an Farbe gleich dem Golde und mit gestickten</w:t>
      </w:r>
      <w:r>
        <w:rPr>
          <w:rFonts w:ascii="Arial" w:hAnsi="Arial" w:cs="Arial"/>
          <w:sz w:val="24"/>
          <w:szCs w:val="24"/>
        </w:rPr>
        <w:t xml:space="preserve"> </w:t>
      </w:r>
      <w:r w:rsidRPr="000F624D">
        <w:rPr>
          <w:rFonts w:ascii="Arial" w:hAnsi="Arial" w:cs="Arial"/>
          <w:sz w:val="24"/>
          <w:szCs w:val="24"/>
        </w:rPr>
        <w:t>Bändern voller Edelsteine zierlich durchflochten und aufgebunden.</w:t>
      </w:r>
      <w:r>
        <w:rPr>
          <w:rFonts w:ascii="Arial" w:hAnsi="Arial" w:cs="Arial"/>
          <w:sz w:val="24"/>
          <w:szCs w:val="24"/>
        </w:rPr>
        <w:t xml:space="preserve"> </w:t>
      </w:r>
      <w:r w:rsidRPr="000F624D">
        <w:rPr>
          <w:rFonts w:ascii="Arial" w:hAnsi="Arial" w:cs="Arial"/>
          <w:sz w:val="24"/>
          <w:szCs w:val="24"/>
        </w:rPr>
        <w:t>Ihre Stirnen waren hoch und von rechter Breite, durch keine Runzel entstellt.</w:t>
      </w:r>
      <w:r>
        <w:rPr>
          <w:rFonts w:ascii="Arial" w:hAnsi="Arial" w:cs="Arial"/>
          <w:sz w:val="24"/>
          <w:szCs w:val="24"/>
        </w:rPr>
        <w:t xml:space="preserve"> </w:t>
      </w:r>
      <w:r w:rsidRPr="000F624D">
        <w:rPr>
          <w:rFonts w:ascii="Arial" w:hAnsi="Arial" w:cs="Arial"/>
          <w:sz w:val="24"/>
          <w:szCs w:val="24"/>
        </w:rPr>
        <w:t>Die Augenbrauen mit wenig und schmalem schwarzen Haar angebracht, bogenförmig</w:t>
      </w:r>
      <w:r>
        <w:rPr>
          <w:rFonts w:ascii="Arial" w:hAnsi="Arial" w:cs="Arial"/>
          <w:sz w:val="24"/>
          <w:szCs w:val="24"/>
        </w:rPr>
        <w:t xml:space="preserve"> </w:t>
      </w:r>
      <w:r w:rsidRPr="000F624D">
        <w:rPr>
          <w:rFonts w:ascii="Arial" w:hAnsi="Arial" w:cs="Arial"/>
          <w:sz w:val="24"/>
          <w:szCs w:val="24"/>
        </w:rPr>
        <w:t>gestellt. Da waren Augen so mit solchem Scheine leuchteten, dass</w:t>
      </w:r>
      <w:r>
        <w:rPr>
          <w:rFonts w:ascii="Arial" w:hAnsi="Arial" w:cs="Arial"/>
          <w:sz w:val="24"/>
          <w:szCs w:val="24"/>
        </w:rPr>
        <w:t xml:space="preserve"> </w:t>
      </w:r>
      <w:r w:rsidRPr="000F624D">
        <w:rPr>
          <w:rFonts w:ascii="Arial" w:hAnsi="Arial" w:cs="Arial"/>
          <w:sz w:val="24"/>
          <w:szCs w:val="24"/>
        </w:rPr>
        <w:t>sie gleich wie die Sonne den Gesichtern der hineinschauenden Menschen</w:t>
      </w:r>
      <w:r>
        <w:rPr>
          <w:rFonts w:ascii="Arial" w:hAnsi="Arial" w:cs="Arial"/>
          <w:sz w:val="24"/>
          <w:szCs w:val="24"/>
        </w:rPr>
        <w:t xml:space="preserve"> </w:t>
      </w:r>
      <w:r w:rsidRPr="000F624D">
        <w:rPr>
          <w:rFonts w:ascii="Arial" w:hAnsi="Arial" w:cs="Arial"/>
          <w:sz w:val="24"/>
          <w:szCs w:val="24"/>
        </w:rPr>
        <w:t>schmerzten und wehe taten; mit welchem Augen sie auch, wenn sie wollten,</w:t>
      </w:r>
      <w:r>
        <w:rPr>
          <w:rFonts w:ascii="Arial" w:hAnsi="Arial" w:cs="Arial"/>
          <w:sz w:val="24"/>
          <w:szCs w:val="24"/>
        </w:rPr>
        <w:t xml:space="preserve"> </w:t>
      </w:r>
      <w:r w:rsidRPr="000F624D">
        <w:rPr>
          <w:rFonts w:ascii="Arial" w:hAnsi="Arial" w:cs="Arial"/>
          <w:sz w:val="24"/>
          <w:szCs w:val="24"/>
        </w:rPr>
        <w:t>mochten töten, und so es sie gelüstete, wiederum bringen zum Leben. Ihre</w:t>
      </w:r>
      <w:r>
        <w:rPr>
          <w:rFonts w:ascii="Arial" w:hAnsi="Arial" w:cs="Arial"/>
          <w:sz w:val="24"/>
          <w:szCs w:val="24"/>
        </w:rPr>
        <w:t xml:space="preserve"> </w:t>
      </w:r>
      <w:r w:rsidRPr="000F624D">
        <w:rPr>
          <w:rFonts w:ascii="Arial" w:hAnsi="Arial" w:cs="Arial"/>
          <w:sz w:val="24"/>
          <w:szCs w:val="24"/>
        </w:rPr>
        <w:t>Nasen und rosenfarbenen Wangen waren regel- und ebenmäßig geformt.</w:t>
      </w:r>
      <w:r>
        <w:rPr>
          <w:rFonts w:ascii="Arial" w:hAnsi="Arial" w:cs="Arial"/>
          <w:sz w:val="24"/>
          <w:szCs w:val="24"/>
        </w:rPr>
        <w:t xml:space="preserve"> </w:t>
      </w:r>
      <w:r w:rsidRPr="000F624D">
        <w:rPr>
          <w:rFonts w:ascii="Arial" w:hAnsi="Arial" w:cs="Arial"/>
          <w:sz w:val="24"/>
          <w:szCs w:val="24"/>
        </w:rPr>
        <w:t xml:space="preserve">Nichts war lieblicher und reizender anzusehen denn ihre </w:t>
      </w:r>
      <w:proofErr w:type="spellStart"/>
      <w:r w:rsidRPr="000F624D">
        <w:rPr>
          <w:rFonts w:ascii="Arial" w:hAnsi="Arial" w:cs="Arial"/>
          <w:sz w:val="24"/>
          <w:szCs w:val="24"/>
        </w:rPr>
        <w:t>Wänglein</w:t>
      </w:r>
      <w:proofErr w:type="spellEnd"/>
      <w:r w:rsidRPr="000F624D">
        <w:rPr>
          <w:rFonts w:ascii="Arial" w:hAnsi="Arial" w:cs="Arial"/>
          <w:sz w:val="24"/>
          <w:szCs w:val="24"/>
        </w:rPr>
        <w:t>. Denn so</w:t>
      </w:r>
      <w:r>
        <w:rPr>
          <w:rFonts w:ascii="Arial" w:hAnsi="Arial" w:cs="Arial"/>
          <w:sz w:val="24"/>
          <w:szCs w:val="24"/>
        </w:rPr>
        <w:t xml:space="preserve"> </w:t>
      </w:r>
      <w:r w:rsidRPr="000F624D">
        <w:rPr>
          <w:rFonts w:ascii="Arial" w:hAnsi="Arial" w:cs="Arial"/>
          <w:sz w:val="24"/>
          <w:szCs w:val="24"/>
        </w:rPr>
        <w:t>oft die Frauen lachten, so oft entstanden kleine Grübchen darin zu beiden</w:t>
      </w:r>
      <w:r>
        <w:rPr>
          <w:rFonts w:ascii="Arial" w:hAnsi="Arial" w:cs="Arial"/>
          <w:sz w:val="24"/>
          <w:szCs w:val="24"/>
        </w:rPr>
        <w:t xml:space="preserve"> </w:t>
      </w:r>
      <w:r w:rsidRPr="000F624D">
        <w:rPr>
          <w:rFonts w:ascii="Arial" w:hAnsi="Arial" w:cs="Arial"/>
          <w:sz w:val="24"/>
          <w:szCs w:val="24"/>
        </w:rPr>
        <w:t xml:space="preserve">Seiten. </w:t>
      </w:r>
    </w:p>
    <w:p w14:paraId="5B93BA23" w14:textId="77777777" w:rsidR="00107D45" w:rsidRDefault="000F624D" w:rsidP="00603986">
      <w:pPr>
        <w:jc w:val="both"/>
        <w:rPr>
          <w:rFonts w:ascii="Arial" w:hAnsi="Arial" w:cs="Arial"/>
          <w:sz w:val="24"/>
          <w:szCs w:val="24"/>
        </w:rPr>
      </w:pPr>
      <w:r w:rsidRPr="000F624D">
        <w:rPr>
          <w:rFonts w:ascii="Arial" w:hAnsi="Arial" w:cs="Arial"/>
          <w:sz w:val="24"/>
          <w:szCs w:val="24"/>
        </w:rPr>
        <w:t>Niemand sah sie, der sie nicht von Herzen innerlich begehrte zu küssen.</w:t>
      </w:r>
      <w:r>
        <w:rPr>
          <w:rFonts w:ascii="Arial" w:hAnsi="Arial" w:cs="Arial"/>
          <w:sz w:val="24"/>
          <w:szCs w:val="24"/>
        </w:rPr>
        <w:t xml:space="preserve"> </w:t>
      </w:r>
      <w:r w:rsidRPr="000F624D">
        <w:rPr>
          <w:rFonts w:ascii="Arial" w:hAnsi="Arial" w:cs="Arial"/>
          <w:sz w:val="24"/>
          <w:szCs w:val="24"/>
        </w:rPr>
        <w:t xml:space="preserve">Ihre Münder waren schön klein und von roter Korallenfarbe, auf das </w:t>
      </w:r>
      <w:proofErr w:type="spellStart"/>
      <w:r w:rsidRPr="008C30CB">
        <w:rPr>
          <w:rFonts w:ascii="Arial" w:hAnsi="Arial" w:cs="Arial"/>
          <w:sz w:val="24"/>
          <w:szCs w:val="24"/>
        </w:rPr>
        <w:t>allerlustsamlichste</w:t>
      </w:r>
      <w:proofErr w:type="spellEnd"/>
      <w:r w:rsidRPr="008C30CB">
        <w:rPr>
          <w:rFonts w:ascii="Arial" w:hAnsi="Arial" w:cs="Arial"/>
          <w:sz w:val="24"/>
          <w:szCs w:val="24"/>
        </w:rPr>
        <w:t xml:space="preserve"> </w:t>
      </w:r>
      <w:r w:rsidRPr="000F624D">
        <w:rPr>
          <w:rFonts w:ascii="Arial" w:hAnsi="Arial" w:cs="Arial"/>
          <w:sz w:val="24"/>
          <w:szCs w:val="24"/>
        </w:rPr>
        <w:t>verlockend hineinzubeißen. Die Zähne klein wie Kristalle</w:t>
      </w:r>
      <w:r>
        <w:rPr>
          <w:rFonts w:ascii="Arial" w:hAnsi="Arial" w:cs="Arial"/>
          <w:sz w:val="24"/>
          <w:szCs w:val="24"/>
        </w:rPr>
        <w:t xml:space="preserve"> </w:t>
      </w:r>
      <w:r w:rsidRPr="000F624D">
        <w:rPr>
          <w:rFonts w:ascii="Arial" w:hAnsi="Arial" w:cs="Arial"/>
          <w:sz w:val="24"/>
          <w:szCs w:val="24"/>
        </w:rPr>
        <w:t>in</w:t>
      </w:r>
      <w:r>
        <w:rPr>
          <w:rFonts w:ascii="Arial" w:hAnsi="Arial" w:cs="Arial"/>
          <w:sz w:val="24"/>
          <w:szCs w:val="24"/>
        </w:rPr>
        <w:t xml:space="preserve"> </w:t>
      </w:r>
      <w:r w:rsidRPr="000F624D">
        <w:rPr>
          <w:rFonts w:ascii="Arial" w:hAnsi="Arial" w:cs="Arial"/>
          <w:sz w:val="24"/>
          <w:szCs w:val="24"/>
        </w:rPr>
        <w:t>eine Reihe gesetzt. Und ohne Zweifel, so waren dahinter die beweglichen</w:t>
      </w:r>
      <w:r>
        <w:rPr>
          <w:rFonts w:ascii="Arial" w:hAnsi="Arial" w:cs="Arial"/>
          <w:sz w:val="24"/>
          <w:szCs w:val="24"/>
        </w:rPr>
        <w:t xml:space="preserve"> </w:t>
      </w:r>
      <w:r w:rsidRPr="000F624D">
        <w:rPr>
          <w:rFonts w:ascii="Arial" w:hAnsi="Arial" w:cs="Arial"/>
          <w:sz w:val="24"/>
          <w:szCs w:val="24"/>
        </w:rPr>
        <w:t>Zungen mit den gesetztesten und lieblichsten Worten. Deren wir jedoch von</w:t>
      </w:r>
      <w:r>
        <w:rPr>
          <w:rFonts w:ascii="Arial" w:hAnsi="Arial" w:cs="Arial"/>
          <w:sz w:val="24"/>
          <w:szCs w:val="24"/>
        </w:rPr>
        <w:t xml:space="preserve"> </w:t>
      </w:r>
      <w:r w:rsidRPr="000F624D">
        <w:rPr>
          <w:rFonts w:ascii="Arial" w:hAnsi="Arial" w:cs="Arial"/>
          <w:sz w:val="24"/>
          <w:szCs w:val="24"/>
        </w:rPr>
        <w:t>ihnen hören sollten. Was soll ich sagen von den Hermelinkehlen und</w:t>
      </w:r>
      <w:r>
        <w:rPr>
          <w:rFonts w:ascii="Arial" w:hAnsi="Arial" w:cs="Arial"/>
          <w:sz w:val="24"/>
          <w:szCs w:val="24"/>
        </w:rPr>
        <w:t xml:space="preserve"> </w:t>
      </w:r>
      <w:r w:rsidRPr="000F624D">
        <w:rPr>
          <w:rFonts w:ascii="Arial" w:hAnsi="Arial" w:cs="Arial"/>
          <w:sz w:val="24"/>
          <w:szCs w:val="24"/>
        </w:rPr>
        <w:t xml:space="preserve">liebreizenden Hälsen. Nichts war an ihren Gestalten </w:t>
      </w:r>
      <w:proofErr w:type="spellStart"/>
      <w:r w:rsidRPr="000F624D">
        <w:rPr>
          <w:rFonts w:ascii="Arial" w:hAnsi="Arial" w:cs="Arial"/>
          <w:sz w:val="24"/>
          <w:szCs w:val="24"/>
        </w:rPr>
        <w:t>unlöbliches</w:t>
      </w:r>
      <w:proofErr w:type="spellEnd"/>
      <w:r w:rsidRPr="000F624D">
        <w:rPr>
          <w:rFonts w:ascii="Arial" w:hAnsi="Arial" w:cs="Arial"/>
          <w:sz w:val="24"/>
          <w:szCs w:val="24"/>
        </w:rPr>
        <w:t>. Ihre äußere</w:t>
      </w:r>
      <w:r>
        <w:rPr>
          <w:rFonts w:ascii="Arial" w:hAnsi="Arial" w:cs="Arial"/>
          <w:sz w:val="24"/>
          <w:szCs w:val="24"/>
        </w:rPr>
        <w:t xml:space="preserve"> </w:t>
      </w:r>
      <w:r w:rsidRPr="000F624D">
        <w:rPr>
          <w:rFonts w:ascii="Arial" w:hAnsi="Arial" w:cs="Arial"/>
          <w:sz w:val="24"/>
          <w:szCs w:val="24"/>
        </w:rPr>
        <w:t>Bildung und Form zeugten von ihres Inneren edler Wohlgestalt und Vernunft.</w:t>
      </w:r>
      <w:r>
        <w:rPr>
          <w:rFonts w:ascii="Arial" w:hAnsi="Arial" w:cs="Arial"/>
          <w:sz w:val="24"/>
          <w:szCs w:val="24"/>
        </w:rPr>
        <w:t xml:space="preserve"> </w:t>
      </w:r>
      <w:r w:rsidRPr="000F624D">
        <w:rPr>
          <w:rFonts w:ascii="Arial" w:hAnsi="Arial" w:cs="Arial"/>
          <w:sz w:val="24"/>
          <w:szCs w:val="24"/>
        </w:rPr>
        <w:t>Und tat niemand sie sehen, der nicht hierdurch freudig bewegt war</w:t>
      </w:r>
      <w:r>
        <w:rPr>
          <w:rFonts w:ascii="Arial" w:hAnsi="Arial" w:cs="Arial"/>
          <w:sz w:val="24"/>
          <w:szCs w:val="24"/>
        </w:rPr>
        <w:t>.</w:t>
      </w:r>
      <w:r w:rsidR="00D61DDF">
        <w:rPr>
          <w:rFonts w:ascii="Arial" w:hAnsi="Arial" w:cs="Arial"/>
          <w:sz w:val="24"/>
          <w:szCs w:val="24"/>
        </w:rPr>
        <w:t xml:space="preserve"> Und ich kann nimmer glauben, Helena</w:t>
      </w:r>
      <w:r w:rsidR="00603986">
        <w:rPr>
          <w:rFonts w:ascii="Arial" w:hAnsi="Arial" w:cs="Arial"/>
          <w:sz w:val="24"/>
          <w:szCs w:val="24"/>
          <w:vertAlign w:val="superscript"/>
        </w:rPr>
        <w:t>1</w:t>
      </w:r>
      <w:r w:rsidR="00D61DDF">
        <w:rPr>
          <w:rFonts w:ascii="Arial" w:hAnsi="Arial" w:cs="Arial"/>
          <w:sz w:val="24"/>
          <w:szCs w:val="24"/>
        </w:rPr>
        <w:t xml:space="preserve"> sei schöner gewesen zu Zeiten da </w:t>
      </w:r>
      <w:proofErr w:type="spellStart"/>
      <w:r w:rsidR="00D61DDF">
        <w:rPr>
          <w:rFonts w:ascii="Arial" w:hAnsi="Arial" w:cs="Arial"/>
          <w:sz w:val="24"/>
          <w:szCs w:val="24"/>
        </w:rPr>
        <w:t>Menelaus</w:t>
      </w:r>
      <w:proofErr w:type="spellEnd"/>
      <w:r w:rsidR="00D61DDF">
        <w:rPr>
          <w:rFonts w:ascii="Arial" w:hAnsi="Arial" w:cs="Arial"/>
          <w:sz w:val="24"/>
          <w:szCs w:val="24"/>
        </w:rPr>
        <w:t xml:space="preserve"> lud Paris zu Gaste.</w:t>
      </w:r>
      <w:r>
        <w:rPr>
          <w:rFonts w:ascii="Arial" w:hAnsi="Arial" w:cs="Arial"/>
          <w:sz w:val="24"/>
          <w:szCs w:val="24"/>
        </w:rPr>
        <w:t xml:space="preserve"> […] Alle Rede war von ihnen, einer sah sie an, andere sprachen von ihnen, und manch einer zeigte auf sie. Und die Frauen, so sie es merkten, zeigten wieder auf uns und lachten umher.</w:t>
      </w:r>
    </w:p>
    <w:p w14:paraId="4D58B8F1" w14:textId="77777777" w:rsidR="00213064" w:rsidRPr="002318B8" w:rsidRDefault="00E306C9">
      <w:pPr>
        <w:rPr>
          <w:rFonts w:ascii="Arial" w:hAnsi="Arial" w:cs="Arial"/>
          <w:sz w:val="16"/>
          <w:szCs w:val="16"/>
        </w:rPr>
      </w:pPr>
      <w:r w:rsidRPr="002318B8">
        <w:rPr>
          <w:rFonts w:ascii="Arial" w:hAnsi="Arial" w:cs="Arial"/>
          <w:sz w:val="16"/>
          <w:szCs w:val="16"/>
        </w:rPr>
        <w:t>Quelle:</w:t>
      </w:r>
      <w:r w:rsidR="000F624D" w:rsidRPr="002318B8">
        <w:rPr>
          <w:rFonts w:ascii="Arial" w:hAnsi="Arial" w:cs="Arial"/>
          <w:sz w:val="16"/>
          <w:szCs w:val="16"/>
        </w:rPr>
        <w:t xml:space="preserve"> Grünenberg, Konrad: Ritter </w:t>
      </w:r>
      <w:proofErr w:type="spellStart"/>
      <w:r w:rsidR="000F624D" w:rsidRPr="002318B8">
        <w:rPr>
          <w:rFonts w:ascii="Arial" w:hAnsi="Arial" w:cs="Arial"/>
          <w:sz w:val="16"/>
          <w:szCs w:val="16"/>
        </w:rPr>
        <w:t>Grünembergs</w:t>
      </w:r>
      <w:proofErr w:type="spellEnd"/>
      <w:r w:rsidR="000F624D" w:rsidRPr="002318B8">
        <w:rPr>
          <w:rFonts w:ascii="Arial" w:hAnsi="Arial" w:cs="Arial"/>
          <w:sz w:val="16"/>
          <w:szCs w:val="16"/>
        </w:rPr>
        <w:t xml:space="preserve"> Pilgerfahrt ins Heilige Land 1486, hrsg. u. übers. von </w:t>
      </w:r>
      <w:r w:rsidR="002318B8">
        <w:rPr>
          <w:rFonts w:ascii="Arial" w:hAnsi="Arial" w:cs="Arial"/>
          <w:sz w:val="16"/>
          <w:szCs w:val="16"/>
        </w:rPr>
        <w:t>J.</w:t>
      </w:r>
      <w:r w:rsidR="000F624D" w:rsidRPr="002318B8">
        <w:rPr>
          <w:rFonts w:ascii="Arial" w:hAnsi="Arial" w:cs="Arial"/>
          <w:sz w:val="16"/>
          <w:szCs w:val="16"/>
        </w:rPr>
        <w:t xml:space="preserve"> </w:t>
      </w:r>
      <w:proofErr w:type="spellStart"/>
      <w:r w:rsidR="000F624D" w:rsidRPr="002318B8">
        <w:rPr>
          <w:rFonts w:ascii="Arial" w:hAnsi="Arial" w:cs="Arial"/>
          <w:sz w:val="16"/>
          <w:szCs w:val="16"/>
        </w:rPr>
        <w:t>Goldfriedrich</w:t>
      </w:r>
      <w:proofErr w:type="spellEnd"/>
      <w:r w:rsidR="000F624D" w:rsidRPr="002318B8">
        <w:rPr>
          <w:rFonts w:ascii="Arial" w:hAnsi="Arial" w:cs="Arial"/>
          <w:sz w:val="16"/>
          <w:szCs w:val="16"/>
        </w:rPr>
        <w:t>, Leipzig 1912, S. 26f.</w:t>
      </w:r>
    </w:p>
    <w:p w14:paraId="5FBBC26D" w14:textId="77777777" w:rsidR="004D0139" w:rsidRPr="004D0139" w:rsidRDefault="004D0139" w:rsidP="004D0139">
      <w:pPr>
        <w:rPr>
          <w:rFonts w:ascii="Arial" w:hAnsi="Arial" w:cs="Arial"/>
          <w:b/>
          <w:sz w:val="24"/>
          <w:szCs w:val="24"/>
        </w:rPr>
      </w:pPr>
      <w:r w:rsidRPr="004D0139">
        <w:rPr>
          <w:rFonts w:ascii="Arial" w:hAnsi="Arial" w:cs="Arial"/>
          <w:b/>
          <w:sz w:val="24"/>
          <w:szCs w:val="24"/>
        </w:rPr>
        <w:t>Arbeitsaufträge:</w:t>
      </w:r>
    </w:p>
    <w:p w14:paraId="411EB760" w14:textId="77777777" w:rsidR="004D0139" w:rsidRPr="004D0139" w:rsidRDefault="004D0139" w:rsidP="004D0139">
      <w:pPr>
        <w:rPr>
          <w:rFonts w:ascii="Arial" w:hAnsi="Arial" w:cs="Arial"/>
          <w:sz w:val="24"/>
          <w:szCs w:val="24"/>
        </w:rPr>
      </w:pPr>
      <w:r w:rsidRPr="004D0139">
        <w:rPr>
          <w:rFonts w:ascii="Arial" w:hAnsi="Arial" w:cs="Arial"/>
          <w:sz w:val="24"/>
          <w:szCs w:val="24"/>
        </w:rPr>
        <w:t xml:space="preserve">1. </w:t>
      </w:r>
      <w:r w:rsidR="00012AD2">
        <w:rPr>
          <w:rFonts w:ascii="Arial" w:hAnsi="Arial" w:cs="Arial"/>
          <w:sz w:val="24"/>
          <w:szCs w:val="24"/>
        </w:rPr>
        <w:sym w:font="Symbol" w:char="F02A"/>
      </w:r>
      <w:r w:rsidR="00012AD2">
        <w:rPr>
          <w:rFonts w:ascii="Arial" w:hAnsi="Arial" w:cs="Arial"/>
          <w:sz w:val="24"/>
          <w:szCs w:val="24"/>
        </w:rPr>
        <w:t xml:space="preserve">: </w:t>
      </w:r>
      <w:r w:rsidRPr="004D0139">
        <w:rPr>
          <w:rFonts w:ascii="Arial" w:hAnsi="Arial" w:cs="Arial"/>
          <w:sz w:val="24"/>
          <w:szCs w:val="24"/>
        </w:rPr>
        <w:t xml:space="preserve">Arbeite heraus, wie Felix </w:t>
      </w:r>
      <w:proofErr w:type="spellStart"/>
      <w:r w:rsidRPr="004D0139">
        <w:rPr>
          <w:rFonts w:ascii="Arial" w:hAnsi="Arial" w:cs="Arial"/>
          <w:sz w:val="24"/>
          <w:szCs w:val="24"/>
        </w:rPr>
        <w:t>Fabri</w:t>
      </w:r>
      <w:proofErr w:type="spellEnd"/>
      <w:r w:rsidRPr="004D0139">
        <w:rPr>
          <w:rFonts w:ascii="Arial" w:hAnsi="Arial" w:cs="Arial"/>
          <w:sz w:val="24"/>
          <w:szCs w:val="24"/>
        </w:rPr>
        <w:t xml:space="preserve">, Paulus </w:t>
      </w:r>
      <w:proofErr w:type="spellStart"/>
      <w:r w:rsidRPr="004D0139">
        <w:rPr>
          <w:rFonts w:ascii="Arial" w:hAnsi="Arial" w:cs="Arial"/>
          <w:sz w:val="24"/>
          <w:szCs w:val="24"/>
        </w:rPr>
        <w:t>Waltherus</w:t>
      </w:r>
      <w:proofErr w:type="spellEnd"/>
      <w:r w:rsidRPr="004D0139">
        <w:rPr>
          <w:rFonts w:ascii="Arial" w:hAnsi="Arial" w:cs="Arial"/>
          <w:sz w:val="24"/>
          <w:szCs w:val="24"/>
        </w:rPr>
        <w:t xml:space="preserve"> und Konrad Grünenberg die Venezianerinnen beschreiben.</w:t>
      </w:r>
    </w:p>
    <w:p w14:paraId="526DA74E" w14:textId="77777777" w:rsidR="004D0139" w:rsidRDefault="00012AD2">
      <w:pPr>
        <w:rPr>
          <w:rFonts w:ascii="Arial" w:hAnsi="Arial" w:cs="Arial"/>
          <w:sz w:val="24"/>
          <w:szCs w:val="24"/>
        </w:rPr>
      </w:pPr>
      <w:r>
        <w:rPr>
          <w:rFonts w:ascii="Arial" w:hAnsi="Arial" w:cs="Arial"/>
          <w:sz w:val="24"/>
          <w:szCs w:val="24"/>
        </w:rPr>
        <w:t>2.</w:t>
      </w:r>
      <w:r w:rsidRPr="004D0139">
        <w:rPr>
          <w:rFonts w:ascii="Arial" w:hAnsi="Arial" w:cs="Arial"/>
          <w:sz w:val="24"/>
          <w:szCs w:val="24"/>
        </w:rPr>
        <w:t xml:space="preserve"> </w:t>
      </w:r>
      <w:r>
        <w:rPr>
          <w:rFonts w:ascii="Arial" w:hAnsi="Arial" w:cs="Arial"/>
          <w:sz w:val="24"/>
          <w:szCs w:val="24"/>
        </w:rPr>
        <w:sym w:font="Symbol" w:char="F02A"/>
      </w:r>
      <w:r>
        <w:rPr>
          <w:rFonts w:ascii="Arial" w:hAnsi="Arial" w:cs="Arial"/>
          <w:sz w:val="24"/>
          <w:szCs w:val="24"/>
        </w:rPr>
        <w:sym w:font="Symbol" w:char="F02A"/>
      </w:r>
      <w:r>
        <w:rPr>
          <w:rFonts w:ascii="Arial" w:hAnsi="Arial" w:cs="Arial"/>
          <w:sz w:val="24"/>
          <w:szCs w:val="24"/>
        </w:rPr>
        <w:t xml:space="preserve">: </w:t>
      </w:r>
      <w:r w:rsidR="004D0139" w:rsidRPr="004D0139">
        <w:rPr>
          <w:rFonts w:ascii="Arial" w:hAnsi="Arial" w:cs="Arial"/>
          <w:sz w:val="24"/>
          <w:szCs w:val="24"/>
        </w:rPr>
        <w:t>Erkläre, wie die unterschiedlichen Beurteilungen zustande kommen. Berücksichtige dabei, zu welchen gesellschaftlichen Gruppen die Autoren jeweils gehören.</w:t>
      </w:r>
    </w:p>
    <w:p w14:paraId="53B83579" w14:textId="77777777" w:rsidR="00012AD2" w:rsidRDefault="00012AD2">
      <w:pPr>
        <w:rPr>
          <w:rFonts w:ascii="Arial" w:hAnsi="Arial" w:cs="Arial"/>
          <w:sz w:val="24"/>
          <w:szCs w:val="24"/>
        </w:rPr>
      </w:pPr>
      <w:r>
        <w:rPr>
          <w:rFonts w:ascii="Arial" w:hAnsi="Arial" w:cs="Arial"/>
          <w:sz w:val="24"/>
          <w:szCs w:val="24"/>
        </w:rPr>
        <w:t xml:space="preserve">3. </w:t>
      </w:r>
      <w:r>
        <w:rPr>
          <w:rFonts w:ascii="Arial" w:hAnsi="Arial" w:cs="Arial"/>
          <w:sz w:val="24"/>
          <w:szCs w:val="24"/>
        </w:rPr>
        <w:sym w:font="Symbol" w:char="F02A"/>
      </w:r>
      <w:r>
        <w:rPr>
          <w:rFonts w:ascii="Arial" w:hAnsi="Arial" w:cs="Arial"/>
          <w:sz w:val="24"/>
          <w:szCs w:val="24"/>
        </w:rPr>
        <w:sym w:font="Symbol" w:char="F02A"/>
      </w:r>
      <w:r>
        <w:rPr>
          <w:rFonts w:ascii="Arial" w:hAnsi="Arial" w:cs="Arial"/>
          <w:sz w:val="24"/>
          <w:szCs w:val="24"/>
        </w:rPr>
        <w:sym w:font="Symbol" w:char="F02A"/>
      </w:r>
      <w:r>
        <w:rPr>
          <w:rFonts w:ascii="Arial" w:hAnsi="Arial" w:cs="Arial"/>
          <w:sz w:val="24"/>
          <w:szCs w:val="24"/>
        </w:rPr>
        <w:t xml:space="preserve">: </w:t>
      </w:r>
      <w:r w:rsidR="009124CC">
        <w:rPr>
          <w:rFonts w:ascii="Arial" w:hAnsi="Arial" w:cs="Arial"/>
          <w:sz w:val="24"/>
          <w:szCs w:val="24"/>
        </w:rPr>
        <w:t>Zeichne</w:t>
      </w:r>
      <w:r>
        <w:rPr>
          <w:rFonts w:ascii="Arial" w:hAnsi="Arial" w:cs="Arial"/>
          <w:sz w:val="24"/>
          <w:szCs w:val="24"/>
        </w:rPr>
        <w:t xml:space="preserve"> eine typische Venezianerin.</w:t>
      </w:r>
    </w:p>
    <w:p w14:paraId="5CE85080" w14:textId="77777777" w:rsidR="00012AD2" w:rsidRPr="00213064" w:rsidRDefault="00012AD2" w:rsidP="00E97EAA">
      <w:pPr>
        <w:spacing w:after="0"/>
        <w:rPr>
          <w:rFonts w:ascii="Arial" w:hAnsi="Arial" w:cs="Arial"/>
          <w:sz w:val="24"/>
          <w:szCs w:val="24"/>
        </w:rPr>
      </w:pPr>
      <w:r>
        <w:rPr>
          <w:rFonts w:ascii="Arial" w:hAnsi="Arial" w:cs="Arial"/>
          <w:sz w:val="24"/>
          <w:szCs w:val="24"/>
        </w:rPr>
        <w:t xml:space="preserve">4. </w:t>
      </w:r>
      <w:r>
        <w:rPr>
          <w:rFonts w:ascii="Arial" w:hAnsi="Arial" w:cs="Arial"/>
          <w:sz w:val="24"/>
          <w:szCs w:val="24"/>
        </w:rPr>
        <w:sym w:font="Symbol" w:char="F02A"/>
      </w:r>
      <w:r>
        <w:rPr>
          <w:rFonts w:ascii="Arial" w:hAnsi="Arial" w:cs="Arial"/>
          <w:sz w:val="24"/>
          <w:szCs w:val="24"/>
        </w:rPr>
        <w:sym w:font="Symbol" w:char="F02A"/>
      </w:r>
      <w:r>
        <w:rPr>
          <w:rFonts w:ascii="Arial" w:hAnsi="Arial" w:cs="Arial"/>
          <w:sz w:val="24"/>
          <w:szCs w:val="24"/>
        </w:rPr>
        <w:sym w:font="Symbol" w:char="F02A"/>
      </w:r>
      <w:r>
        <w:rPr>
          <w:rFonts w:ascii="Arial" w:hAnsi="Arial" w:cs="Arial"/>
          <w:sz w:val="24"/>
          <w:szCs w:val="24"/>
        </w:rPr>
        <w:t xml:space="preserve">: Der Historiker Stefan Schröder </w:t>
      </w:r>
      <w:r w:rsidR="00320B71">
        <w:rPr>
          <w:rFonts w:ascii="Arial" w:hAnsi="Arial" w:cs="Arial"/>
          <w:sz w:val="24"/>
          <w:szCs w:val="24"/>
        </w:rPr>
        <w:t xml:space="preserve">urteilt über die Beschreibung der Bauwerke Venedigs: „Am Beispiel der Stadt Venedig nutzt </w:t>
      </w:r>
      <w:proofErr w:type="spellStart"/>
      <w:r w:rsidR="00320B71">
        <w:rPr>
          <w:rFonts w:ascii="Arial" w:hAnsi="Arial" w:cs="Arial"/>
          <w:sz w:val="24"/>
          <w:szCs w:val="24"/>
        </w:rPr>
        <w:t>Fabri</w:t>
      </w:r>
      <w:proofErr w:type="spellEnd"/>
      <w:r w:rsidR="00320B71">
        <w:rPr>
          <w:rFonts w:ascii="Arial" w:hAnsi="Arial" w:cs="Arial"/>
          <w:sz w:val="24"/>
          <w:szCs w:val="24"/>
        </w:rPr>
        <w:t xml:space="preserve"> das Fremde, um den Leser auch zu belehren und moralisches Fehlverhalten anzuprangern.“</w:t>
      </w:r>
      <w:r w:rsidR="00320B71">
        <w:rPr>
          <w:rStyle w:val="Funotenzeichen"/>
          <w:rFonts w:ascii="Arial" w:hAnsi="Arial" w:cs="Arial"/>
          <w:sz w:val="24"/>
          <w:szCs w:val="24"/>
        </w:rPr>
        <w:footnoteReference w:id="2"/>
      </w:r>
      <w:r>
        <w:rPr>
          <w:rFonts w:ascii="Arial" w:hAnsi="Arial" w:cs="Arial"/>
          <w:sz w:val="24"/>
          <w:szCs w:val="24"/>
        </w:rPr>
        <w:t xml:space="preserve"> </w:t>
      </w:r>
      <w:r w:rsidR="00320B71">
        <w:rPr>
          <w:rFonts w:ascii="Arial" w:hAnsi="Arial" w:cs="Arial"/>
          <w:sz w:val="24"/>
          <w:szCs w:val="24"/>
        </w:rPr>
        <w:t>Analysiere</w:t>
      </w:r>
      <w:r>
        <w:rPr>
          <w:rFonts w:ascii="Arial" w:hAnsi="Arial" w:cs="Arial"/>
          <w:sz w:val="24"/>
          <w:szCs w:val="24"/>
        </w:rPr>
        <w:t xml:space="preserve">, </w:t>
      </w:r>
      <w:r w:rsidR="00320B71">
        <w:rPr>
          <w:rFonts w:ascii="Arial" w:hAnsi="Arial" w:cs="Arial"/>
          <w:sz w:val="24"/>
          <w:szCs w:val="24"/>
        </w:rPr>
        <w:t>inwiefern diese Deutung auch für die Beschreibung der Einwohner Venedigs gilt.</w:t>
      </w:r>
    </w:p>
    <w:sectPr w:rsidR="00012AD2" w:rsidRPr="00213064" w:rsidSect="007C46F9">
      <w:headerReference w:type="default" r:id="rId8"/>
      <w:footerReference w:type="default" r:id="rId9"/>
      <w:pgSz w:w="11906" w:h="16838"/>
      <w:pgMar w:top="1134" w:right="1134" w:bottom="1134" w:left="1134" w:header="709" w:footer="709" w:gutter="0"/>
      <w:cols w:space="708"/>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275B4469" w14:textId="77777777" w:rsidR="00B97BB2" w:rsidRDefault="00B97BB2" w:rsidP="00213064">
      <w:pPr>
        <w:spacing w:after="0" w:line="240" w:lineRule="auto"/>
      </w:pPr>
      <w:r>
        <w:separator/>
      </w:r>
    </w:p>
  </w:endnote>
  <w:endnote w:type="continuationSeparator" w:id="0">
    <w:p w14:paraId="33EE787B" w14:textId="77777777" w:rsidR="00B97BB2" w:rsidRDefault="00B97BB2" w:rsidP="0021306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auto"/>
    <w:pitch w:val="variable"/>
    <w:sig w:usb0="E00002FF" w:usb1="4000ACFF" w:usb2="00000001" w:usb3="00000000" w:csb0="0000019F" w:csb1="00000000"/>
  </w:font>
  <w:font w:name="Times New Roman">
    <w:panose1 w:val="02020603050405020304"/>
    <w:charset w:val="00"/>
    <w:family w:val="auto"/>
    <w:pitch w:val="variable"/>
    <w:sig w:usb0="E0002AEF" w:usb1="C0007841" w:usb2="00000009" w:usb3="00000000" w:csb0="000001FF" w:csb1="00000000"/>
  </w:font>
  <w:font w:name="Segoe UI">
    <w:panose1 w:val="00000000000000000000"/>
    <w:charset w:val="00"/>
    <w:family w:val="swiss"/>
    <w:notTrueType/>
    <w:pitch w:val="variable"/>
    <w:sig w:usb0="00000003" w:usb1="00000000" w:usb2="00000000" w:usb3="00000000" w:csb0="00000001" w:csb1="00000000"/>
  </w:font>
  <w:font w:name="Arial">
    <w:panose1 w:val="020B0604020202020204"/>
    <w:charset w:val="00"/>
    <w:family w:val="auto"/>
    <w:pitch w:val="variable"/>
    <w:sig w:usb0="E0002AFF" w:usb1="C0007843" w:usb2="00000009" w:usb3="00000000" w:csb0="000001FF" w:csb1="00000000"/>
  </w:font>
  <w:font w:name="Symbol">
    <w:panose1 w:val="05050102010706020507"/>
    <w:charset w:val="02"/>
    <w:family w:val="auto"/>
    <w:pitch w:val="variable"/>
    <w:sig w:usb0="00000000" w:usb1="10000000" w:usb2="00000000" w:usb3="00000000" w:csb0="80000000" w:csb1="00000000"/>
  </w:font>
  <w:font w:name="Calibri Light">
    <w:panose1 w:val="020F0302020204030204"/>
    <w:charset w:val="00"/>
    <w:family w:val="auto"/>
    <w:pitch w:val="variable"/>
    <w:sig w:usb0="A00002EF" w:usb1="4000207B" w:usb2="00000000" w:usb3="00000000" w:csb0="000001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FA74A56" w14:textId="77777777" w:rsidR="00E97EAA" w:rsidRDefault="00E97EAA" w:rsidP="00E97EAA">
    <w:pPr>
      <w:pStyle w:val="Fuzeile"/>
      <w:jc w:val="center"/>
      <w:rPr>
        <w:rFonts w:ascii="Arial" w:hAnsi="Arial" w:cs="Arial"/>
        <w:sz w:val="21"/>
        <w:szCs w:val="21"/>
      </w:rPr>
    </w:pPr>
    <w:r>
      <w:rPr>
        <w:rFonts w:ascii="Arial" w:hAnsi="Arial" w:cs="Arial"/>
        <w:sz w:val="21"/>
        <w:szCs w:val="21"/>
      </w:rPr>
      <w:t>Arbeitskreis für Landeskunde/Landesgeschichte RP Freiburg</w:t>
    </w:r>
  </w:p>
  <w:p w14:paraId="32E4B2B8" w14:textId="63034D62" w:rsidR="00213064" w:rsidRPr="00E97EAA" w:rsidRDefault="00E97EAA" w:rsidP="00E97EAA">
    <w:pPr>
      <w:pStyle w:val="Fuzeile"/>
      <w:jc w:val="center"/>
    </w:pPr>
    <w:r>
      <w:rPr>
        <w:rFonts w:ascii="Arial" w:hAnsi="Arial" w:cs="Arial"/>
        <w:sz w:val="21"/>
        <w:szCs w:val="21"/>
      </w:rPr>
      <w:t>www.landeskunde-bw.de</w:t>
    </w: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2DD5B1A4" w14:textId="77777777" w:rsidR="00B97BB2" w:rsidRDefault="00B97BB2" w:rsidP="00213064">
      <w:pPr>
        <w:spacing w:after="0" w:line="240" w:lineRule="auto"/>
      </w:pPr>
      <w:r>
        <w:separator/>
      </w:r>
    </w:p>
  </w:footnote>
  <w:footnote w:type="continuationSeparator" w:id="0">
    <w:p w14:paraId="56106444" w14:textId="77777777" w:rsidR="00B97BB2" w:rsidRDefault="00B97BB2" w:rsidP="00213064">
      <w:pPr>
        <w:spacing w:after="0" w:line="240" w:lineRule="auto"/>
      </w:pPr>
      <w:r>
        <w:continuationSeparator/>
      </w:r>
    </w:p>
  </w:footnote>
  <w:footnote w:id="1">
    <w:p w14:paraId="5E8E5659" w14:textId="77777777" w:rsidR="00D61DDF" w:rsidRPr="00E97EAA" w:rsidRDefault="00D61DDF" w:rsidP="00E97EAA">
      <w:pPr>
        <w:pStyle w:val="Funotentext"/>
        <w:spacing w:after="360"/>
        <w:rPr>
          <w:rFonts w:ascii="Arial" w:hAnsi="Arial" w:cs="Arial"/>
          <w:sz w:val="18"/>
        </w:rPr>
      </w:pPr>
      <w:r w:rsidRPr="00E97EAA">
        <w:rPr>
          <w:rStyle w:val="Funotenzeichen"/>
          <w:rFonts w:ascii="Arial" w:hAnsi="Arial" w:cs="Arial"/>
          <w:sz w:val="18"/>
        </w:rPr>
        <w:footnoteRef/>
      </w:r>
      <w:r w:rsidR="004D0139" w:rsidRPr="00E97EAA">
        <w:rPr>
          <w:rFonts w:ascii="Arial" w:hAnsi="Arial" w:cs="Arial"/>
          <w:sz w:val="18"/>
        </w:rPr>
        <w:t xml:space="preserve"> Helena galt in der antiken Mythologie als schönste Frau und wurde deshalb von zahlreichen Männern verehrt. Sie war die Gattin von Menelaos, dem König von Sparta, verliebte sich jedoch in Paris, den trojanischen Königssohn, und </w:t>
      </w:r>
      <w:r w:rsidR="00603986" w:rsidRPr="00E97EAA">
        <w:rPr>
          <w:rFonts w:ascii="Arial" w:hAnsi="Arial" w:cs="Arial"/>
          <w:sz w:val="18"/>
        </w:rPr>
        <w:t>floh mit ihm nach Troja. Dies war dem Mythos nach der Auslöser des Trojanischen Kriegs, denn Menelaos zog daraufhin mit zahlreichen griechischen Fürsten unter der Führung seines Bruders Agamemnon gegen Troja.</w:t>
      </w:r>
    </w:p>
  </w:footnote>
  <w:footnote w:id="2">
    <w:p w14:paraId="15936D20" w14:textId="77777777" w:rsidR="00320B71" w:rsidRPr="002318B8" w:rsidRDefault="00320B71" w:rsidP="00E97EAA">
      <w:pPr>
        <w:pStyle w:val="Funotentext"/>
        <w:spacing w:after="240"/>
        <w:rPr>
          <w:rFonts w:ascii="Arial" w:hAnsi="Arial" w:cs="Arial"/>
          <w:sz w:val="16"/>
          <w:szCs w:val="16"/>
        </w:rPr>
      </w:pPr>
      <w:r w:rsidRPr="002318B8">
        <w:rPr>
          <w:rStyle w:val="Funotenzeichen"/>
          <w:rFonts w:ascii="Arial" w:hAnsi="Arial" w:cs="Arial"/>
          <w:sz w:val="16"/>
          <w:szCs w:val="16"/>
        </w:rPr>
        <w:footnoteRef/>
      </w:r>
      <w:r w:rsidRPr="002318B8">
        <w:rPr>
          <w:rFonts w:ascii="Arial" w:hAnsi="Arial" w:cs="Arial"/>
          <w:sz w:val="16"/>
          <w:szCs w:val="16"/>
        </w:rPr>
        <w:t xml:space="preserve"> Schröder, Stefan: Zwischen Christentum und Islam. Kulturelle Grenzen in den spätmittelalterlichen Pilgerberichten des Felix </w:t>
      </w:r>
      <w:proofErr w:type="spellStart"/>
      <w:r w:rsidRPr="002318B8">
        <w:rPr>
          <w:rFonts w:ascii="Arial" w:hAnsi="Arial" w:cs="Arial"/>
          <w:sz w:val="16"/>
          <w:szCs w:val="16"/>
        </w:rPr>
        <w:t>Fabri</w:t>
      </w:r>
      <w:proofErr w:type="spellEnd"/>
      <w:r w:rsidRPr="002318B8">
        <w:rPr>
          <w:rFonts w:ascii="Arial" w:hAnsi="Arial" w:cs="Arial"/>
          <w:sz w:val="16"/>
          <w:szCs w:val="16"/>
        </w:rPr>
        <w:t xml:space="preserve"> (=Orbis </w:t>
      </w:r>
      <w:proofErr w:type="spellStart"/>
      <w:r w:rsidRPr="002318B8">
        <w:rPr>
          <w:rFonts w:ascii="Arial" w:hAnsi="Arial" w:cs="Arial"/>
          <w:sz w:val="16"/>
          <w:szCs w:val="16"/>
        </w:rPr>
        <w:t>mediaevalis</w:t>
      </w:r>
      <w:proofErr w:type="spellEnd"/>
      <w:r w:rsidRPr="002318B8">
        <w:rPr>
          <w:rFonts w:ascii="Arial" w:hAnsi="Arial" w:cs="Arial"/>
          <w:sz w:val="16"/>
          <w:szCs w:val="16"/>
        </w:rPr>
        <w:t>. Vorstellungswelten des Mittelalters; 11), Berlin 2009, S. 124.</w:t>
      </w:r>
      <w:bookmarkStart w:id="0" w:name="_GoBack"/>
      <w:bookmarkEnd w:id="0"/>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85A57E8" w14:textId="77777777" w:rsidR="00844605" w:rsidRPr="00213064" w:rsidRDefault="00844605" w:rsidP="00844605">
    <w:pPr>
      <w:pStyle w:val="Kopfzeile"/>
      <w:jc w:val="right"/>
      <w:rPr>
        <w:rFonts w:ascii="Arial" w:hAnsi="Arial" w:cs="Arial"/>
      </w:rPr>
    </w:pPr>
    <w:r>
      <w:rPr>
        <w:rFonts w:ascii="Arial" w:hAnsi="Arial" w:cs="Arial"/>
      </w:rPr>
      <w:t>AB</w:t>
    </w:r>
    <w:r w:rsidR="000F5305">
      <w:rPr>
        <w:rFonts w:ascii="Arial" w:hAnsi="Arial" w:cs="Arial"/>
      </w:rPr>
      <w:t>8</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90"/>
  <w:hideSpellingErrors/>
  <w:hideGrammaticalErrors/>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C46F9"/>
    <w:rsid w:val="00012AD2"/>
    <w:rsid w:val="00054486"/>
    <w:rsid w:val="0008572A"/>
    <w:rsid w:val="0009382E"/>
    <w:rsid w:val="000F5305"/>
    <w:rsid w:val="000F624D"/>
    <w:rsid w:val="00107D45"/>
    <w:rsid w:val="001A0187"/>
    <w:rsid w:val="001A0E8C"/>
    <w:rsid w:val="00213064"/>
    <w:rsid w:val="002318B8"/>
    <w:rsid w:val="002525DE"/>
    <w:rsid w:val="00257CA6"/>
    <w:rsid w:val="00316BF7"/>
    <w:rsid w:val="00320B71"/>
    <w:rsid w:val="00381A55"/>
    <w:rsid w:val="004B5DFC"/>
    <w:rsid w:val="004D0139"/>
    <w:rsid w:val="004E43D4"/>
    <w:rsid w:val="005D699E"/>
    <w:rsid w:val="00603986"/>
    <w:rsid w:val="006D514E"/>
    <w:rsid w:val="00725101"/>
    <w:rsid w:val="00762DB0"/>
    <w:rsid w:val="007C46F9"/>
    <w:rsid w:val="00844605"/>
    <w:rsid w:val="008A4B42"/>
    <w:rsid w:val="008C30CB"/>
    <w:rsid w:val="008D6DAB"/>
    <w:rsid w:val="009124CC"/>
    <w:rsid w:val="00B00B26"/>
    <w:rsid w:val="00B97BB2"/>
    <w:rsid w:val="00C24376"/>
    <w:rsid w:val="00CC425C"/>
    <w:rsid w:val="00D61DDF"/>
    <w:rsid w:val="00E306C9"/>
    <w:rsid w:val="00E65F0C"/>
    <w:rsid w:val="00E97EAA"/>
    <w:rsid w:val="00F546A3"/>
    <w:rsid w:val="00F76D64"/>
    <w:rsid w:val="00FA4C6D"/>
    <w:rsid w:val="00FF09A4"/>
  </w:rsids>
  <m:mathPr>
    <m:mathFont m:val="Cambria Math"/>
    <m:brkBin m:val="before"/>
    <m:brkBinSub m:val="--"/>
    <m:smallFrac m:val="0"/>
    <m:dispDef/>
    <m:lMargin m:val="0"/>
    <m:rMargin m:val="0"/>
    <m:defJc m:val="centerGroup"/>
    <m:wrapIndent m:val="1440"/>
    <m:intLim m:val="subSup"/>
    <m:naryLim m:val="undOvr"/>
  </m:mathPr>
  <w:themeFontLang w:val="de-DE" w:eastAsia="x-none" w:bidi="x-non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52C5618"/>
  <w15:chartTrackingRefBased/>
  <w15:docId w15:val="{53DDD5B0-42B5-44E0-9235-1A2141D6E91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82">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213064"/>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213064"/>
  </w:style>
  <w:style w:type="paragraph" w:styleId="Fuzeile">
    <w:name w:val="footer"/>
    <w:basedOn w:val="Standard"/>
    <w:link w:val="FuzeileZchn"/>
    <w:uiPriority w:val="99"/>
    <w:unhideWhenUsed/>
    <w:rsid w:val="00213064"/>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213064"/>
  </w:style>
  <w:style w:type="paragraph" w:styleId="Funotentext">
    <w:name w:val="footnote text"/>
    <w:basedOn w:val="Standard"/>
    <w:link w:val="FunotentextZchn"/>
    <w:uiPriority w:val="99"/>
    <w:semiHidden/>
    <w:unhideWhenUsed/>
    <w:rsid w:val="00D61DDF"/>
    <w:pPr>
      <w:spacing w:after="0" w:line="240" w:lineRule="auto"/>
    </w:pPr>
    <w:rPr>
      <w:sz w:val="20"/>
      <w:szCs w:val="20"/>
    </w:rPr>
  </w:style>
  <w:style w:type="character" w:customStyle="1" w:styleId="FunotentextZchn">
    <w:name w:val="Fußnotentext Zchn"/>
    <w:basedOn w:val="Absatz-Standardschriftart"/>
    <w:link w:val="Funotentext"/>
    <w:uiPriority w:val="99"/>
    <w:semiHidden/>
    <w:rsid w:val="00D61DDF"/>
    <w:rPr>
      <w:sz w:val="20"/>
      <w:szCs w:val="20"/>
    </w:rPr>
  </w:style>
  <w:style w:type="character" w:styleId="Funotenzeichen">
    <w:name w:val="footnote reference"/>
    <w:basedOn w:val="Absatz-Standardschriftart"/>
    <w:uiPriority w:val="99"/>
    <w:semiHidden/>
    <w:unhideWhenUsed/>
    <w:rsid w:val="00D61DDF"/>
    <w:rPr>
      <w:vertAlign w:val="superscript"/>
    </w:rPr>
  </w:style>
  <w:style w:type="paragraph" w:styleId="Beschriftung">
    <w:name w:val="caption"/>
    <w:basedOn w:val="Standard"/>
    <w:next w:val="Standard"/>
    <w:uiPriority w:val="35"/>
    <w:unhideWhenUsed/>
    <w:qFormat/>
    <w:rsid w:val="00D61DDF"/>
    <w:pPr>
      <w:spacing w:after="200" w:line="240" w:lineRule="auto"/>
    </w:pPr>
    <w:rPr>
      <w:i/>
      <w:iCs/>
      <w:color w:val="44546A" w:themeColor="text2"/>
      <w:sz w:val="18"/>
      <w:szCs w:val="18"/>
    </w:rPr>
  </w:style>
  <w:style w:type="paragraph" w:styleId="Sprechblasentext">
    <w:name w:val="Balloon Text"/>
    <w:basedOn w:val="Standard"/>
    <w:link w:val="SprechblasentextZchn"/>
    <w:uiPriority w:val="99"/>
    <w:semiHidden/>
    <w:unhideWhenUsed/>
    <w:rsid w:val="00D61DDF"/>
    <w:pPr>
      <w:spacing w:after="0"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D61DDF"/>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8094493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doNotSaveAsSingleFile/>
</w:webSettings>
</file>

<file path=word/_rels/document.xml.rels><?xml version="1.0" encoding="UTF-8" standalone="yes"?>
<Relationships xmlns="http://schemas.openxmlformats.org/package/2006/relationships"><Relationship Id="rId3" Type="http://schemas.openxmlformats.org/officeDocument/2006/relationships/settings" Target="settings.xml"/><Relationship Id="rId4" Type="http://schemas.openxmlformats.org/officeDocument/2006/relationships/webSettings" Target="webSettings.xml"/><Relationship Id="rId5" Type="http://schemas.openxmlformats.org/officeDocument/2006/relationships/footnotes" Target="footnotes.xml"/><Relationship Id="rId6" Type="http://schemas.openxmlformats.org/officeDocument/2006/relationships/endnotes" Target="endnotes.xml"/><Relationship Id="rId7" Type="http://schemas.openxmlformats.org/officeDocument/2006/relationships/image" Target="media/image1.emf"/><Relationship Id="rId8" Type="http://schemas.openxmlformats.org/officeDocument/2006/relationships/header" Target="header1.xml"/><Relationship Id="rId9" Type="http://schemas.openxmlformats.org/officeDocument/2006/relationships/footer" Target="footer1.xml"/><Relationship Id="rId10" Type="http://schemas.openxmlformats.org/officeDocument/2006/relationships/fontTable" Target="fontTable.xml"/><Relationship Id="rId11" Type="http://schemas.openxmlformats.org/officeDocument/2006/relationships/theme" Target="theme/theme1.xml"/><Relationship Id="rId1" Type="http://schemas.openxmlformats.org/officeDocument/2006/relationships/customXml" Target="../customXml/item1.xml"/><Relationship Id="rId2"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03E088C-3BDB-6540-8E54-DF269239108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722</Words>
  <Characters>4485</Characters>
  <Application>Microsoft Macintosh Word</Application>
  <DocSecurity>0</DocSecurity>
  <Lines>84</Lines>
  <Paragraphs>30</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5177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Guinnes S</dc:creator>
  <cp:keywords/>
  <dc:description/>
  <cp:lastModifiedBy>Moritz Widmaier</cp:lastModifiedBy>
  <cp:revision>3</cp:revision>
  <cp:lastPrinted>2017-08-04T10:43:00Z</cp:lastPrinted>
  <dcterms:created xsi:type="dcterms:W3CDTF">2019-02-19T09:10:00Z</dcterms:created>
  <dcterms:modified xsi:type="dcterms:W3CDTF">2019-02-19T11:21:00Z</dcterms:modified>
</cp:coreProperties>
</file>