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5DFB" w:rsidRDefault="00721F4C">
      <w:r>
        <w:rPr>
          <w:noProof/>
        </w:rPr>
        <mc:AlternateContent>
          <mc:Choice Requires="wps">
            <w:drawing>
              <wp:anchor distT="0" distB="0" distL="0" distR="0" simplePos="0" relativeHeight="3" behindDoc="0" locked="0" layoutInCell="1" allowOverlap="1">
                <wp:simplePos x="0" y="0"/>
                <wp:positionH relativeFrom="column">
                  <wp:posOffset>130810</wp:posOffset>
                </wp:positionH>
                <wp:positionV relativeFrom="paragraph">
                  <wp:posOffset>205105</wp:posOffset>
                </wp:positionV>
                <wp:extent cx="3394710" cy="5871210"/>
                <wp:effectExtent l="0" t="0" r="0" b="0"/>
                <wp:wrapNone/>
                <wp:docPr id="1" name="Form2"/>
                <wp:cNvGraphicFramePr/>
                <a:graphic xmlns:a="http://schemas.openxmlformats.org/drawingml/2006/main">
                  <a:graphicData uri="http://schemas.microsoft.com/office/word/2010/wordprocessingShape">
                    <wps:wsp>
                      <wps:cNvSpPr/>
                      <wps:spPr>
                        <a:xfrm>
                          <a:off x="0" y="0"/>
                          <a:ext cx="3394080" cy="587052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Form2" stroked="f" style="position:absolute;margin-left:10.3pt;margin-top:16.15pt;width:267.2pt;height:462.2pt">
                <w10:wrap type="none"/>
                <v:fill o:detectmouseclick="t" on="false"/>
                <v:stroke color="#3465a4" joinstyle="round" endcap="flat"/>
              </v:rect>
            </w:pict>
          </mc:Fallback>
        </mc:AlternateContent>
      </w:r>
      <w:r>
        <w:rPr>
          <w:noProof/>
        </w:rPr>
        <mc:AlternateContent>
          <mc:Choice Requires="wps">
            <w:drawing>
              <wp:anchor distT="0" distB="0" distL="0" distR="0" simplePos="0" relativeHeight="5" behindDoc="0" locked="0" layoutInCell="1" allowOverlap="1">
                <wp:simplePos x="0" y="0"/>
                <wp:positionH relativeFrom="column">
                  <wp:posOffset>3815715</wp:posOffset>
                </wp:positionH>
                <wp:positionV relativeFrom="paragraph">
                  <wp:posOffset>17780</wp:posOffset>
                </wp:positionV>
                <wp:extent cx="2565400" cy="3644900"/>
                <wp:effectExtent l="0" t="0" r="0" b="0"/>
                <wp:wrapSquare wrapText="largest"/>
                <wp:docPr id="2" name="Rahmen1"/>
                <wp:cNvGraphicFramePr/>
                <a:graphic xmlns:a="http://schemas.openxmlformats.org/drawingml/2006/main">
                  <a:graphicData uri="http://schemas.microsoft.com/office/word/2010/wordprocessingShape">
                    <wps:wsp>
                      <wps:cNvSpPr/>
                      <wps:spPr>
                        <a:xfrm>
                          <a:off x="0" y="0"/>
                          <a:ext cx="2564640" cy="3644280"/>
                        </a:xfrm>
                        <a:prstGeom prst="rect">
                          <a:avLst/>
                        </a:prstGeom>
                        <a:noFill/>
                        <a:ln>
                          <a:noFill/>
                        </a:ln>
                      </wps:spPr>
                      <wps:style>
                        <a:lnRef idx="0">
                          <a:scrgbClr r="0" g="0" b="0"/>
                        </a:lnRef>
                        <a:fillRef idx="0">
                          <a:scrgbClr r="0" g="0" b="0"/>
                        </a:fillRef>
                        <a:effectRef idx="0">
                          <a:scrgbClr r="0" g="0" b="0"/>
                        </a:effectRef>
                        <a:fontRef idx="minor"/>
                      </wps:style>
                      <wps:txbx>
                        <w:txbxContent>
                          <w:p w:rsidR="00355DFB" w:rsidRDefault="00721F4C">
                            <w:pPr>
                              <w:pStyle w:val="B"/>
                            </w:pPr>
                            <w:r>
                              <w:rPr>
                                <w:noProof/>
                              </w:rPr>
                              <w:drawing>
                                <wp:inline distT="0" distB="0" distL="0" distR="0">
                                  <wp:extent cx="2563495" cy="2926715"/>
                                  <wp:effectExtent l="0" t="0" r="0" b="0"/>
                                  <wp:docPr id="4"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1"/>
                                          <pic:cNvPicPr>
                                            <a:picLocks noChangeAspect="1" noChangeArrowheads="1"/>
                                          </pic:cNvPicPr>
                                        </pic:nvPicPr>
                                        <pic:blipFill>
                                          <a:blip r:embed="rId7"/>
                                          <a:stretch>
                                            <a:fillRect/>
                                          </a:stretch>
                                        </pic:blipFill>
                                        <pic:spPr bwMode="auto">
                                          <a:xfrm>
                                            <a:off x="0" y="0"/>
                                            <a:ext cx="2563495" cy="2926715"/>
                                          </a:xfrm>
                                          <a:prstGeom prst="rect">
                                            <a:avLst/>
                                          </a:prstGeom>
                                        </pic:spPr>
                                      </pic:pic>
                                    </a:graphicData>
                                  </a:graphic>
                                </wp:inline>
                              </w:drawing>
                            </w:r>
                            <w:r>
                              <w:rPr>
                                <w:vanish/>
                              </w:rPr>
                              <w:br/>
                            </w:r>
                            <w:r>
                              <w:rPr>
                                <w:sz w:val="20"/>
                                <w:szCs w:val="20"/>
                              </w:rPr>
                              <w:t>B 10: Chinesisches Programmheft zu "Im Westen nichts Neues" (</w:t>
                            </w:r>
                            <w:proofErr w:type="gramStart"/>
                            <w:r>
                              <w:rPr>
                                <w:sz w:val="20"/>
                                <w:szCs w:val="20"/>
                              </w:rPr>
                              <w:t>©  Haus</w:t>
                            </w:r>
                            <w:proofErr w:type="gramEnd"/>
                            <w:r>
                              <w:rPr>
                                <w:sz w:val="20"/>
                                <w:szCs w:val="20"/>
                              </w:rPr>
                              <w:t xml:space="preserve"> der Geschichte Baden-Württemberg)</w:t>
                            </w:r>
                          </w:p>
                        </w:txbxContent>
                      </wps:txbx>
                      <wps:bodyPr lIns="0" tIns="0" rIns="0" bIns="0">
                        <a:noAutofit/>
                      </wps:bodyPr>
                    </wps:wsp>
                  </a:graphicData>
                </a:graphic>
              </wp:anchor>
            </w:drawing>
          </mc:Choice>
          <mc:Fallback>
            <w:pict>
              <v:rect id="shape_0" ID="Rahmen1" stroked="f" style="position:absolute;margin-left:300.45pt;margin-top:1.4pt;width:201.9pt;height:286.9pt">
                <w10:wrap type="square"/>
                <v:fill o:detectmouseclick="t" on="false"/>
                <v:stroke color="#3465a4" joinstyle="round" endcap="flat"/>
                <v:textbox>
                  <w:txbxContent>
                    <w:p>
                      <w:pPr>
                        <w:pStyle w:val="B"/>
                        <w:spacing w:before="120" w:after="120"/>
                        <w:rPr/>
                      </w:pPr>
                      <w:r>
                        <w:rPr/>
                        <w:drawing>
                          <wp:inline distT="0" distB="0" distL="0" distR="0">
                            <wp:extent cx="2563495" cy="2926715"/>
                            <wp:effectExtent l="0" t="0" r="0" b="0"/>
                            <wp:docPr id="5"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1" descr=""/>
                                    <pic:cNvPicPr>
                                      <a:picLocks noChangeAspect="1" noChangeArrowheads="1"/>
                                    </pic:cNvPicPr>
                                  </pic:nvPicPr>
                                  <pic:blipFill>
                                    <a:blip r:embed="rId8"/>
                                    <a:stretch>
                                      <a:fillRect/>
                                    </a:stretch>
                                  </pic:blipFill>
                                  <pic:spPr bwMode="auto">
                                    <a:xfrm>
                                      <a:off x="0" y="0"/>
                                      <a:ext cx="2563495" cy="2926715"/>
                                    </a:xfrm>
                                    <a:prstGeom prst="rect">
                                      <a:avLst/>
                                    </a:prstGeom>
                                  </pic:spPr>
                                </pic:pic>
                              </a:graphicData>
                            </a:graphic>
                          </wp:inline>
                        </w:drawing>
                      </w:r>
                      <w:r>
                        <w:rPr>
                          <w:vanish/>
                          <w:color w:val="00000A"/>
                        </w:rPr>
                        <w:br/>
                      </w:r>
                      <w:r>
                        <w:rPr>
                          <w:color w:val="00000A"/>
                          <w:sz w:val="20"/>
                          <w:szCs w:val="20"/>
                        </w:rPr>
                        <w:t xml:space="preserve">B </w:t>
                      </w:r>
                      <w:r>
                        <w:rPr>
                          <w:color w:val="00000A"/>
                          <w:sz w:val="20"/>
                          <w:szCs w:val="20"/>
                        </w:rPr>
                        <w:t>10</w:t>
                      </w:r>
                      <w:r>
                        <w:rPr>
                          <w:color w:val="00000A"/>
                          <w:sz w:val="20"/>
                          <w:szCs w:val="20"/>
                        </w:rPr>
                        <w:t>: Chinesisches Programmheft zu "Im Westen nichts Neues" (©  Haus der Geschichte Baden-Württemberg)</w:t>
                      </w:r>
                    </w:p>
                  </w:txbxContent>
                </v:textbox>
              </v:rect>
            </w:pict>
          </mc:Fallback>
        </mc:AlternateContent>
      </w:r>
      <w:r>
        <w:rPr>
          <w:b/>
          <w:bCs/>
          <w:sz w:val="24"/>
          <w:szCs w:val="24"/>
        </w:rPr>
        <w:t xml:space="preserve">M 1: </w:t>
      </w:r>
    </w:p>
    <w:p w:rsidR="00355DFB" w:rsidRDefault="00721F4C">
      <w:pPr>
        <w:rPr>
          <w:i/>
          <w:iCs/>
        </w:rPr>
      </w:pPr>
      <w:r>
        <w:rPr>
          <w:noProof/>
        </w:rPr>
        <mc:AlternateContent>
          <mc:Choice Requires="wps">
            <w:drawing>
              <wp:anchor distT="0" distB="0" distL="0" distR="0" simplePos="0" relativeHeight="4" behindDoc="0" locked="0" layoutInCell="1" allowOverlap="1">
                <wp:simplePos x="0" y="0"/>
                <wp:positionH relativeFrom="column">
                  <wp:posOffset>29210</wp:posOffset>
                </wp:positionH>
                <wp:positionV relativeFrom="paragraph">
                  <wp:posOffset>113665</wp:posOffset>
                </wp:positionV>
                <wp:extent cx="3674110" cy="2835910"/>
                <wp:effectExtent l="0" t="0" r="0" b="0"/>
                <wp:wrapNone/>
                <wp:docPr id="6" name="Form1"/>
                <wp:cNvGraphicFramePr/>
                <a:graphic xmlns:a="http://schemas.openxmlformats.org/drawingml/2006/main">
                  <a:graphicData uri="http://schemas.microsoft.com/office/word/2010/wordprocessingShape">
                    <wps:wsp>
                      <wps:cNvSpPr/>
                      <wps:spPr>
                        <a:xfrm>
                          <a:off x="0" y="0"/>
                          <a:ext cx="3673440" cy="283536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Form1" stroked="f" style="position:absolute;margin-left:2.3pt;margin-top:8.95pt;width:289.2pt;height:223.2pt">
                <w10:wrap type="none"/>
                <v:fill o:detectmouseclick="t" on="false"/>
                <v:stroke color="#3465a4" joinstyle="round" endcap="flat"/>
              </v:rect>
            </w:pict>
          </mc:Fallback>
        </mc:AlternateContent>
      </w:r>
      <w:r>
        <w:rPr>
          <w:i/>
          <w:iCs/>
          <w:sz w:val="24"/>
          <w:szCs w:val="24"/>
        </w:rPr>
        <w:t>Die Freiburger Zeitung berichtet in ihrer Ausgabe vom 7. De</w:t>
      </w:r>
      <w:r>
        <w:rPr>
          <w:i/>
          <w:iCs/>
          <w:sz w:val="24"/>
          <w:szCs w:val="24"/>
        </w:rPr>
        <w:softHyphen/>
        <w:t>zember 1930:</w:t>
      </w:r>
    </w:p>
    <w:p w:rsidR="00355DFB" w:rsidRDefault="00721F4C">
      <w:pPr>
        <w:rPr>
          <w:sz w:val="24"/>
          <w:szCs w:val="24"/>
        </w:rPr>
      </w:pPr>
      <w:r>
        <w:rPr>
          <w:b/>
          <w:bCs/>
          <w:sz w:val="24"/>
          <w:szCs w:val="24"/>
        </w:rPr>
        <w:t xml:space="preserve">Ruhestörungen im </w:t>
      </w:r>
      <w:proofErr w:type="spellStart"/>
      <w:r>
        <w:rPr>
          <w:b/>
          <w:bCs/>
          <w:sz w:val="24"/>
          <w:szCs w:val="24"/>
        </w:rPr>
        <w:t>Remarquefilm</w:t>
      </w:r>
      <w:proofErr w:type="spellEnd"/>
    </w:p>
    <w:p w:rsidR="00355DFB" w:rsidRDefault="00721F4C">
      <w:pPr>
        <w:rPr>
          <w:sz w:val="24"/>
          <w:szCs w:val="24"/>
        </w:rPr>
      </w:pPr>
      <w:r>
        <w:rPr>
          <w:sz w:val="24"/>
          <w:szCs w:val="24"/>
        </w:rPr>
        <w:t>Berlin, 5. Dezember</w:t>
      </w:r>
    </w:p>
    <w:p w:rsidR="00355DFB" w:rsidRDefault="00721F4C">
      <w:r>
        <w:rPr>
          <w:sz w:val="24"/>
          <w:szCs w:val="24"/>
        </w:rPr>
        <w:t xml:space="preserve">Heute Abend </w:t>
      </w:r>
      <w:r>
        <w:rPr>
          <w:sz w:val="24"/>
          <w:szCs w:val="24"/>
        </w:rPr>
        <w:t>wurde der nach dem Roman von Remarque hergestellte Film „Im Westen nichts Neues“ im Mozartsaal am Nollendorfplatz zur Aufführung gebracht. Bald nach Be</w:t>
      </w:r>
      <w:r>
        <w:rPr>
          <w:sz w:val="24"/>
          <w:szCs w:val="24"/>
        </w:rPr>
        <w:softHyphen/>
        <w:t>ginn der Aufführung kam es zu einer größeren Störung. Es wurden Stinkbomben geworfen und verschiedene Be</w:t>
      </w:r>
      <w:r>
        <w:rPr>
          <w:sz w:val="24"/>
          <w:szCs w:val="24"/>
        </w:rPr>
        <w:t>sucher – wie man nachher feststellte, Nationalsozialisten – riefen „Ju</w:t>
      </w:r>
      <w:r>
        <w:rPr>
          <w:sz w:val="24"/>
          <w:szCs w:val="24"/>
        </w:rPr>
        <w:softHyphen/>
        <w:t>den heraus“ und dergleichen. Die überwachenden Polizeibe</w:t>
      </w:r>
      <w:r>
        <w:rPr>
          <w:sz w:val="24"/>
          <w:szCs w:val="24"/>
        </w:rPr>
        <w:softHyphen/>
        <w:t>amten nahmen Rücksprache mit der Direktion des Mozart</w:t>
      </w:r>
      <w:r>
        <w:rPr>
          <w:sz w:val="24"/>
          <w:szCs w:val="24"/>
        </w:rPr>
        <w:softHyphen/>
        <w:t>saales, worauf der Saal geräumt wurde. Dabei wurden drei Personen festgeno</w:t>
      </w:r>
      <w:r>
        <w:rPr>
          <w:sz w:val="24"/>
          <w:szCs w:val="24"/>
        </w:rPr>
        <w:t>mmen. (...) Als im zweiten Akt die vielfach beanstandeten und kritisierten Szenen des Films an die Reihe kamen, brach ein ungeheurer Lärm los. Die Nationalsozialisten warfen nicht nur Stinkbomben in den Saal, sondern ließen gleichzeitig hunderte von weißen</w:t>
      </w:r>
      <w:r>
        <w:rPr>
          <w:sz w:val="24"/>
          <w:szCs w:val="24"/>
        </w:rPr>
        <w:t xml:space="preserve"> Mäusen los. Bei der nun einsetzenden Flucht der Zuschauer kam es zu heftigen Auseinandersetzungen und Schlägereien. (...) Die Polizei zerstreute die Ansammlungen (= </w:t>
      </w:r>
      <w:proofErr w:type="spellStart"/>
      <w:r>
        <w:rPr>
          <w:sz w:val="24"/>
          <w:szCs w:val="24"/>
        </w:rPr>
        <w:t>DiePolizei</w:t>
      </w:r>
      <w:proofErr w:type="spellEnd"/>
      <w:r>
        <w:rPr>
          <w:sz w:val="24"/>
          <w:szCs w:val="24"/>
        </w:rPr>
        <w:t xml:space="preserve"> sorgte dafür, dass die randalierenden Menschen auseinander</w:t>
      </w:r>
      <w:r>
        <w:rPr>
          <w:sz w:val="24"/>
          <w:szCs w:val="24"/>
        </w:rPr>
        <w:softHyphen/>
        <w:t>getrieben wurden).</w:t>
      </w:r>
    </w:p>
    <w:p w:rsidR="00355DFB" w:rsidRDefault="00721F4C">
      <w:pPr>
        <w:rPr>
          <w:sz w:val="20"/>
          <w:szCs w:val="20"/>
        </w:rPr>
      </w:pPr>
      <w:r>
        <w:rPr>
          <w:sz w:val="20"/>
          <w:szCs w:val="20"/>
        </w:rPr>
        <w:t>(</w:t>
      </w:r>
      <w:hyperlink r:id="rId9">
        <w:r>
          <w:rPr>
            <w:rStyle w:val="Internetverknpfung"/>
            <w:sz w:val="20"/>
            <w:szCs w:val="20"/>
          </w:rPr>
          <w:t>https://fz.ub.uni-freiburg.de/show/fz.cgi?cmd=showpic&amp;ausgabe=03&amp;day=07r1&amp;year=1930&amp;month=12&amp;project=3&amp;anzahl=4</w:t>
        </w:r>
      </w:hyperlink>
      <w:r>
        <w:rPr>
          <w:sz w:val="20"/>
          <w:szCs w:val="20"/>
        </w:rPr>
        <w:t>)</w:t>
      </w:r>
    </w:p>
    <w:p w:rsidR="00355DFB" w:rsidRDefault="00355DFB">
      <w:pPr>
        <w:rPr>
          <w:sz w:val="20"/>
          <w:szCs w:val="20"/>
        </w:rPr>
      </w:pPr>
    </w:p>
    <w:p w:rsidR="00355DFB" w:rsidRDefault="00355DFB">
      <w:pPr>
        <w:rPr>
          <w:b/>
          <w:bCs/>
          <w:sz w:val="20"/>
          <w:szCs w:val="20"/>
        </w:rPr>
      </w:pPr>
    </w:p>
    <w:p w:rsidR="00355DFB" w:rsidRDefault="00721F4C">
      <w:r>
        <w:rPr>
          <w:b/>
          <w:bCs/>
          <w:sz w:val="24"/>
          <w:szCs w:val="24"/>
        </w:rPr>
        <w:t>M 2:</w:t>
      </w:r>
    </w:p>
    <w:p w:rsidR="00355DFB" w:rsidRDefault="00721F4C">
      <w:pPr>
        <w:rPr>
          <w:i/>
          <w:iCs/>
        </w:rPr>
      </w:pPr>
      <w:r>
        <w:rPr>
          <w:i/>
          <w:iCs/>
          <w:sz w:val="24"/>
          <w:szCs w:val="24"/>
        </w:rPr>
        <w:t>In de</w:t>
      </w:r>
      <w:r>
        <w:rPr>
          <w:i/>
          <w:iCs/>
          <w:sz w:val="24"/>
          <w:szCs w:val="24"/>
        </w:rPr>
        <w:t>r Ausgabe vom 9. Dezember ist zu lesen:</w:t>
      </w:r>
    </w:p>
    <w:p w:rsidR="00355DFB" w:rsidRDefault="00721F4C">
      <w:r>
        <w:rPr>
          <w:noProof/>
        </w:rPr>
        <mc:AlternateContent>
          <mc:Choice Requires="wps">
            <w:drawing>
              <wp:anchor distT="0" distB="0" distL="0" distR="0" simplePos="0" relativeHeight="2" behindDoc="0" locked="0" layoutInCell="1" allowOverlap="1">
                <wp:simplePos x="0" y="0"/>
                <wp:positionH relativeFrom="column">
                  <wp:posOffset>-47625</wp:posOffset>
                </wp:positionH>
                <wp:positionV relativeFrom="paragraph">
                  <wp:posOffset>59690</wp:posOffset>
                </wp:positionV>
                <wp:extent cx="5777230" cy="1875790"/>
                <wp:effectExtent l="0" t="0" r="0" b="0"/>
                <wp:wrapNone/>
                <wp:docPr id="7" name="Bild1"/>
                <wp:cNvGraphicFramePr/>
                <a:graphic xmlns:a="http://schemas.openxmlformats.org/drawingml/2006/main">
                  <a:graphicData uri="http://schemas.microsoft.com/office/word/2010/wordprocessingShape">
                    <wps:wsp>
                      <wps:cNvSpPr/>
                      <wps:spPr>
                        <a:xfrm>
                          <a:off x="0" y="0"/>
                          <a:ext cx="5776560" cy="187524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Bild1" stroked="f" style="position:absolute;margin-left:-3.75pt;margin-top:4.7pt;width:454.8pt;height:147.6pt">
                <w10:wrap type="none"/>
                <v:fill o:detectmouseclick="t" on="false"/>
                <v:stroke color="#3465a4" joinstyle="round" endcap="flat"/>
              </v:rect>
            </w:pict>
          </mc:Fallback>
        </mc:AlternateContent>
      </w:r>
      <w:r>
        <w:rPr>
          <w:sz w:val="24"/>
          <w:szCs w:val="24"/>
        </w:rPr>
        <w:t>Die Delegierten des Reichsverbandes Deutscher Lichtspieltheaterbesitzer haben auf einer Tagung eine Beschließung gefasst, in der sie es ablehnen, Filme zu zeigen, die ihre Theater zum Schauplatz politischer Kämpfe m</w:t>
      </w:r>
      <w:r>
        <w:rPr>
          <w:sz w:val="24"/>
          <w:szCs w:val="24"/>
        </w:rPr>
        <w:t>achen. (…)</w:t>
      </w:r>
    </w:p>
    <w:p w:rsidR="00355DFB" w:rsidRDefault="00721F4C">
      <w:pPr>
        <w:pStyle w:val="KeinLeerraum"/>
      </w:pPr>
      <w:r>
        <w:rPr>
          <w:rStyle w:val="Internetverknpfung"/>
          <w:color w:val="000000"/>
          <w:sz w:val="20"/>
          <w:szCs w:val="20"/>
        </w:rPr>
        <w:t>(</w:t>
      </w:r>
      <w:hyperlink r:id="rId10">
        <w:r>
          <w:rPr>
            <w:rStyle w:val="Internetverknpfung"/>
            <w:color w:val="000000"/>
            <w:sz w:val="20"/>
            <w:szCs w:val="20"/>
          </w:rPr>
          <w:t>https://fz.ub.uni-freiburg.de/show/fz.cgi?cmd=showpic&amp;ausgabe=01&amp;day=09b1&amp;year=1930&amp;month=12&amp;project=3&amp;anzahl=4</w:t>
        </w:r>
      </w:hyperlink>
      <w:r>
        <w:rPr>
          <w:color w:val="000000"/>
          <w:sz w:val="20"/>
          <w:szCs w:val="20"/>
        </w:rPr>
        <w:t>)</w:t>
      </w:r>
    </w:p>
    <w:p w:rsidR="00355DFB" w:rsidRDefault="00355DFB">
      <w:pPr>
        <w:pStyle w:val="KeinLeerraum"/>
        <w:rPr>
          <w:rStyle w:val="Internetverknpfung"/>
          <w:color w:val="000000"/>
          <w:sz w:val="20"/>
          <w:szCs w:val="20"/>
        </w:rPr>
      </w:pPr>
    </w:p>
    <w:p w:rsidR="00355DFB" w:rsidRDefault="00355DFB">
      <w:pPr>
        <w:pStyle w:val="KeinLeerraum"/>
        <w:rPr>
          <w:color w:val="000000"/>
          <w:sz w:val="20"/>
          <w:szCs w:val="20"/>
        </w:rPr>
      </w:pPr>
    </w:p>
    <w:p w:rsidR="00355DFB" w:rsidRDefault="00355DFB">
      <w:pPr>
        <w:pStyle w:val="KeinLeerraum"/>
        <w:rPr>
          <w:color w:val="000000"/>
          <w:sz w:val="20"/>
          <w:szCs w:val="20"/>
        </w:rPr>
      </w:pPr>
    </w:p>
    <w:p w:rsidR="00355DFB" w:rsidRDefault="00721F4C">
      <w:pPr>
        <w:rPr>
          <w:b/>
          <w:bCs/>
          <w:sz w:val="24"/>
          <w:szCs w:val="24"/>
        </w:rPr>
      </w:pPr>
      <w:r>
        <w:rPr>
          <w:b/>
          <w:bCs/>
          <w:sz w:val="24"/>
          <w:szCs w:val="24"/>
        </w:rPr>
        <w:lastRenderedPageBreak/>
        <w:t xml:space="preserve">M 3: </w:t>
      </w:r>
    </w:p>
    <w:p w:rsidR="00355DFB" w:rsidRDefault="00721F4C">
      <w:pPr>
        <w:rPr>
          <w:i/>
          <w:iCs/>
        </w:rPr>
      </w:pPr>
      <w:r>
        <w:rPr>
          <w:i/>
          <w:iCs/>
          <w:sz w:val="24"/>
          <w:szCs w:val="24"/>
        </w:rPr>
        <w:t>Am 12. Dezember titelt die Freiburger Zeitung mit folgendem Artikel:</w:t>
      </w:r>
    </w:p>
    <w:p w:rsidR="00355DFB" w:rsidRDefault="00721F4C">
      <w:r>
        <w:rPr>
          <w:b/>
          <w:bCs/>
          <w:sz w:val="28"/>
          <w:szCs w:val="28"/>
        </w:rPr>
        <w:t xml:space="preserve">Der </w:t>
      </w:r>
      <w:proofErr w:type="spellStart"/>
      <w:r>
        <w:rPr>
          <w:b/>
          <w:bCs/>
          <w:sz w:val="28"/>
          <w:szCs w:val="28"/>
        </w:rPr>
        <w:t>Remarquefilm</w:t>
      </w:r>
      <w:proofErr w:type="spellEnd"/>
      <w:r>
        <w:rPr>
          <w:b/>
          <w:bCs/>
          <w:sz w:val="28"/>
          <w:szCs w:val="28"/>
        </w:rPr>
        <w:t xml:space="preserve"> verboten</w:t>
      </w:r>
    </w:p>
    <w:p w:rsidR="00355DFB" w:rsidRDefault="00721F4C">
      <w:r>
        <w:rPr>
          <w:b/>
          <w:bCs/>
          <w:sz w:val="24"/>
          <w:szCs w:val="24"/>
        </w:rPr>
        <w:t>Herstellerfirma zieht noch vor Urteilsbegründung den Film zurück</w:t>
      </w:r>
    </w:p>
    <w:p w:rsidR="00355DFB" w:rsidRDefault="00721F4C">
      <w:r>
        <w:rPr>
          <w:sz w:val="24"/>
          <w:szCs w:val="24"/>
        </w:rPr>
        <w:t>Berlin, 11. Dezember</w:t>
      </w:r>
    </w:p>
    <w:p w:rsidR="00355DFB" w:rsidRDefault="00721F4C">
      <w:r>
        <w:rPr>
          <w:sz w:val="24"/>
          <w:szCs w:val="24"/>
        </w:rPr>
        <w:t xml:space="preserve">Vor der Filmoberprüfstelle begann heute Vormittag die Prüfung </w:t>
      </w:r>
      <w:r>
        <w:rPr>
          <w:sz w:val="24"/>
          <w:szCs w:val="24"/>
        </w:rPr>
        <w:t>des Filmes „Im Westen nichts Neues“ in der in Deutschland zugelassenen Fassung. Nach der Vorführung des Films äußerte sich zunächst der Vertreter des Reichswehrministeriums. (…) (Das Reichswehrminis</w:t>
      </w:r>
      <w:r>
        <w:rPr>
          <w:sz w:val="24"/>
          <w:szCs w:val="24"/>
        </w:rPr>
        <w:softHyphen/>
        <w:t>terium wehre</w:t>
      </w:r>
      <w:r w:rsidR="007C0B9F">
        <w:rPr>
          <w:sz w:val="24"/>
          <w:szCs w:val="24"/>
        </w:rPr>
        <w:t xml:space="preserve"> sich</w:t>
      </w:r>
      <w:r>
        <w:rPr>
          <w:sz w:val="24"/>
          <w:szCs w:val="24"/>
        </w:rPr>
        <w:t>) gegen diese Filme. Durch derartige im Ausla</w:t>
      </w:r>
      <w:r>
        <w:rPr>
          <w:sz w:val="24"/>
          <w:szCs w:val="24"/>
        </w:rPr>
        <w:t>nd gezeigte Filme, in denen der deutsche Soldat als grausam und brutal bezeichnet werde, würde die Phantasie der Kinder vergiftet. Der Protest richte sich vor allem dagegen, dass die Leistungen der deutschen Sol</w:t>
      </w:r>
      <w:r>
        <w:rPr>
          <w:sz w:val="24"/>
          <w:szCs w:val="24"/>
        </w:rPr>
        <w:softHyphen/>
        <w:t>daten in den Augen der Welt herabgesetzt wür</w:t>
      </w:r>
      <w:r>
        <w:rPr>
          <w:sz w:val="24"/>
          <w:szCs w:val="24"/>
        </w:rPr>
        <w:t>den. In der Herabsetzung der Wehrmacht lie</w:t>
      </w:r>
      <w:r>
        <w:rPr>
          <w:sz w:val="24"/>
          <w:szCs w:val="24"/>
        </w:rPr>
        <w:softHyphen/>
        <w:t>ge auch vor allem eine Schädigung des deutschen Ansehens. Der Vertreter des Auswärtigen Amtes befürwortet die Untersagung des Filmes ebenso wie der Vertreter des Reichsinnenmi</w:t>
      </w:r>
      <w:r>
        <w:rPr>
          <w:sz w:val="24"/>
          <w:szCs w:val="24"/>
        </w:rPr>
        <w:softHyphen/>
        <w:t>nisteriums, der die Frage bejahte, ob</w:t>
      </w:r>
      <w:r>
        <w:rPr>
          <w:sz w:val="24"/>
          <w:szCs w:val="24"/>
        </w:rPr>
        <w:t xml:space="preserve"> die Vorführung des Films die öffentliche Ordnung ge</w:t>
      </w:r>
      <w:r>
        <w:rPr>
          <w:sz w:val="24"/>
          <w:szCs w:val="24"/>
        </w:rPr>
        <w:softHyphen/>
        <w:t>fährde. Das deutsche Volk, so (erklärte) er (…), sei in diesem Winter in so tiefer (…) Not, dass alles abzulehnen sei, was geeignet sei, den inneren Zwiespalt noch zu vertiefen. (…)</w:t>
      </w:r>
    </w:p>
    <w:p w:rsidR="00355DFB" w:rsidRDefault="00721F4C">
      <w:r>
        <w:rPr>
          <w:sz w:val="20"/>
          <w:szCs w:val="20"/>
        </w:rPr>
        <w:t>(</w:t>
      </w:r>
      <w:hyperlink r:id="rId11">
        <w:r>
          <w:rPr>
            <w:rStyle w:val="Internetverknpfung"/>
            <w:sz w:val="20"/>
            <w:szCs w:val="20"/>
          </w:rPr>
          <w:t>https://fz.ub.uni-freiburg.de/show/fz.cgi?cmd=showpic&amp;ausgabe=01&amp;day=12a1&amp;year=1930&amp;month=12&amp;project=3&amp;anzahl=4</w:t>
        </w:r>
      </w:hyperlink>
      <w:r>
        <w:rPr>
          <w:sz w:val="20"/>
          <w:szCs w:val="20"/>
        </w:rPr>
        <w:t xml:space="preserve">) </w:t>
      </w:r>
    </w:p>
    <w:p w:rsidR="00355DFB" w:rsidRDefault="00355DFB">
      <w:pPr>
        <w:rPr>
          <w:sz w:val="20"/>
          <w:szCs w:val="20"/>
        </w:rPr>
      </w:pPr>
    </w:p>
    <w:p w:rsidR="00355DFB" w:rsidRDefault="00355DFB">
      <w:pPr>
        <w:rPr>
          <w:b/>
          <w:bCs/>
          <w:sz w:val="24"/>
          <w:szCs w:val="24"/>
        </w:rPr>
      </w:pPr>
    </w:p>
    <w:p w:rsidR="00355DFB" w:rsidRDefault="00355DFB">
      <w:pPr>
        <w:rPr>
          <w:b/>
          <w:bCs/>
          <w:sz w:val="24"/>
          <w:szCs w:val="24"/>
        </w:rPr>
      </w:pPr>
    </w:p>
    <w:p w:rsidR="00355DFB" w:rsidRDefault="00355DFB">
      <w:pPr>
        <w:rPr>
          <w:b/>
          <w:bCs/>
          <w:sz w:val="24"/>
          <w:szCs w:val="24"/>
        </w:rPr>
      </w:pPr>
    </w:p>
    <w:p w:rsidR="00355DFB" w:rsidRDefault="00355DFB">
      <w:pPr>
        <w:rPr>
          <w:b/>
          <w:bCs/>
          <w:sz w:val="24"/>
          <w:szCs w:val="24"/>
        </w:rPr>
      </w:pPr>
    </w:p>
    <w:p w:rsidR="00355DFB" w:rsidRDefault="00355DFB">
      <w:pPr>
        <w:rPr>
          <w:b/>
          <w:bCs/>
          <w:sz w:val="24"/>
          <w:szCs w:val="24"/>
        </w:rPr>
      </w:pPr>
    </w:p>
    <w:p w:rsidR="00355DFB" w:rsidRDefault="00355DFB">
      <w:pPr>
        <w:rPr>
          <w:b/>
          <w:bCs/>
          <w:sz w:val="24"/>
          <w:szCs w:val="24"/>
        </w:rPr>
      </w:pPr>
    </w:p>
    <w:p w:rsidR="00355DFB" w:rsidRDefault="00355DFB">
      <w:pPr>
        <w:rPr>
          <w:b/>
          <w:bCs/>
          <w:sz w:val="24"/>
          <w:szCs w:val="24"/>
        </w:rPr>
      </w:pPr>
    </w:p>
    <w:p w:rsidR="00355DFB" w:rsidRDefault="00355DFB">
      <w:pPr>
        <w:rPr>
          <w:b/>
          <w:bCs/>
          <w:sz w:val="24"/>
          <w:szCs w:val="24"/>
        </w:rPr>
      </w:pPr>
    </w:p>
    <w:p w:rsidR="00355DFB" w:rsidRDefault="00355DFB">
      <w:pPr>
        <w:rPr>
          <w:b/>
          <w:bCs/>
          <w:sz w:val="24"/>
          <w:szCs w:val="24"/>
        </w:rPr>
      </w:pPr>
    </w:p>
    <w:p w:rsidR="00355DFB" w:rsidRDefault="00721F4C">
      <w:r>
        <w:rPr>
          <w:b/>
          <w:bCs/>
          <w:sz w:val="24"/>
          <w:szCs w:val="24"/>
        </w:rPr>
        <w:t>Arbeitsauftrag:</w:t>
      </w:r>
    </w:p>
    <w:p w:rsidR="00355DFB" w:rsidRDefault="00721F4C">
      <w:pPr>
        <w:numPr>
          <w:ilvl w:val="0"/>
          <w:numId w:val="1"/>
        </w:numPr>
      </w:pPr>
      <w:r>
        <w:rPr>
          <w:sz w:val="24"/>
          <w:szCs w:val="24"/>
        </w:rPr>
        <w:lastRenderedPageBreak/>
        <w:t>Stelle ausgehend von M1 dar, was sich bei der Premiere des Films „Im Westen nichts Neues“ ereignete.</w:t>
      </w:r>
    </w:p>
    <w:p w:rsidR="00355DFB" w:rsidRDefault="00721F4C">
      <w:pPr>
        <w:numPr>
          <w:ilvl w:val="0"/>
          <w:numId w:val="1"/>
        </w:numPr>
      </w:pPr>
      <w:r>
        <w:rPr>
          <w:sz w:val="24"/>
          <w:szCs w:val="24"/>
        </w:rPr>
        <w:t>Nenne die Argumente, die die Befürworter eines Verbots vorbringen. (M 2, M 3)</w:t>
      </w:r>
    </w:p>
    <w:p w:rsidR="00355DFB" w:rsidRDefault="00721F4C">
      <w:pPr>
        <w:numPr>
          <w:ilvl w:val="0"/>
          <w:numId w:val="1"/>
        </w:numPr>
      </w:pPr>
      <w:r>
        <w:rPr>
          <w:sz w:val="24"/>
          <w:szCs w:val="24"/>
        </w:rPr>
        <w:t>Organisiert eine Diskussionsrunde zur Frage: Darf man einen Film verbieten, n</w:t>
      </w:r>
      <w:r>
        <w:rPr>
          <w:sz w:val="24"/>
          <w:szCs w:val="24"/>
        </w:rPr>
        <w:t>ur weil er zu Auseinandersetzungen und Streit in der Öffentlichkeit führt? Dazu sind folgende Vorarbeiten nötig:</w:t>
      </w:r>
    </w:p>
    <w:p w:rsidR="00355DFB" w:rsidRDefault="00721F4C">
      <w:pPr>
        <w:numPr>
          <w:ilvl w:val="0"/>
          <w:numId w:val="2"/>
        </w:numPr>
      </w:pPr>
      <w:r>
        <w:rPr>
          <w:sz w:val="24"/>
          <w:szCs w:val="24"/>
        </w:rPr>
        <w:t>Jeder Schüler/ jede Schülerin sucht sich eine der folgenden Rollen aus: Regisseur des Films, Innenminister (zuständig für die Polizei), Kinobes</w:t>
      </w:r>
      <w:r>
        <w:rPr>
          <w:sz w:val="24"/>
          <w:szCs w:val="24"/>
        </w:rPr>
        <w:t>ucher, neutraler Diskussions</w:t>
      </w:r>
      <w:r>
        <w:rPr>
          <w:sz w:val="24"/>
          <w:szCs w:val="24"/>
        </w:rPr>
        <w:softHyphen/>
        <w:t>leiter (sollte Argumente von allen Seiten im Blick haben und einen Kompromiss su</w:t>
      </w:r>
      <w:r>
        <w:rPr>
          <w:sz w:val="24"/>
          <w:szCs w:val="24"/>
        </w:rPr>
        <w:softHyphen/>
        <w:t>chen).</w:t>
      </w:r>
    </w:p>
    <w:p w:rsidR="00355DFB" w:rsidRDefault="00721F4C">
      <w:pPr>
        <w:numPr>
          <w:ilvl w:val="0"/>
          <w:numId w:val="2"/>
        </w:numPr>
      </w:pPr>
      <w:r>
        <w:rPr>
          <w:sz w:val="24"/>
          <w:szCs w:val="24"/>
        </w:rPr>
        <w:t>Sammelt zunächst Argumente, mit denen ihr eure Meinung belegt. Denkt daran, wel</w:t>
      </w:r>
      <w:r>
        <w:rPr>
          <w:sz w:val="24"/>
          <w:szCs w:val="24"/>
        </w:rPr>
        <w:softHyphen/>
        <w:t>che Interessen die einzelnen Personen haben könnten.</w:t>
      </w:r>
    </w:p>
    <w:sectPr w:rsidR="00355DFB">
      <w:headerReference w:type="even" r:id="rId12"/>
      <w:headerReference w:type="default" r:id="rId13"/>
      <w:footerReference w:type="even" r:id="rId14"/>
      <w:footerReference w:type="default" r:id="rId15"/>
      <w:headerReference w:type="first" r:id="rId16"/>
      <w:footerReference w:type="first" r:id="rId17"/>
      <w:pgSz w:w="11906" w:h="16838"/>
      <w:pgMar w:top="2042" w:right="1417" w:bottom="2136" w:left="1417" w:header="1417" w:footer="1134"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1F4C" w:rsidRDefault="00721F4C">
      <w:pPr>
        <w:spacing w:after="0" w:line="240" w:lineRule="auto"/>
      </w:pPr>
      <w:r>
        <w:separator/>
      </w:r>
    </w:p>
  </w:endnote>
  <w:endnote w:type="continuationSeparator" w:id="0">
    <w:p w:rsidR="00721F4C" w:rsidRDefault="00721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1"/>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68A" w:rsidRDefault="0079168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5DFB" w:rsidRDefault="00721F4C">
    <w:pPr>
      <w:pStyle w:val="Fuzeile"/>
      <w:jc w:val="center"/>
    </w:pPr>
    <w:r>
      <w:t>Arbeitskreis für Landeskunde/ Landesgeschichte RP Tübingen</w:t>
    </w:r>
  </w:p>
  <w:p w:rsidR="00355DFB" w:rsidRDefault="00721F4C">
    <w:pPr>
      <w:pStyle w:val="Fuzeile"/>
      <w:jc w:val="center"/>
    </w:pPr>
    <w:hyperlink r:id="rId1">
      <w:r>
        <w:rPr>
          <w:rStyle w:val="Internetverknpfung"/>
        </w:rPr>
        <w:t>www.landeskunde-bw.de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68A" w:rsidRDefault="0079168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1F4C" w:rsidRDefault="00721F4C">
      <w:pPr>
        <w:spacing w:after="0" w:line="240" w:lineRule="auto"/>
      </w:pPr>
      <w:r>
        <w:separator/>
      </w:r>
    </w:p>
  </w:footnote>
  <w:footnote w:type="continuationSeparator" w:id="0">
    <w:p w:rsidR="00721F4C" w:rsidRDefault="00721F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68A" w:rsidRDefault="0079168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5DFB" w:rsidRDefault="00721F4C">
    <w:pPr>
      <w:rPr>
        <w:b/>
        <w:bCs/>
        <w:sz w:val="28"/>
        <w:szCs w:val="28"/>
      </w:rPr>
    </w:pPr>
    <w:r>
      <w:rPr>
        <w:b/>
        <w:bCs/>
        <w:sz w:val="28"/>
        <w:szCs w:val="28"/>
      </w:rPr>
      <w:t xml:space="preserve">AB </w:t>
    </w:r>
    <w:r w:rsidR="0079168A">
      <w:rPr>
        <w:b/>
        <w:bCs/>
        <w:sz w:val="28"/>
        <w:szCs w:val="28"/>
      </w:rPr>
      <w:t xml:space="preserve">6 </w:t>
    </w:r>
    <w:bookmarkStart w:id="0" w:name="_GoBack"/>
    <w:bookmarkEnd w:id="0"/>
    <w:r>
      <w:rPr>
        <w:b/>
        <w:bCs/>
        <w:sz w:val="28"/>
        <w:szCs w:val="28"/>
      </w:rPr>
      <w:t>Reaktionen auf den Film „Im Westen nichts Neues“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68A" w:rsidRDefault="0079168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0A4307"/>
    <w:multiLevelType w:val="multilevel"/>
    <w:tmpl w:val="3B2EE04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65A11375"/>
    <w:multiLevelType w:val="multilevel"/>
    <w:tmpl w:val="58A4FB6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69C9230D"/>
    <w:multiLevelType w:val="multilevel"/>
    <w:tmpl w:val="DD68999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DFB"/>
    <w:rsid w:val="00355DFB"/>
    <w:rsid w:val="00721F4C"/>
    <w:rsid w:val="0079168A"/>
    <w:rsid w:val="007C0B9F"/>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ED128"/>
  <w15:docId w15:val="{F6D67302-699F-4D16-B15A-A82F3DFC1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160" w:line="259" w:lineRule="auto"/>
    </w:pPr>
    <w:rPr>
      <w:color w:val="00000A"/>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basedOn w:val="Absatz-Standardschriftart"/>
    <w:uiPriority w:val="99"/>
    <w:unhideWhenUsed/>
    <w:rsid w:val="000F0CD7"/>
    <w:rPr>
      <w:color w:val="0563C1" w:themeColor="hyperlink"/>
      <w:u w:val="single"/>
    </w:rPr>
  </w:style>
  <w:style w:type="character" w:styleId="NichtaufgelsteErwhnung">
    <w:name w:val="Unresolved Mention"/>
    <w:basedOn w:val="Absatz-Standardschriftart"/>
    <w:uiPriority w:val="99"/>
    <w:semiHidden/>
    <w:unhideWhenUsed/>
    <w:qFormat/>
    <w:rsid w:val="000F0CD7"/>
    <w:rPr>
      <w:color w:val="605E5C"/>
      <w:shd w:val="clear" w:color="auto" w:fill="E1DFDD"/>
    </w:rPr>
  </w:style>
  <w:style w:type="character" w:customStyle="1" w:styleId="Nummerierungszeichen">
    <w:name w:val="Nummerierungszeichen"/>
    <w:qFormat/>
  </w:style>
  <w:style w:type="character" w:customStyle="1" w:styleId="Aufzhlungszeichen1">
    <w:name w:val="Aufzählungszeichen1"/>
    <w:qFormat/>
    <w:rPr>
      <w:rFonts w:ascii="OpenSymbol" w:eastAsia="OpenSymbol" w:hAnsi="OpenSymbol" w:cs="OpenSymbol"/>
    </w:rPr>
  </w:style>
  <w:style w:type="character" w:customStyle="1" w:styleId="ListLabel1">
    <w:name w:val="ListLabel 1"/>
    <w:qFormat/>
    <w:rPr>
      <w:rFonts w:cs="OpenSymbol"/>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paragraph" w:customStyle="1" w:styleId="berschrift">
    <w:name w:val="Überschrift"/>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88" w:lineRule="auto"/>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sz w:val="24"/>
      <w:szCs w:val="24"/>
    </w:rPr>
  </w:style>
  <w:style w:type="paragraph" w:customStyle="1" w:styleId="Verzeichnis">
    <w:name w:val="Verzeichnis"/>
    <w:basedOn w:val="Standard"/>
    <w:qFormat/>
    <w:pPr>
      <w:suppressLineNumbers/>
    </w:pPr>
    <w:rPr>
      <w:rFonts w:cs="Lucida Sans"/>
    </w:rPr>
  </w:style>
  <w:style w:type="paragraph" w:styleId="KeinLeerraum">
    <w:name w:val="No Spacing"/>
    <w:uiPriority w:val="1"/>
    <w:qFormat/>
    <w:rsid w:val="000F0CD7"/>
    <w:rPr>
      <w:color w:val="00000A"/>
      <w:sz w:val="22"/>
    </w:rPr>
  </w:style>
  <w:style w:type="paragraph" w:styleId="Kopfzeile">
    <w:name w:val="header"/>
    <w:basedOn w:val="Standard"/>
    <w:pPr>
      <w:suppressLineNumbers/>
      <w:tabs>
        <w:tab w:val="center" w:pos="4536"/>
        <w:tab w:val="right" w:pos="9072"/>
      </w:tabs>
    </w:pPr>
  </w:style>
  <w:style w:type="paragraph" w:styleId="Fuzeile">
    <w:name w:val="footer"/>
    <w:basedOn w:val="Standard"/>
    <w:pPr>
      <w:suppressLineNumbers/>
      <w:tabs>
        <w:tab w:val="center" w:pos="4536"/>
        <w:tab w:val="right" w:pos="9072"/>
      </w:tabs>
    </w:pPr>
  </w:style>
  <w:style w:type="paragraph" w:customStyle="1" w:styleId="Rahmeninhalt">
    <w:name w:val="Rahmeninhalt"/>
    <w:basedOn w:val="Standard"/>
    <w:qFormat/>
  </w:style>
  <w:style w:type="paragraph" w:customStyle="1" w:styleId="Abbildung">
    <w:name w:val="Abbildung"/>
    <w:basedOn w:val="Beschriftung"/>
    <w:qFormat/>
  </w:style>
  <w:style w:type="paragraph" w:customStyle="1" w:styleId="B">
    <w:name w:val="B"/>
    <w:basedOn w:val="Beschriftung"/>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z.ub.uni-freiburg.de/show/fz.cgi?cmd=showpic&amp;ausgabe=01&amp;day=12a1&amp;year=1930&amp;month=12&amp;project=3&amp;anzahl=4"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fz.ub.uni-freiburg.de/show/fz.cgi?cmd=showpic&amp;ausgabe=01&amp;day=09b1&amp;year=1930&amp;month=12&amp;project=3&amp;anzahl=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fz.ub.uni-freiburg.de/show/fz.cgi?cmd=showpic&amp;ausgabe=03&amp;day=07r1&amp;year=1930&amp;month=12&amp;project=3&amp;anzahl=4"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landeskunde-bw.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579</Words>
  <Characters>3651</Characters>
  <Application>Microsoft Office Word</Application>
  <DocSecurity>0</DocSecurity>
  <Lines>30</Lines>
  <Paragraphs>8</Paragraphs>
  <ScaleCrop>false</ScaleCrop>
  <Company/>
  <LinksUpToDate>false</LinksUpToDate>
  <CharactersWithSpaces>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Rostock</dc:creator>
  <dc:description/>
  <cp:lastModifiedBy>Frank Rostock</cp:lastModifiedBy>
  <cp:revision>12</cp:revision>
  <dcterms:created xsi:type="dcterms:W3CDTF">2018-08-03T16:47:00Z</dcterms:created>
  <dcterms:modified xsi:type="dcterms:W3CDTF">2018-10-01T14:20:00Z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