
<file path=[Content_Types].xml><?xml version="1.0" encoding="utf-8"?>
<Types xmlns="http://schemas.openxmlformats.org/package/2006/content-types">
  <Override PartName="/_rels/.rels" ContentType="application/vnd.openxmlformats-package.relationships+xml"/>
  <Override PartName="/word/settings.xml" ContentType="application/vnd.openxmlformats-officedocument.wordprocessingml.settings+xml"/>
  <Override PartName="/word/_rels/document.xml.rels" ContentType="application/vnd.openxmlformats-package.relationships+xml"/>
  <Override PartName="/word/fontTable.xml" ContentType="application/vnd.openxmlformats-officedocument.wordprocessingml.fontTable+xml"/>
  <Override PartName="/word/media/image3.jpeg" ContentType="image/jpeg"/>
  <Override PartName="/word/theme/theme1.xml" ContentType="application/vnd.openxmlformats-officedocument.theme+xml"/>
  <Override PartName="/word/styles.xml" ContentType="application/vnd.openxmlformats-officedocument.wordprocessingml.styles+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NoSpacing"/>
        <w:pBdr>
          <w:top w:val="single" w:sz="4" w:space="1" w:color="00000A"/>
          <w:left w:val="single" w:sz="4" w:space="4" w:color="00000A"/>
          <w:bottom w:val="single" w:sz="4" w:space="1" w:color="00000A"/>
          <w:right w:val="single" w:sz="4" w:space="4" w:color="00000A"/>
        </w:pBdr>
        <w:jc w:val="center"/>
        <w:rPr>
          <w:rFonts w:cs="Arial" w:ascii="Arial" w:hAnsi="Arial"/>
          <w:b/>
          <w:sz w:val="28"/>
          <w:szCs w:val="28"/>
        </w:rPr>
      </w:pPr>
      <w:r>
        <w:rPr>
          <w:rFonts w:cs="Arial" w:ascii="Arial" w:hAnsi="Arial"/>
          <w:b/>
          <w:sz w:val="28"/>
          <w:szCs w:val="28"/>
        </w:rPr>
        <w:t>Zeitleiste 1918/19</w:t>
      </w:r>
    </w:p>
    <w:p>
      <w:pPr>
        <w:pStyle w:val="NoSpacing"/>
        <w:rPr>
          <w:rFonts w:cs="Times New Roman" w:ascii="Times New Roman" w:hAnsi="Times New Roman"/>
          <w:b/>
          <w:sz w:val="24"/>
          <w:szCs w:val="24"/>
        </w:rPr>
      </w:pPr>
      <w:r>
        <w:rPr>
          <w:rFonts w:cs="Times New Roman" w:ascii="Times New Roman" w:hAnsi="Times New Roman"/>
          <w:b/>
          <w:sz w:val="24"/>
          <w:szCs w:val="24"/>
        </w:rPr>
      </w:r>
    </w:p>
    <w:p>
      <w:pPr>
        <w:pStyle w:val="NoSpacing"/>
        <w:rPr>
          <w:rFonts w:cs="Arial" w:ascii="Arial" w:hAnsi="Arial"/>
          <w:sz w:val="21"/>
          <w:szCs w:val="21"/>
        </w:rPr>
      </w:pPr>
      <w:r>
        <w:rPr>
          <w:rFonts w:cs="Arial" w:ascii="Arial" w:hAnsi="Arial"/>
          <w:sz w:val="21"/>
          <w:szCs w:val="21"/>
        </w:rPr>
        <w:t>4.11.1918</w:t>
      </w:r>
    </w:p>
    <w:p>
      <w:pPr>
        <w:pStyle w:val="NoSpacing"/>
        <w:rPr>
          <w:rFonts w:cs="Arial" w:ascii="Arial" w:hAnsi="Arial"/>
          <w:sz w:val="21"/>
          <w:szCs w:val="21"/>
        </w:rPr>
      </w:pPr>
      <w:r>
        <w:rPr>
          <w:rFonts w:cs="Arial" w:ascii="Arial" w:hAnsi="Arial"/>
          <w:sz w:val="21"/>
          <w:szCs w:val="21"/>
        </w:rPr>
        <w:t xml:space="preserve">Die Vertrauensleute des Spartakus (Kommunisten) bilden in den großen Betrieben Arbeiterräte. Großdemonstration in der Stuttgarter Innenstadt </w:t>
      </w:r>
      <w:r>
        <w:rPr>
          <w:rFonts w:cs="Arial" w:ascii="Arial" w:hAnsi="Arial"/>
          <w:i/>
          <w:sz w:val="21"/>
          <w:szCs w:val="21"/>
        </w:rPr>
        <w:t>(Schlossplatz</w:t>
      </w:r>
      <w:r>
        <w:rPr>
          <w:rFonts w:cs="Arial" w:ascii="Arial" w:hAnsi="Arial"/>
          <w:sz w:val="21"/>
          <w:szCs w:val="21"/>
        </w:rPr>
        <w:t>) für sofortigen Waffenstillstand und eine sozialistische Republik.</w:t>
      </w:r>
    </w:p>
    <w:p>
      <w:pPr>
        <w:pStyle w:val="NoSpacing"/>
        <w:rPr>
          <w:rFonts w:cs="Arial" w:ascii="Arial" w:hAnsi="Arial"/>
          <w:sz w:val="21"/>
          <w:szCs w:val="21"/>
        </w:rPr>
      </w:pPr>
      <w:r>
        <w:rPr>
          <w:rFonts w:cs="Arial" w:ascii="Arial" w:hAnsi="Arial"/>
          <w:sz w:val="21"/>
          <w:szCs w:val="21"/>
        </w:rPr>
      </w:r>
    </w:p>
    <w:p>
      <w:pPr>
        <w:pStyle w:val="NoSpacing"/>
        <w:rPr>
          <w:rFonts w:cs="Arial" w:ascii="Arial" w:hAnsi="Arial"/>
          <w:sz w:val="21"/>
          <w:szCs w:val="21"/>
        </w:rPr>
      </w:pPr>
      <w:r>
        <w:rPr>
          <w:rFonts w:cs="Arial" w:ascii="Arial" w:hAnsi="Arial"/>
          <w:sz w:val="21"/>
          <w:szCs w:val="21"/>
        </w:rPr>
        <w:t>5./6.11.</w:t>
      </w:r>
    </w:p>
    <w:p>
      <w:pPr>
        <w:pStyle w:val="NoSpacing"/>
        <w:rPr>
          <w:rFonts w:cs="Arial" w:ascii="Arial" w:hAnsi="Arial"/>
          <w:sz w:val="21"/>
          <w:szCs w:val="21"/>
        </w:rPr>
      </w:pPr>
      <w:r>
        <w:rPr>
          <w:rFonts w:cs="Arial" w:ascii="Arial" w:hAnsi="Arial"/>
          <w:sz w:val="21"/>
          <w:szCs w:val="21"/>
        </w:rPr>
        <w:t>Generalstreik der Arbeiter in den Rüstungsbetrieben in Friedrichshafen für sofortigen Frieden.</w:t>
      </w:r>
    </w:p>
    <w:p>
      <w:pPr>
        <w:pStyle w:val="NoSpacing"/>
        <w:rPr>
          <w:rFonts w:cs="Arial" w:ascii="Arial" w:hAnsi="Arial"/>
          <w:sz w:val="21"/>
          <w:szCs w:val="21"/>
        </w:rPr>
      </w:pPr>
      <w:r>
        <w:rPr>
          <w:rFonts w:cs="Arial" w:ascii="Arial" w:hAnsi="Arial"/>
          <w:sz w:val="21"/>
          <w:szCs w:val="21"/>
        </w:rPr>
      </w:r>
    </w:p>
    <w:p>
      <w:pPr>
        <w:pStyle w:val="NoSpacing"/>
        <w:rPr>
          <w:rFonts w:cs="Arial" w:ascii="Arial" w:hAnsi="Arial"/>
          <w:sz w:val="21"/>
          <w:szCs w:val="21"/>
        </w:rPr>
      </w:pPr>
      <w:r>
        <w:rPr>
          <w:rFonts w:cs="Arial" w:ascii="Arial" w:hAnsi="Arial"/>
          <w:sz w:val="21"/>
          <w:szCs w:val="21"/>
        </w:rPr>
        <w:t>6.11./7.11. 1918</w:t>
      </w:r>
    </w:p>
    <w:p>
      <w:pPr>
        <w:pStyle w:val="NoSpacing"/>
        <w:rPr>
          <w:rFonts w:cs="Arial" w:ascii="Arial" w:hAnsi="Arial"/>
          <w:sz w:val="21"/>
          <w:szCs w:val="21"/>
        </w:rPr>
      </w:pPr>
      <w:r>
        <w:rPr>
          <w:rFonts w:cs="Arial" w:ascii="Arial" w:hAnsi="Arial"/>
          <w:sz w:val="21"/>
          <w:szCs w:val="21"/>
        </w:rPr>
        <w:t>In Ulm werden – noch von der alten Regierung veranlasst – zwei Spartakusführer auf ihrer Reise nach Friedrichshafen verhaftet, ebenso weitere 16 Mitglieder des Stuttgarter Arbeiterrates. Protestwelle in der Arbeiterschaft. Die SPD setzt die Freilassung durch.</w:t>
      </w:r>
    </w:p>
    <w:p>
      <w:pPr>
        <w:pStyle w:val="NoSpacing"/>
        <w:rPr>
          <w:rFonts w:cs="Arial" w:ascii="Arial" w:hAnsi="Arial"/>
          <w:sz w:val="21"/>
          <w:szCs w:val="21"/>
        </w:rPr>
      </w:pPr>
      <w:r>
        <w:rPr>
          <w:rFonts w:cs="Arial" w:ascii="Arial" w:hAnsi="Arial"/>
          <w:sz w:val="21"/>
          <w:szCs w:val="21"/>
        </w:rPr>
      </w:r>
    </w:p>
    <w:p>
      <w:pPr>
        <w:pStyle w:val="NoSpacing"/>
        <w:rPr>
          <w:rFonts w:cs="Arial" w:ascii="Arial" w:hAnsi="Arial"/>
          <w:sz w:val="21"/>
          <w:szCs w:val="21"/>
        </w:rPr>
      </w:pPr>
      <w:r>
        <w:rPr>
          <w:rFonts w:cs="Arial" w:ascii="Arial" w:hAnsi="Arial"/>
          <w:sz w:val="21"/>
          <w:szCs w:val="21"/>
        </w:rPr>
        <w:t xml:space="preserve">8.11. 1918: SPD und Gewerkschaften rufen für den 9. November zu einer Kundgebung für die Errichtung einer württembergischen Republik auf. </w:t>
      </w:r>
    </w:p>
    <w:p>
      <w:pPr>
        <w:pStyle w:val="NoSpacing"/>
        <w:rPr>
          <w:rFonts w:cs="Arial" w:ascii="Arial" w:hAnsi="Arial"/>
          <w:sz w:val="21"/>
          <w:szCs w:val="21"/>
        </w:rPr>
      </w:pPr>
      <w:r>
        <w:rPr>
          <w:rFonts w:cs="Arial" w:ascii="Arial" w:hAnsi="Arial"/>
          <w:sz w:val="21"/>
          <w:szCs w:val="21"/>
        </w:rPr>
      </w:r>
    </w:p>
    <w:p>
      <w:pPr>
        <w:pStyle w:val="NoSpacing"/>
        <w:rPr>
          <w:rFonts w:cs="Arial" w:ascii="Arial" w:hAnsi="Arial"/>
          <w:sz w:val="21"/>
          <w:szCs w:val="21"/>
        </w:rPr>
      </w:pPr>
      <w:r>
        <w:rPr>
          <w:rFonts w:cs="Arial" w:ascii="Arial" w:hAnsi="Arial"/>
          <w:sz w:val="21"/>
          <w:szCs w:val="21"/>
        </w:rPr>
        <w:t xml:space="preserve">9.11. 1918 </w:t>
      </w:r>
    </w:p>
    <w:p>
      <w:pPr>
        <w:pStyle w:val="NoSpacing"/>
        <w:rPr>
          <w:rFonts w:cs="Arial" w:ascii="Arial" w:hAnsi="Arial"/>
          <w:sz w:val="21"/>
          <w:szCs w:val="21"/>
        </w:rPr>
      </w:pPr>
      <w:r>
        <w:rPr>
          <w:rFonts w:cs="Arial" w:ascii="Arial" w:hAnsi="Arial"/>
          <w:sz w:val="21"/>
          <w:szCs w:val="21"/>
        </w:rPr>
        <w:t xml:space="preserve">Großdemonstrationen in vielen Städten des Landes. In Stuttgart versammeln sich viele Tausend Menschen auf dem </w:t>
      </w:r>
      <w:r>
        <w:rPr>
          <w:rFonts w:cs="Arial" w:ascii="Arial" w:hAnsi="Arial"/>
          <w:i/>
          <w:sz w:val="21"/>
          <w:szCs w:val="21"/>
        </w:rPr>
        <w:t xml:space="preserve">Schlossplatz, </w:t>
      </w:r>
      <w:r>
        <w:rPr>
          <w:rFonts w:cs="Arial" w:ascii="Arial" w:hAnsi="Arial"/>
          <w:sz w:val="21"/>
          <w:szCs w:val="21"/>
        </w:rPr>
        <w:t>dem</w:t>
      </w:r>
      <w:r>
        <w:rPr>
          <w:rFonts w:cs="Arial" w:ascii="Arial" w:hAnsi="Arial"/>
          <w:i/>
          <w:sz w:val="21"/>
          <w:szCs w:val="21"/>
        </w:rPr>
        <w:t xml:space="preserve"> Karlsplatz</w:t>
      </w:r>
      <w:r>
        <w:rPr>
          <w:rFonts w:cs="Arial" w:ascii="Arial" w:hAnsi="Arial"/>
          <w:sz w:val="21"/>
          <w:szCs w:val="21"/>
        </w:rPr>
        <w:t xml:space="preserve"> und dem </w:t>
      </w:r>
      <w:r>
        <w:rPr>
          <w:rFonts w:cs="Arial" w:ascii="Arial" w:hAnsi="Arial"/>
          <w:i/>
          <w:sz w:val="21"/>
          <w:szCs w:val="21"/>
        </w:rPr>
        <w:t>Schillerplatz</w:t>
      </w:r>
      <w:r>
        <w:rPr>
          <w:rFonts w:cs="Arial" w:ascii="Arial" w:hAnsi="Arial"/>
          <w:sz w:val="21"/>
          <w:szCs w:val="21"/>
        </w:rPr>
        <w:t>. Im Hof der Rotebühlkaserne (</w:t>
      </w:r>
      <w:r>
        <w:rPr>
          <w:rFonts w:cs="Arial" w:ascii="Arial" w:hAnsi="Arial"/>
          <w:i/>
          <w:sz w:val="21"/>
          <w:szCs w:val="21"/>
        </w:rPr>
        <w:t>Rotebühlplatz</w:t>
      </w:r>
      <w:r>
        <w:rPr>
          <w:rFonts w:cs="Arial" w:ascii="Arial" w:hAnsi="Arial"/>
          <w:sz w:val="21"/>
          <w:szCs w:val="21"/>
        </w:rPr>
        <w:t xml:space="preserve">) versammeln sich Soldaten zu einer Kundgebung. SPD, Gewerkschaften und USPD einigen sich im </w:t>
      </w:r>
      <w:r>
        <w:rPr>
          <w:rFonts w:cs="Arial" w:ascii="Arial" w:hAnsi="Arial"/>
          <w:i/>
          <w:sz w:val="21"/>
          <w:szCs w:val="21"/>
        </w:rPr>
        <w:t>Landtagsgebäude</w:t>
      </w:r>
      <w:r>
        <w:rPr>
          <w:rFonts w:cs="Arial" w:ascii="Arial" w:hAnsi="Arial"/>
          <w:sz w:val="21"/>
          <w:szCs w:val="21"/>
        </w:rPr>
        <w:t xml:space="preserve"> (Kronprinzenstraße 6) auf eine Provisorische Regierung unter der Führung von Wilhelm Blos (SPD). Eine Gruppe Spartakisten stürmt das </w:t>
      </w:r>
      <w:r>
        <w:rPr>
          <w:rFonts w:cs="Arial" w:ascii="Arial" w:hAnsi="Arial"/>
          <w:i/>
          <w:sz w:val="21"/>
          <w:szCs w:val="21"/>
        </w:rPr>
        <w:t>Wilhelmspalais</w:t>
      </w:r>
      <w:r>
        <w:rPr>
          <w:rFonts w:cs="Arial" w:ascii="Arial" w:hAnsi="Arial"/>
          <w:sz w:val="21"/>
          <w:szCs w:val="21"/>
        </w:rPr>
        <w:t>, den Wohnsitz des Königs, und hisst dort die rote Fahne. Am Abend wird der König und seine Familie, begleitet von revolutionären Soldaten und einem Schutzbrief des neuen Ministerpräsidenten, seinem Wunsch gemäß nach Schloss Bebenhausen gebracht.</w:t>
      </w:r>
    </w:p>
    <w:p>
      <w:pPr>
        <w:pStyle w:val="NoSpacing"/>
        <w:rPr>
          <w:rFonts w:cs="Arial" w:ascii="Arial" w:hAnsi="Arial"/>
          <w:sz w:val="21"/>
          <w:szCs w:val="21"/>
        </w:rPr>
      </w:pPr>
      <w:r>
        <w:rPr>
          <w:rFonts w:cs="Arial" w:ascii="Arial" w:hAnsi="Arial"/>
          <w:sz w:val="21"/>
          <w:szCs w:val="21"/>
        </w:rPr>
      </w:r>
    </w:p>
    <w:p>
      <w:pPr>
        <w:pStyle w:val="NoSpacing"/>
        <w:rPr>
          <w:rFonts w:cs="Arial" w:ascii="Arial" w:hAnsi="Arial"/>
          <w:sz w:val="21"/>
          <w:szCs w:val="21"/>
        </w:rPr>
      </w:pPr>
      <w:r>
        <w:rPr>
          <w:rFonts w:cs="Arial" w:ascii="Arial" w:hAnsi="Arial"/>
          <w:sz w:val="21"/>
          <w:szCs w:val="21"/>
        </w:rPr>
        <w:t>Mitte November 1918</w:t>
      </w:r>
    </w:p>
    <w:p>
      <w:pPr>
        <w:pStyle w:val="NoSpacing"/>
        <w:rPr>
          <w:rFonts w:cs="Arial" w:ascii="Arial" w:hAnsi="Arial"/>
          <w:sz w:val="21"/>
          <w:szCs w:val="21"/>
        </w:rPr>
      </w:pPr>
      <w:r>
        <w:rPr>
          <w:rFonts w:cs="Arial" w:ascii="Arial" w:hAnsi="Arial"/>
          <w:sz w:val="21"/>
          <w:szCs w:val="21"/>
        </w:rPr>
        <w:t>Ein von Spartakisten ins Leben gerufener „Aktionsausschuss der Arbeiterräte“ in Stuttgart (bis auf ein SPD-Mitglied Spartakisten) beansprucht die Kontrollfunktion über die Provisorische Regierung. Da im Landesausschuss der Arbeiterräte Württembergs die SPD die Mehrheit hat, bleibt dies ohne Auswirkung. Die Arbeiter- und Soldatenräte sehen ihre Aufgabe darin, die SPD in der Regierung zu unterstützen.</w:t>
      </w:r>
    </w:p>
    <w:p>
      <w:pPr>
        <w:pStyle w:val="NoSpacing"/>
        <w:rPr>
          <w:rFonts w:cs="Arial" w:ascii="Arial" w:hAnsi="Arial"/>
          <w:sz w:val="21"/>
          <w:szCs w:val="21"/>
        </w:rPr>
      </w:pPr>
      <w:r>
        <w:rPr>
          <w:rFonts w:cs="Arial" w:ascii="Arial" w:hAnsi="Arial"/>
          <w:sz w:val="21"/>
          <w:szCs w:val="21"/>
        </w:rPr>
      </w:r>
    </w:p>
    <w:p>
      <w:pPr>
        <w:pStyle w:val="NoSpacing"/>
        <w:rPr>
          <w:rFonts w:cs="Arial" w:ascii="Arial" w:hAnsi="Arial"/>
          <w:sz w:val="21"/>
          <w:szCs w:val="21"/>
        </w:rPr>
      </w:pPr>
      <w:r>
        <w:rPr>
          <w:rFonts w:cs="Arial" w:ascii="Arial" w:hAnsi="Arial"/>
          <w:sz w:val="21"/>
          <w:szCs w:val="21"/>
        </w:rPr>
        <w:t>4.1. – 10.1.1918</w:t>
      </w:r>
    </w:p>
    <w:p>
      <w:pPr>
        <w:pStyle w:val="NoSpacing"/>
        <w:rPr>
          <w:rFonts w:cs="Arial" w:ascii="Arial" w:hAnsi="Arial"/>
          <w:sz w:val="21"/>
          <w:szCs w:val="21"/>
        </w:rPr>
      </w:pPr>
      <w:r>
        <w:rPr>
          <w:rFonts w:cs="Arial" w:ascii="Arial" w:hAnsi="Arial"/>
          <w:sz w:val="21"/>
          <w:szCs w:val="21"/>
        </w:rPr>
        <w:t xml:space="preserve">Putschversuch der Spartakisten in Stuttgart. Die Spartakisten (linker Flügel der Unabhängigen Sozialdemokraten (USPD), die sich 1917 von der SPD abgespalten hatten) wollen die Wahlen zu der Verfassunggebenden Landesversammlung verhindern. Von der Regierung berufene und vom Soldatenrat gebildete Sicherheitstruppen entwaffnen Aufständische. Russische Agenten werden verhaftet. Die Regierung zieht sich in den </w:t>
      </w:r>
      <w:r>
        <w:rPr>
          <w:rFonts w:cs="Arial" w:ascii="Arial" w:hAnsi="Arial"/>
          <w:i/>
          <w:sz w:val="21"/>
          <w:szCs w:val="21"/>
        </w:rPr>
        <w:t>Bahnhofsturm</w:t>
      </w:r>
      <w:r>
        <w:rPr>
          <w:rFonts w:cs="Arial" w:ascii="Arial" w:hAnsi="Arial"/>
          <w:sz w:val="21"/>
          <w:szCs w:val="21"/>
        </w:rPr>
        <w:t xml:space="preserve"> zurück.</w:t>
      </w:r>
    </w:p>
    <w:p>
      <w:pPr>
        <w:pStyle w:val="NoSpacing"/>
        <w:rPr>
          <w:rFonts w:cs="Arial" w:ascii="Arial" w:hAnsi="Arial"/>
          <w:sz w:val="21"/>
          <w:szCs w:val="21"/>
        </w:rPr>
      </w:pPr>
      <w:r>
        <w:rPr>
          <w:rFonts w:cs="Arial" w:ascii="Arial" w:hAnsi="Arial"/>
          <w:sz w:val="21"/>
          <w:szCs w:val="21"/>
        </w:rPr>
      </w:r>
    </w:p>
    <w:p>
      <w:pPr>
        <w:pStyle w:val="NoSpacing"/>
        <w:rPr>
          <w:rFonts w:cs="Arial" w:ascii="Arial" w:hAnsi="Arial"/>
          <w:sz w:val="21"/>
          <w:szCs w:val="21"/>
        </w:rPr>
      </w:pPr>
      <w:r>
        <w:rPr>
          <w:rFonts w:cs="Arial" w:ascii="Arial" w:hAnsi="Arial"/>
          <w:sz w:val="21"/>
          <w:szCs w:val="21"/>
        </w:rPr>
        <w:t>10.1.1919</w:t>
      </w:r>
    </w:p>
    <w:p>
      <w:pPr>
        <w:pStyle w:val="NoSpacing"/>
        <w:rPr>
          <w:rFonts w:cs="Arial" w:ascii="Arial" w:hAnsi="Arial"/>
          <w:sz w:val="21"/>
          <w:szCs w:val="21"/>
        </w:rPr>
      </w:pPr>
      <w:r>
        <w:rPr>
          <w:rFonts w:cs="Arial" w:ascii="Arial" w:hAnsi="Arial"/>
          <w:sz w:val="21"/>
          <w:szCs w:val="21"/>
        </w:rPr>
        <w:t>Ministerpräsident Blos entlässt die Minister der USPD, da die USPD zusammen mit den Spartakisten auf Flugblättern zum Sturz der Provisorischen Regierung aufgerufen hatte.</w:t>
      </w:r>
    </w:p>
    <w:p>
      <w:pPr>
        <w:pStyle w:val="NoSpacing"/>
        <w:rPr>
          <w:rFonts w:cs="Arial" w:ascii="Arial" w:hAnsi="Arial"/>
          <w:sz w:val="21"/>
          <w:szCs w:val="21"/>
        </w:rPr>
      </w:pPr>
      <w:r>
        <w:rPr>
          <w:rFonts w:cs="Arial" w:ascii="Arial" w:hAnsi="Arial"/>
          <w:sz w:val="21"/>
          <w:szCs w:val="21"/>
        </w:rPr>
      </w:r>
    </w:p>
    <w:p>
      <w:pPr>
        <w:pStyle w:val="NoSpacing"/>
        <w:rPr>
          <w:rFonts w:cs="Arial" w:ascii="Arial" w:hAnsi="Arial"/>
          <w:sz w:val="21"/>
          <w:szCs w:val="21"/>
        </w:rPr>
      </w:pPr>
      <w:r>
        <w:rPr>
          <w:rFonts w:cs="Arial" w:ascii="Arial" w:hAnsi="Arial"/>
          <w:sz w:val="21"/>
          <w:szCs w:val="21"/>
        </w:rPr>
        <w:t>12.1.1919</w:t>
      </w:r>
    </w:p>
    <w:p>
      <w:pPr>
        <w:pStyle w:val="NoSpacing"/>
        <w:rPr>
          <w:rFonts w:cs="Arial" w:ascii="Arial" w:hAnsi="Arial"/>
          <w:sz w:val="21"/>
          <w:szCs w:val="21"/>
        </w:rPr>
      </w:pPr>
      <w:r>
        <w:rPr>
          <w:rFonts w:cs="Arial" w:ascii="Arial" w:hAnsi="Arial"/>
          <w:sz w:val="21"/>
          <w:szCs w:val="21"/>
        </w:rPr>
        <w:t>Wahlen zur Verfassunggebenden Landesversammlung. SPD stärkste Partei (34%, USPD 3%). Der Einfluss der bürgerlichen Parteien in der Regierung nimmt zu.</w:t>
      </w:r>
    </w:p>
    <w:p>
      <w:pPr>
        <w:pStyle w:val="Normal"/>
        <w:rPr>
          <w:rFonts w:cs="Arial" w:ascii="Arial" w:hAnsi="Arial"/>
          <w:sz w:val="21"/>
          <w:szCs w:val="21"/>
        </w:rPr>
      </w:pPr>
      <w:r>
        <w:rPr>
          <w:rFonts w:cs="Arial" w:ascii="Arial" w:hAnsi="Arial"/>
          <w:sz w:val="21"/>
          <w:szCs w:val="21"/>
        </w:rPr>
      </w:r>
    </w:p>
    <w:p>
      <w:pPr>
        <w:pStyle w:val="NoSpacing"/>
        <w:pageBreakBefore/>
        <w:jc w:val="center"/>
        <w:rPr>
          <w:rFonts w:cs="Arial" w:ascii="Arial" w:hAnsi="Arial"/>
          <w:b/>
          <w:sz w:val="21"/>
          <w:szCs w:val="21"/>
        </w:rPr>
      </w:pPr>
      <w:r>
        <w:rPr>
          <w:rFonts w:cs="Arial" w:ascii="Arial" w:hAnsi="Arial"/>
          <w:b/>
          <w:sz w:val="21"/>
          <w:szCs w:val="21"/>
        </w:rPr>
        <w:t>Schauplätze der Revolution am 9. November 1918 in Stuttgart</w:t>
      </w:r>
    </w:p>
    <w:p>
      <w:pPr>
        <w:pStyle w:val="NoSpacing"/>
        <w:rPr>
          <w:rFonts w:cs="Arial" w:ascii="Arial" w:hAnsi="Arial"/>
          <w:sz w:val="21"/>
          <w:szCs w:val="21"/>
        </w:rPr>
      </w:pPr>
      <w:r>
        <w:rPr>
          <w:rFonts w:cs="Arial" w:ascii="Arial" w:hAnsi="Arial"/>
          <w:sz w:val="21"/>
          <w:szCs w:val="21"/>
        </w:rPr>
      </w:r>
    </w:p>
    <w:p>
      <w:pPr>
        <w:pStyle w:val="NoSpacing"/>
        <w:rPr/>
      </w:pPr>
      <w:r>
        <w:rPr/>
        <w:drawing>
          <wp:inline distT="0" distB="0" distL="0" distR="0">
            <wp:extent cx="5760720" cy="5592445"/>
            <wp:effectExtent l="0" t="0" r="0" b="0"/>
            <wp:docPr id="0" name="Picture" descr="Datei:Stadtplan Stuttgar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Datei:Stadtplan Stuttgart.jpg"/>
                    <pic:cNvPicPr>
                      <a:picLocks noChangeAspect="1" noChangeArrowheads="1"/>
                    </pic:cNvPicPr>
                  </pic:nvPicPr>
                  <pic:blipFill>
                    <a:blip r:embed="rId2"/>
                    <a:stretch>
                      <a:fillRect/>
                    </a:stretch>
                  </pic:blipFill>
                  <pic:spPr bwMode="auto">
                    <a:xfrm>
                      <a:off x="0" y="0"/>
                      <a:ext cx="5760720" cy="5592445"/>
                    </a:xfrm>
                    <a:prstGeom prst="rect">
                      <a:avLst/>
                    </a:prstGeom>
                    <a:noFill/>
                    <a:ln w="9525">
                      <a:noFill/>
                      <a:miter lim="800000"/>
                      <a:headEnd/>
                      <a:tailEnd/>
                    </a:ln>
                  </pic:spPr>
                </pic:pic>
              </a:graphicData>
            </a:graphic>
          </wp:inline>
        </w:drawing>
      </w:r>
    </w:p>
    <w:p>
      <w:pPr>
        <w:pStyle w:val="NoSpacing"/>
        <w:rPr>
          <w:rFonts w:cs="Arial" w:ascii="Arial" w:hAnsi="Arial"/>
          <w:i/>
          <w:sz w:val="21"/>
          <w:szCs w:val="21"/>
        </w:rPr>
      </w:pPr>
      <w:r>
        <w:rPr>
          <w:rFonts w:cs="Arial" w:ascii="Arial" w:hAnsi="Arial"/>
          <w:i/>
          <w:sz w:val="21"/>
          <w:szCs w:val="21"/>
        </w:rPr>
        <w:t>(Quelle:Wikipedia)</w:t>
      </w:r>
    </w:p>
    <w:p>
      <w:pPr>
        <w:pStyle w:val="NoSpacing"/>
        <w:rPr>
          <w:rFonts w:cs="Arial" w:ascii="Arial" w:hAnsi="Arial"/>
          <w:i/>
          <w:sz w:val="21"/>
          <w:szCs w:val="21"/>
        </w:rPr>
      </w:pPr>
      <w:r>
        <w:rPr>
          <w:rFonts w:cs="Arial" w:ascii="Arial" w:hAnsi="Arial"/>
          <w:i/>
          <w:sz w:val="21"/>
          <w:szCs w:val="21"/>
        </w:rPr>
      </w:r>
    </w:p>
    <w:p>
      <w:pPr>
        <w:pStyle w:val="NoSpacing"/>
        <w:rPr>
          <w:rFonts w:cs="Arial" w:ascii="Arial" w:hAnsi="Arial"/>
          <w:sz w:val="21"/>
          <w:szCs w:val="21"/>
          <w:u w:val="single"/>
        </w:rPr>
      </w:pPr>
      <w:r>
        <w:rPr>
          <w:rFonts w:cs="Arial" w:ascii="Arial" w:hAnsi="Arial"/>
          <w:sz w:val="21"/>
          <w:szCs w:val="21"/>
          <w:u w:val="single"/>
        </w:rPr>
        <w:t>Legende:</w:t>
      </w:r>
    </w:p>
    <w:p>
      <w:pPr>
        <w:pStyle w:val="NoSpacing"/>
        <w:rPr>
          <w:rFonts w:cs="Arial" w:ascii="Arial" w:hAnsi="Arial"/>
          <w:sz w:val="21"/>
          <w:szCs w:val="21"/>
        </w:rPr>
      </w:pPr>
      <w:r>
        <w:rPr>
          <w:rFonts w:cs="Arial" w:ascii="Arial" w:hAnsi="Arial"/>
          <w:sz w:val="21"/>
          <w:szCs w:val="21"/>
        </w:rPr>
        <w:t>1 Information, 2 Hauptbahnhof, 3 Königstraße, 4 Schlossplatz, 5 Kunstgebäude, 6 Neues Schloss,7 Kunstmuseum, 8 Schillerplatz mit Altem Schloss, 9 Stiftskirche, 10 Marktplatz mit Rathaus, 11 Calwer Straße, 12 Rotebühlplatz, 13 Tagblatt-Turm, 14 Markthalle, 15 Karlsplatz, 16 Wilhelmspalais, 17 Landesbibliothek, 18 Landtag (Das alte Landtagsgebäude befand sich in der Kronprinzenstraße 6, etwa in der Mitte der Linie zwischen 9 Stiftskirche und 23 Haus der Wirtschaft), 19 Haus der Geschichte, 20 Staatstheater, 22 Zentraler Omnibusbahnhof, 23 Haus der Wirtschaft, 24 Liederhalle, 25 Lindenmuseum</w:t>
      </w:r>
    </w:p>
    <w:p>
      <w:pPr>
        <w:pStyle w:val="NoSpacing"/>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rPr>
          <w:rFonts w:cs="Arial" w:ascii="Arial" w:hAnsi="Arial"/>
          <w:b/>
          <w:i/>
          <w:sz w:val="21"/>
          <w:szCs w:val="21"/>
        </w:rPr>
      </w:pPr>
      <w:r>
        <w:rPr>
          <w:rFonts w:cs="Arial" w:ascii="Arial" w:hAnsi="Arial"/>
          <w:b/>
          <w:i/>
          <w:sz w:val="21"/>
          <w:szCs w:val="21"/>
        </w:rPr>
        <w:t>Arbeitsanregung:</w:t>
      </w:r>
    </w:p>
    <w:p>
      <w:pPr>
        <w:pStyle w:val="NoSpacing"/>
        <w:pBdr>
          <w:top w:val="single" w:sz="4" w:space="1" w:color="00000A"/>
          <w:left w:val="single" w:sz="4" w:space="4" w:color="00000A"/>
          <w:bottom w:val="single" w:sz="4" w:space="1" w:color="00000A"/>
          <w:right w:val="single" w:sz="4" w:space="4" w:color="00000A"/>
        </w:pBdr>
        <w:rPr>
          <w:rFonts w:cs="Arial" w:ascii="Arial" w:hAnsi="Arial"/>
          <w:i/>
          <w:sz w:val="21"/>
          <w:szCs w:val="21"/>
        </w:rPr>
      </w:pPr>
      <w:r>
        <w:rPr>
          <w:rFonts w:cs="Arial" w:ascii="Arial" w:hAnsi="Arial"/>
          <w:i/>
          <w:sz w:val="21"/>
          <w:szCs w:val="21"/>
        </w:rPr>
        <w:t>Markiert auf dem Stadtplan die in der Zeitleiste kursiv gedruckten Schauplätze der Revolution mit Großbuchstaben. Fertigt eine Liste dazu mit einer kurzen Notiz an, was sich am jeweiligen Schauplatz abgespielt hat.</w:t>
      </w:r>
    </w:p>
    <w:p>
      <w:pPr>
        <w:pStyle w:val="NoSpacing"/>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rPr>
          <w:rFonts w:cs="Arial" w:ascii="Arial" w:hAnsi="Arial"/>
          <w:b/>
          <w:i/>
          <w:sz w:val="21"/>
          <w:szCs w:val="21"/>
        </w:rPr>
      </w:pPr>
      <w:r>
        <w:rPr>
          <w:rFonts w:cs="Arial" w:ascii="Arial" w:hAnsi="Arial"/>
          <w:b/>
          <w:i/>
          <w:sz w:val="21"/>
          <w:szCs w:val="21"/>
        </w:rPr>
        <w:t>Arbeitskreis für Landeskund</w:t>
      </w:r>
      <w:r>
        <w:rPr>
          <w:rFonts w:cs="Arial" w:ascii="Arial" w:hAnsi="Arial"/>
          <w:b/>
          <w:i/>
          <w:sz w:val="21"/>
          <w:szCs w:val="21"/>
        </w:rPr>
        <w:t>e</w:t>
      </w:r>
      <w:r>
        <w:rPr>
          <w:rFonts w:cs="Arial" w:ascii="Arial" w:hAnsi="Arial"/>
          <w:b/>
          <w:i/>
          <w:sz w:val="21"/>
          <w:szCs w:val="21"/>
        </w:rPr>
        <w:t>/Landesgeschichte RP Stuttgart - www.landeskunde-bw.de</w:t>
      </w:r>
    </w:p>
    <w:sectPr>
      <w:type w:val="nextPage"/>
      <w:pgSz w:w="11906" w:h="16838"/>
      <w:pgMar w:left="1417" w:right="1417" w:header="0" w:top="1417" w:footer="0" w:bottom="1134" w:gutter="0"/>
      <w:pgNumType w:fmt="decimal"/>
      <w:formProt w:val="false"/>
      <w:textDirection w:val="lrTb"/>
      <w:docGrid w:type="default" w:linePitch="36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Tahoma">
    <w:charset w:val="01"/>
    <w:family w:val="roman"/>
    <w:pitch w:val="variable"/>
  </w:font>
  <w:font w:name="Liberation Sans">
    <w:altName w:val="Arial"/>
    <w:charset w:val="01"/>
    <w:family w:val="swiss"/>
    <w:pitch w:val="variable"/>
  </w:font>
  <w:font w:name="Arial">
    <w:charset w:val="01"/>
    <w:family w:val="roman"/>
    <w:pitch w:val="variable"/>
  </w:font>
  <w:font w:name="Times New Roman">
    <w:charset w:val="01"/>
    <w:family w:val="roman"/>
    <w:pitch w:val="variable"/>
  </w:font>
</w:fonts>
</file>

<file path=word/settings.xml><?xml version="1.0" encoding="utf-8"?>
<w:settings xmlns:w="http://schemas.openxmlformats.org/wordprocessingml/2006/main">
  <w:zoom w:percent="100"/>
  <w:defaultTabStop w:val="708"/>
</w:settings>
</file>

<file path=word/styles.xml><?xml version="1.0" encoding="utf-8"?>
<w:styles xmlns:w="http://schemas.openxmlformats.org/wordprocessingml/2006/main">
  <w:docDefaults>
    <w:rPrDefault>
      <w:rPr>
        <w:rFonts w:ascii="Calibri" w:hAnsi="Calibri" w:eastAsia="Droid Sans Fallback" w:cs="Calibri"/>
        <w:sz w:val="22"/>
        <w:szCs w:val="22"/>
        <w:lang w:val="de-DE" w:eastAsia="en-US" w:bidi="ar-SA"/>
      </w:rPr>
    </w:rPrDefault>
    <w:pPrDefault>
      <w:pPr>
        <w:spacing w:lineRule="auto" w:line="276"/>
      </w:pPr>
    </w:pPrDefault>
  </w:docDefaults>
  <w:latentStyles w:count="267" w:defQFormat="0" w:defUnhideWhenUsed="1" w:defSemiHidden="1" w:defUIPriority="99" w:defLockedState="0">
    <w:lsdException w:unhideWhenUsed="0" w:semiHidden="0" w:qFormat="1" w:uiPriority="0" w:name="Normal"/>
    <w:lsdException w:unhideWhenUsed="0" w:semiHidden="0" w:qFormat="1" w:uiPriority="9"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35" w:name="caption"/>
    <w:lsdException w:unhideWhenUsed="0" w:semiHidden="0" w:qFormat="1" w:uiPriority="10" w:name="Title"/>
    <w:lsdException w:uiPriority="1" w:name="Default Paragraph Font"/>
    <w:lsdException w:unhideWhenUsed="0" w:semiHidden="0" w:qFormat="1" w:uiPriority="11" w:name="Subtitle"/>
    <w:lsdException w:unhideWhenUsed="0" w:semiHidden="0" w:qFormat="1" w:uiPriority="22" w:name="Strong"/>
    <w:lsdException w:unhideWhenUsed="0" w:semiHidden="0" w:qFormat="1" w:uiPriority="20" w:name="Emphasis"/>
    <w:lsdException w:unhideWhenUsed="0" w:semiHidden="0" w:uiPriority="59" w:name="Table Grid"/>
    <w:lsdException w:unhideWhenUsed="0" w:name="Placeholder Text"/>
    <w:lsdException w:unhideWhenUsed="0" w:semiHidden="0" w:qFormat="1" w:uiPriority="1" w:name="No Spacing"/>
    <w:lsdException w:unhideWhenUsed="0" w:semiHidden="0" w:uiPriority="60" w:name="Light Shading"/>
    <w:lsdException w:unhideWhenUsed="0" w:semiHidden="0" w:uiPriority="61" w:name="Light List"/>
    <w:lsdException w:unhideWhenUsed="0" w:semiHidden="0" w:uiPriority="62" w:name="Light Grid"/>
    <w:lsdException w:unhideWhenUsed="0" w:semiHidden="0" w:uiPriority="63" w:name="Medium Shading 1"/>
    <w:lsdException w:unhideWhenUsed="0" w:semiHidden="0" w:uiPriority="64" w:name="Medium Shading 2"/>
    <w:lsdException w:unhideWhenUsed="0" w:semiHidden="0" w:uiPriority="65" w:name="Medium List 1"/>
    <w:lsdException w:unhideWhenUsed="0" w:semiHidden="0" w:uiPriority="66" w:name="Medium List 2"/>
    <w:lsdException w:unhideWhenUsed="0" w:semiHidden="0" w:uiPriority="67" w:name="Medium Grid 1"/>
    <w:lsdException w:unhideWhenUsed="0" w:semiHidden="0" w:uiPriority="68" w:name="Medium Grid 2"/>
    <w:lsdException w:unhideWhenUsed="0" w:semiHidden="0" w:uiPriority="69" w:name="Medium Grid 3"/>
    <w:lsdException w:unhideWhenUsed="0" w:semiHidden="0" w:uiPriority="70" w:name="Dark List"/>
    <w:lsdException w:unhideWhenUsed="0" w:semiHidden="0" w:uiPriority="71" w:name="Colorful Shading"/>
    <w:lsdException w:unhideWhenUsed="0" w:semiHidden="0" w:uiPriority="72" w:name="Colorful List"/>
    <w:lsdException w:unhideWhenUsed="0" w:semiHidden="0" w:uiPriority="73" w:name="Colorful Grid"/>
    <w:lsdException w:unhideWhenUsed="0" w:semiHidden="0" w:uiPriority="60" w:name="Light Shading Accent 1"/>
    <w:lsdException w:unhideWhenUsed="0" w:semiHidden="0" w:uiPriority="61" w:name="Light List Accent 1"/>
    <w:lsdException w:unhideWhenUsed="0" w:semiHidden="0" w:uiPriority="62" w:name="Light Grid Accent 1"/>
    <w:lsdException w:unhideWhenUsed="0" w:semiHidden="0" w:uiPriority="63" w:name="Medium Shading 1 Accent 1"/>
    <w:lsdException w:unhideWhenUsed="0" w:semiHidden="0" w:uiPriority="64" w:name="Medium Shading 2 Accent 1"/>
    <w:lsdException w:unhideWhenUsed="0" w:semiHidden="0" w:uiPriority="65" w:name="Medium List 1 Accent 1"/>
    <w:lsdException w:unhideWhenUsed="0" w:name="Revision"/>
    <w:lsdException w:unhideWhenUsed="0" w:semiHidden="0" w:qFormat="1" w:uiPriority="34" w:name="List Paragraph"/>
    <w:lsdException w:unhideWhenUsed="0" w:semiHidden="0" w:qFormat="1" w:uiPriority="29" w:name="Quote"/>
    <w:lsdException w:unhideWhenUsed="0" w:semiHidden="0" w:qFormat="1" w:uiPriority="30" w:name="Intense Quote"/>
    <w:lsdException w:unhideWhenUsed="0" w:semiHidden="0" w:uiPriority="66" w:name="Medium List 2 Accent 1"/>
    <w:lsdException w:unhideWhenUsed="0" w:semiHidden="0" w:uiPriority="67" w:name="Medium Grid 1 Accent 1"/>
    <w:lsdException w:unhideWhenUsed="0" w:semiHidden="0" w:uiPriority="68" w:name="Medium Grid 2 Accent 1"/>
    <w:lsdException w:unhideWhenUsed="0" w:semiHidden="0" w:uiPriority="69" w:name="Medium Grid 3 Accent 1"/>
    <w:lsdException w:unhideWhenUsed="0" w:semiHidden="0" w:uiPriority="70" w:name="Dark List Accent 1"/>
    <w:lsdException w:unhideWhenUsed="0" w:semiHidden="0" w:uiPriority="71" w:name="Colorful Shading Accent 1"/>
    <w:lsdException w:unhideWhenUsed="0" w:semiHidden="0" w:uiPriority="72" w:name="Colorful List Accent 1"/>
    <w:lsdException w:unhideWhenUsed="0" w:semiHidden="0" w:uiPriority="73" w:name="Colorful Grid Accent 1"/>
    <w:lsdException w:unhideWhenUsed="0" w:semiHidden="0" w:uiPriority="60" w:name="Light Shading Accent 2"/>
    <w:lsdException w:unhideWhenUsed="0" w:semiHidden="0" w:uiPriority="61" w:name="Light List Accent 2"/>
    <w:lsdException w:unhideWhenUsed="0" w:semiHidden="0" w:uiPriority="62" w:name="Light Grid Accent 2"/>
    <w:lsdException w:unhideWhenUsed="0" w:semiHidden="0" w:uiPriority="63" w:name="Medium Shading 1 Accent 2"/>
    <w:lsdException w:unhideWhenUsed="0" w:semiHidden="0" w:uiPriority="64" w:name="Medium Shading 2 Accent 2"/>
    <w:lsdException w:unhideWhenUsed="0" w:semiHidden="0" w:uiPriority="65" w:name="Medium List 1 Accent 2"/>
    <w:lsdException w:unhideWhenUsed="0" w:semiHidden="0" w:uiPriority="66" w:name="Medium List 2 Accent 2"/>
    <w:lsdException w:unhideWhenUsed="0" w:semiHidden="0" w:uiPriority="67" w:name="Medium Grid 1 Accent 2"/>
    <w:lsdException w:unhideWhenUsed="0" w:semiHidden="0" w:uiPriority="68" w:name="Medium Grid 2 Accent 2"/>
    <w:lsdException w:unhideWhenUsed="0" w:semiHidden="0" w:uiPriority="69" w:name="Medium Grid 3 Accent 2"/>
    <w:lsdException w:unhideWhenUsed="0" w:semiHidden="0" w:uiPriority="70" w:name="Dark List Accent 2"/>
    <w:lsdException w:unhideWhenUsed="0" w:semiHidden="0" w:uiPriority="71" w:name="Colorful Shading Accent 2"/>
    <w:lsdException w:unhideWhenUsed="0" w:semiHidden="0" w:uiPriority="72" w:name="Colorful List Accent 2"/>
    <w:lsdException w:unhideWhenUsed="0" w:semiHidden="0" w:uiPriority="73" w:name="Colorful Grid Accent 2"/>
    <w:lsdException w:unhideWhenUsed="0" w:semiHidden="0" w:uiPriority="60" w:name="Light Shading Accent 3"/>
    <w:lsdException w:unhideWhenUsed="0" w:semiHidden="0" w:uiPriority="61" w:name="Light List Accent 3"/>
    <w:lsdException w:unhideWhenUsed="0" w:semiHidden="0" w:uiPriority="62" w:name="Light Grid Accent 3"/>
    <w:lsdException w:unhideWhenUsed="0" w:semiHidden="0" w:uiPriority="63" w:name="Medium Shading 1 Accent 3"/>
    <w:lsdException w:unhideWhenUsed="0" w:semiHidden="0" w:uiPriority="64" w:name="Medium Shading 2 Accent 3"/>
    <w:lsdException w:unhideWhenUsed="0" w:semiHidden="0" w:uiPriority="65" w:name="Medium List 1 Accent 3"/>
    <w:lsdException w:unhideWhenUsed="0" w:semiHidden="0" w:uiPriority="66" w:name="Medium List 2 Accent 3"/>
    <w:lsdException w:unhideWhenUsed="0" w:semiHidden="0" w:uiPriority="67" w:name="Medium Grid 1 Accent 3"/>
    <w:lsdException w:unhideWhenUsed="0" w:semiHidden="0" w:uiPriority="68" w:name="Medium Grid 2 Accent 3"/>
    <w:lsdException w:unhideWhenUsed="0" w:semiHidden="0" w:uiPriority="69" w:name="Medium Grid 3 Accent 3"/>
    <w:lsdException w:unhideWhenUsed="0" w:semiHidden="0" w:uiPriority="70" w:name="Dark List Accent 3"/>
    <w:lsdException w:unhideWhenUsed="0" w:semiHidden="0" w:uiPriority="71" w:name="Colorful Shading Accent 3"/>
    <w:lsdException w:unhideWhenUsed="0" w:semiHidden="0" w:uiPriority="72" w:name="Colorful List Accent 3"/>
    <w:lsdException w:unhideWhenUsed="0" w:semiHidden="0" w:uiPriority="73" w:name="Colorful Grid Accent 3"/>
    <w:lsdException w:unhideWhenUsed="0" w:semiHidden="0" w:uiPriority="60" w:name="Light Shading Accent 4"/>
    <w:lsdException w:unhideWhenUsed="0" w:semiHidden="0" w:uiPriority="61" w:name="Light List Accent 4"/>
    <w:lsdException w:unhideWhenUsed="0" w:semiHidden="0" w:uiPriority="62" w:name="Light Grid Accent 4"/>
    <w:lsdException w:unhideWhenUsed="0" w:semiHidden="0" w:uiPriority="63" w:name="Medium Shading 1 Accent 4"/>
    <w:lsdException w:unhideWhenUsed="0" w:semiHidden="0" w:uiPriority="64" w:name="Medium Shading 2 Accent 4"/>
    <w:lsdException w:unhideWhenUsed="0" w:semiHidden="0" w:uiPriority="65" w:name="Medium List 1 Accent 4"/>
    <w:lsdException w:unhideWhenUsed="0" w:semiHidden="0" w:uiPriority="66" w:name="Medium List 2 Accent 4"/>
    <w:lsdException w:unhideWhenUsed="0" w:semiHidden="0" w:uiPriority="67" w:name="Medium Grid 1 Accent 4"/>
    <w:lsdException w:unhideWhenUsed="0" w:semiHidden="0" w:uiPriority="68" w:name="Medium Grid 2 Accent 4"/>
    <w:lsdException w:unhideWhenUsed="0" w:semiHidden="0" w:uiPriority="69" w:name="Medium Grid 3 Accent 4"/>
    <w:lsdException w:unhideWhenUsed="0" w:semiHidden="0" w:uiPriority="70" w:name="Dark List Accent 4"/>
    <w:lsdException w:unhideWhenUsed="0" w:semiHidden="0" w:uiPriority="71" w:name="Colorful Shading Accent 4"/>
    <w:lsdException w:unhideWhenUsed="0" w:semiHidden="0" w:uiPriority="72" w:name="Colorful List Accent 4"/>
    <w:lsdException w:unhideWhenUsed="0" w:semiHidden="0" w:uiPriority="73" w:name="Colorful Grid Accent 4"/>
    <w:lsdException w:unhideWhenUsed="0" w:semiHidden="0" w:uiPriority="60" w:name="Light Shading Accent 5"/>
    <w:lsdException w:unhideWhenUsed="0" w:semiHidden="0" w:uiPriority="61" w:name="Light List Accent 5"/>
    <w:lsdException w:unhideWhenUsed="0" w:semiHidden="0" w:uiPriority="62" w:name="Light Grid Accent 5"/>
    <w:lsdException w:unhideWhenUsed="0" w:semiHidden="0" w:uiPriority="63" w:name="Medium Shading 1 Accent 5"/>
    <w:lsdException w:unhideWhenUsed="0" w:semiHidden="0" w:uiPriority="64" w:name="Medium Shading 2 Accent 5"/>
    <w:lsdException w:unhideWhenUsed="0" w:semiHidden="0" w:uiPriority="65" w:name="Medium List 1 Accent 5"/>
    <w:lsdException w:unhideWhenUsed="0" w:semiHidden="0" w:uiPriority="66" w:name="Medium List 2 Accent 5"/>
    <w:lsdException w:unhideWhenUsed="0" w:semiHidden="0" w:uiPriority="67" w:name="Medium Grid 1 Accent 5"/>
    <w:lsdException w:unhideWhenUsed="0" w:semiHidden="0" w:uiPriority="68" w:name="Medium Grid 2 Accent 5"/>
    <w:lsdException w:unhideWhenUsed="0" w:semiHidden="0" w:uiPriority="69" w:name="Medium Grid 3 Accent 5"/>
    <w:lsdException w:unhideWhenUsed="0" w:semiHidden="0" w:uiPriority="70" w:name="Dark List Accent 5"/>
    <w:lsdException w:unhideWhenUsed="0" w:semiHidden="0" w:uiPriority="71" w:name="Colorful Shading Accent 5"/>
    <w:lsdException w:unhideWhenUsed="0" w:semiHidden="0" w:uiPriority="72" w:name="Colorful List Accent 5"/>
    <w:lsdException w:unhideWhenUsed="0" w:semiHidden="0" w:uiPriority="73" w:name="Colorful Grid Accent 5"/>
    <w:lsdException w:unhideWhenUsed="0" w:semiHidden="0" w:uiPriority="60" w:name="Light Shading Accent 6"/>
    <w:lsdException w:unhideWhenUsed="0" w:semiHidden="0" w:uiPriority="61" w:name="Light List Accent 6"/>
    <w:lsdException w:unhideWhenUsed="0" w:semiHidden="0" w:uiPriority="62" w:name="Light Grid Accent 6"/>
    <w:lsdException w:unhideWhenUsed="0" w:semiHidden="0" w:uiPriority="63" w:name="Medium Shading 1 Accent 6"/>
    <w:lsdException w:unhideWhenUsed="0" w:semiHidden="0" w:uiPriority="64" w:name="Medium Shading 2 Accent 6"/>
    <w:lsdException w:unhideWhenUsed="0" w:semiHidden="0" w:uiPriority="65" w:name="Medium List 1 Accent 6"/>
    <w:lsdException w:unhideWhenUsed="0" w:semiHidden="0" w:uiPriority="66" w:name="Medium List 2 Accent 6"/>
    <w:lsdException w:unhideWhenUsed="0" w:semiHidden="0" w:uiPriority="67" w:name="Medium Grid 1 Accent 6"/>
    <w:lsdException w:unhideWhenUsed="0" w:semiHidden="0" w:uiPriority="68" w:name="Medium Grid 2 Accent 6"/>
    <w:lsdException w:unhideWhenUsed="0" w:semiHidden="0" w:uiPriority="69" w:name="Medium Grid 3 Accent 6"/>
    <w:lsdException w:unhideWhenUsed="0" w:semiHidden="0" w:uiPriority="70" w:name="Dark List Accent 6"/>
    <w:lsdException w:unhideWhenUsed="0" w:semiHidden="0" w:uiPriority="71" w:name="Colorful Shading Accent 6"/>
    <w:lsdException w:unhideWhenUsed="0" w:semiHidden="0" w:uiPriority="72" w:name="Colorful List Accent 6"/>
    <w:lsdException w:unhideWhenUsed="0" w:semiHidden="0" w:uiPriority="73" w:name="Colorful Grid Accent 6"/>
    <w:lsdException w:unhideWhenUsed="0" w:semiHidden="0" w:qFormat="1" w:uiPriority="19" w:name="Subtle Emphasis"/>
    <w:lsdException w:unhideWhenUsed="0" w:semiHidden="0" w:qFormat="1" w:uiPriority="21" w:name="Intense Emphasis"/>
    <w:lsdException w:unhideWhenUsed="0" w:semiHidden="0" w:qFormat="1" w:uiPriority="31" w:name="Subtle Reference"/>
    <w:lsdException w:unhideWhenUsed="0" w:semiHidden="0" w:qFormat="1" w:uiPriority="32" w:name="Intense Reference"/>
    <w:lsdException w:unhideWhenUsed="0" w:semiHidden="0" w:qFormat="1" w:uiPriority="33" w:name="Book Title"/>
    <w:lsdException w:uiPriority="37" w:name="Bibliography"/>
    <w:lsdException w:qFormat="1" w:uiPriority="39" w:name="TOC Heading"/>
  </w:latentStyles>
  <w:style w:type="paragraph" w:styleId="Normal" w:default="1">
    <w:name w:val="Normal"/>
    <w:qFormat/>
    <w:rsid w:val="00ee1440"/>
    <w:pPr>
      <w:widowControl/>
      <w:suppressAutoHyphens w:val="true"/>
      <w:bidi w:val="0"/>
      <w:spacing w:lineRule="auto" w:line="276" w:before="0" w:after="200"/>
      <w:jc w:val="left"/>
    </w:pPr>
    <w:rPr>
      <w:rFonts w:ascii="Calibri" w:hAnsi="Calibri" w:eastAsia="Droid Sans Fallback" w:cs="Calibri"/>
      <w:color w:val="auto"/>
      <w:sz w:val="22"/>
      <w:szCs w:val="22"/>
      <w:lang w:val="de-DE" w:eastAsia="en-US" w:bidi="ar-SA"/>
    </w:rPr>
  </w:style>
  <w:style w:type="character" w:styleId="DefaultParagraphFont" w:default="1">
    <w:name w:val="Default Paragraph Font"/>
    <w:uiPriority w:val="1"/>
    <w:semiHidden/>
    <w:unhideWhenUsed/>
    <w:rPr/>
  </w:style>
  <w:style w:type="character" w:styleId="SprechblasentextZchn" w:customStyle="1">
    <w:name w:val="Sprechblasentext Zchn"/>
    <w:uiPriority w:val="99"/>
    <w:semiHidden/>
    <w:link w:val="Sprechblasentext"/>
    <w:rsid w:val="00216ccd"/>
    <w:basedOn w:val="DefaultParagraphFont"/>
    <w:rPr>
      <w:rFonts w:ascii="Tahoma" w:hAnsi="Tahoma" w:cs="Tahoma"/>
      <w:sz w:val="16"/>
      <w:szCs w:val="16"/>
    </w:rPr>
  </w:style>
  <w:style w:type="paragraph" w:styleId="Berschrift">
    <w:name w:val="Überschrift"/>
    <w:basedOn w:val="Normal"/>
    <w:next w:val="Textkrper"/>
    <w:pPr>
      <w:keepNext/>
      <w:spacing w:before="240" w:after="120"/>
    </w:pPr>
    <w:rPr>
      <w:rFonts w:ascii="Liberation Sans" w:hAnsi="Liberation Sans" w:eastAsia="Droid Sans Fallback" w:cs="FreeSans"/>
      <w:sz w:val="28"/>
      <w:szCs w:val="28"/>
    </w:rPr>
  </w:style>
  <w:style w:type="paragraph" w:styleId="Textkrper">
    <w:name w:val="Textkörper"/>
    <w:basedOn w:val="Normal"/>
    <w:pPr>
      <w:spacing w:lineRule="auto" w:line="288" w:before="0" w:after="140"/>
    </w:pPr>
    <w:rPr/>
  </w:style>
  <w:style w:type="paragraph" w:styleId="Liste">
    <w:name w:val="Liste"/>
    <w:basedOn w:val="Textkrper"/>
    <w:pPr/>
    <w:rPr>
      <w:rFonts w:cs="FreeSans"/>
    </w:rPr>
  </w:style>
  <w:style w:type="paragraph" w:styleId="Beschriftung">
    <w:name w:val="Beschriftung"/>
    <w:basedOn w:val="Normal"/>
    <w:pPr>
      <w:suppressLineNumbers/>
      <w:spacing w:before="120" w:after="120"/>
    </w:pPr>
    <w:rPr>
      <w:rFonts w:cs="FreeSans"/>
      <w:i/>
      <w:iCs/>
      <w:sz w:val="24"/>
      <w:szCs w:val="24"/>
    </w:rPr>
  </w:style>
  <w:style w:type="paragraph" w:styleId="Verzeichnis">
    <w:name w:val="Verzeichnis"/>
    <w:basedOn w:val="Normal"/>
    <w:pPr>
      <w:suppressLineNumbers/>
    </w:pPr>
    <w:rPr>
      <w:rFonts w:cs="FreeSans"/>
    </w:rPr>
  </w:style>
  <w:style w:type="paragraph" w:styleId="NoSpacing">
    <w:name w:val="No Spacing"/>
    <w:uiPriority w:val="1"/>
    <w:qFormat/>
    <w:rsid w:val="00ee1440"/>
    <w:pPr>
      <w:widowControl/>
      <w:suppressAutoHyphens w:val="true"/>
      <w:bidi w:val="0"/>
      <w:spacing w:lineRule="auto" w:line="240" w:before="0" w:after="0"/>
      <w:jc w:val="left"/>
    </w:pPr>
    <w:rPr>
      <w:rFonts w:ascii="Calibri" w:hAnsi="Calibri" w:eastAsia="Droid Sans Fallback" w:cs="Calibri"/>
      <w:color w:val="auto"/>
      <w:sz w:val="22"/>
      <w:szCs w:val="22"/>
      <w:lang w:val="de-DE" w:eastAsia="en-US" w:bidi="ar-SA"/>
    </w:rPr>
  </w:style>
  <w:style w:type="paragraph" w:styleId="BalloonText">
    <w:name w:val="Balloon Text"/>
    <w:uiPriority w:val="99"/>
    <w:semiHidden/>
    <w:unhideWhenUsed/>
    <w:link w:val="SprechblasentextZchn"/>
    <w:rsid w:val="00216ccd"/>
    <w:basedOn w:val="Normal"/>
    <w:pPr>
      <w:spacing w:lineRule="auto" w:line="240" w:before="0" w:after="0"/>
    </w:pPr>
    <w:rPr>
      <w:rFonts w:ascii="Tahoma" w:hAnsi="Tahoma" w:cs="Tahoma"/>
      <w:sz w:val="16"/>
      <w:szCs w:val="16"/>
    </w:rPr>
  </w:style>
  <w:style w:type="numbering" w:styleId="NoList" w:default="1">
    <w:name w:val="No List"/>
    <w:uiPriority w:val="99"/>
    <w:semiHidden/>
    <w:unhideWhenUsed/>
  </w:style>
  <w:style w:type="table" w:default="1" w:styleId="NormaleTabelle">
    <w:name w:val="Normal Table"/>
    <w:uiPriority w:val="99"/>
    <w:qFormat/>
    <w:semiHidden/>
    <w:unhideWhenUsed/>
    <w:tblPr>
      <w:tblInd w:type="dxa" w:w="0"/>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3.jpeg"/><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2017-07-02T13:09:00Z</dcterms:created>
  <dc:creator>Ulrich Maier</dc:creator>
  <dc:language>de-DE</dc:language>
  <cp:lastModifiedBy>Ulrich Maier</cp:lastModifiedBy>
  <dcterms:modified xsi:type="dcterms:W3CDTF">2017-07-02T13:09:00Z</dcterms:modified>
  <cp:revision>2</cp:revision>
</cp:coreProperties>
</file>