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29E" w:rsidRPr="00D73FAC" w:rsidRDefault="0071429E" w:rsidP="0071429E">
      <w:pPr>
        <w:pStyle w:val="Titel"/>
        <w:pBdr>
          <w:top w:val="single" w:sz="4" w:space="1" w:color="auto"/>
        </w:pBdr>
        <w:rPr>
          <w:rFonts w:ascii="Arial" w:hAnsi="Arial" w:cs="Arial"/>
          <w:b/>
          <w:color w:val="000000" w:themeColor="text1"/>
          <w:sz w:val="18"/>
          <w:szCs w:val="18"/>
        </w:rPr>
      </w:pPr>
      <w:bookmarkStart w:id="0" w:name="_GoBack"/>
      <w:bookmarkEnd w:id="0"/>
      <w:r>
        <w:rPr>
          <w:rFonts w:ascii="Arial" w:hAnsi="Arial" w:cs="Arial"/>
          <w:b/>
          <w:color w:val="000000" w:themeColor="text1"/>
          <w:sz w:val="18"/>
          <w:szCs w:val="18"/>
        </w:rPr>
        <w:t xml:space="preserve">„Frage der Etikette“ oder „Kampf um die Republik“? </w:t>
      </w:r>
      <w:r w:rsidRPr="00D73FAC">
        <w:rPr>
          <w:rFonts w:ascii="Arial" w:hAnsi="Arial" w:cs="Arial"/>
          <w:b/>
          <w:color w:val="000000" w:themeColor="text1"/>
          <w:sz w:val="18"/>
          <w:szCs w:val="18"/>
        </w:rPr>
        <w:t>Der Konflikt zwischen de</w:t>
      </w:r>
      <w:r w:rsidR="00200962">
        <w:rPr>
          <w:rFonts w:ascii="Arial" w:hAnsi="Arial" w:cs="Arial"/>
          <w:b/>
          <w:color w:val="000000" w:themeColor="text1"/>
          <w:sz w:val="18"/>
          <w:szCs w:val="18"/>
        </w:rPr>
        <w:t>n</w:t>
      </w:r>
      <w:r w:rsidRPr="00D73FAC">
        <w:rPr>
          <w:rFonts w:ascii="Arial" w:hAnsi="Arial" w:cs="Arial"/>
          <w:b/>
          <w:color w:val="000000" w:themeColor="text1"/>
          <w:sz w:val="18"/>
          <w:szCs w:val="18"/>
        </w:rPr>
        <w:t xml:space="preserve"> </w:t>
      </w:r>
      <w:proofErr w:type="spellStart"/>
      <w:r w:rsidRPr="00D73FAC">
        <w:rPr>
          <w:rFonts w:ascii="Arial" w:hAnsi="Arial" w:cs="Arial"/>
          <w:b/>
          <w:color w:val="000000" w:themeColor="text1"/>
          <w:sz w:val="18"/>
          <w:szCs w:val="18"/>
        </w:rPr>
        <w:t>Sigmaringer</w:t>
      </w:r>
      <w:proofErr w:type="spellEnd"/>
      <w:r w:rsidRPr="00D73FAC">
        <w:rPr>
          <w:rFonts w:ascii="Arial" w:hAnsi="Arial" w:cs="Arial"/>
          <w:b/>
          <w:color w:val="000000" w:themeColor="text1"/>
          <w:sz w:val="18"/>
          <w:szCs w:val="18"/>
        </w:rPr>
        <w:t xml:space="preserve"> Regierungspräsidenten und d</w:t>
      </w:r>
      <w:r>
        <w:rPr>
          <w:rFonts w:ascii="Arial" w:hAnsi="Arial" w:cs="Arial"/>
          <w:b/>
          <w:color w:val="000000" w:themeColor="text1"/>
          <w:sz w:val="18"/>
          <w:szCs w:val="18"/>
        </w:rPr>
        <w:t>em Haus Hohenzollern in der Weimarer Republik</w:t>
      </w:r>
    </w:p>
    <w:p w:rsidR="00D73FAC" w:rsidRDefault="007E06B9" w:rsidP="002F6F26">
      <w:pPr>
        <w:pStyle w:val="KeinLeerraum"/>
        <w:shd w:val="clear" w:color="auto" w:fill="D9D9D9" w:themeFill="background1" w:themeFillShade="D9"/>
        <w:rPr>
          <w:rFonts w:ascii="Arial" w:eastAsiaTheme="minorHAnsi" w:hAnsi="Arial"/>
          <w:lang w:eastAsia="en-US"/>
        </w:rPr>
      </w:pPr>
      <w:r>
        <w:rPr>
          <w:rFonts w:ascii="Arial" w:hAnsi="Arial"/>
          <w:b/>
          <w:sz w:val="24"/>
          <w:szCs w:val="24"/>
        </w:rPr>
        <w:t>AB 5</w:t>
      </w:r>
      <w:r w:rsidR="00D73FAC" w:rsidRPr="008E0062">
        <w:rPr>
          <w:rFonts w:ascii="Arial" w:hAnsi="Arial"/>
          <w:b/>
          <w:sz w:val="24"/>
          <w:szCs w:val="24"/>
        </w:rPr>
        <w:t xml:space="preserve">: </w:t>
      </w:r>
      <w:r>
        <w:rPr>
          <w:rFonts w:ascii="Arial" w:hAnsi="Arial"/>
          <w:b/>
          <w:color w:val="000000" w:themeColor="text1"/>
          <w:sz w:val="24"/>
          <w:szCs w:val="24"/>
        </w:rPr>
        <w:t>Was in der Zeitung stand</w:t>
      </w:r>
    </w:p>
    <w:p w:rsidR="002F6F26" w:rsidRDefault="002F6F26" w:rsidP="0071429E">
      <w:pPr>
        <w:pStyle w:val="KeinLeerraum"/>
        <w:jc w:val="both"/>
        <w:rPr>
          <w:rFonts w:ascii="Arial" w:eastAsiaTheme="minorHAnsi" w:hAnsi="Arial"/>
          <w:lang w:eastAsia="en-US"/>
        </w:rPr>
      </w:pPr>
    </w:p>
    <w:p w:rsidR="008E2BB8" w:rsidRDefault="008E2BB8" w:rsidP="002F6F26">
      <w:pPr>
        <w:suppressAutoHyphens w:val="0"/>
        <w:overflowPunct/>
        <w:spacing w:after="0" w:line="240" w:lineRule="auto"/>
        <w:textAlignment w:val="auto"/>
        <w:rPr>
          <w:rFonts w:ascii="Arial" w:eastAsiaTheme="minorHAnsi" w:hAnsi="Arial" w:cs="Arial"/>
          <w:b/>
          <w:color w:val="000000" w:themeColor="text1"/>
          <w:szCs w:val="24"/>
          <w:lang w:eastAsia="en-US"/>
        </w:rPr>
        <w:sectPr w:rsidR="008E2BB8" w:rsidSect="0071429E">
          <w:headerReference w:type="default" r:id="rId8"/>
          <w:footerReference w:type="default" r:id="rId9"/>
          <w:type w:val="continuous"/>
          <w:pgSz w:w="11906" w:h="16838"/>
          <w:pgMar w:top="1134" w:right="1134" w:bottom="1134" w:left="1134" w:header="284" w:footer="284" w:gutter="0"/>
          <w:cols w:space="566"/>
          <w:formProt w:val="0"/>
          <w:docGrid w:linePitch="100"/>
        </w:sectPr>
      </w:pPr>
    </w:p>
    <w:p w:rsidR="008E2BB8" w:rsidRPr="008E2BB8" w:rsidRDefault="008E2BB8" w:rsidP="008E2BB8">
      <w:pPr>
        <w:suppressAutoHyphens w:val="0"/>
        <w:overflowPunct/>
        <w:spacing w:after="0" w:line="240" w:lineRule="auto"/>
        <w:jc w:val="both"/>
        <w:textAlignment w:val="auto"/>
        <w:rPr>
          <w:rFonts w:ascii="Arial" w:eastAsiaTheme="minorHAnsi" w:hAnsi="Arial" w:cs="Arial"/>
          <w:b/>
          <w:color w:val="000000" w:themeColor="text1"/>
          <w:szCs w:val="24"/>
          <w:lang w:eastAsia="en-US"/>
        </w:rPr>
      </w:pPr>
      <w:r>
        <w:rPr>
          <w:rFonts w:ascii="Arial" w:eastAsiaTheme="minorHAnsi" w:hAnsi="Arial" w:cs="Arial"/>
          <w:b/>
          <w:color w:val="000000" w:themeColor="text1"/>
          <w:szCs w:val="24"/>
          <w:lang w:eastAsia="en-US"/>
        </w:rPr>
        <w:lastRenderedPageBreak/>
        <w:t xml:space="preserve">M </w:t>
      </w:r>
      <w:r w:rsidR="00795E1B">
        <w:rPr>
          <w:rFonts w:ascii="Arial" w:eastAsiaTheme="minorHAnsi" w:hAnsi="Arial" w:cs="Arial"/>
          <w:b/>
          <w:color w:val="000000" w:themeColor="text1"/>
          <w:szCs w:val="24"/>
          <w:lang w:eastAsia="en-US"/>
        </w:rPr>
        <w:t>1</w:t>
      </w:r>
      <w:r>
        <w:rPr>
          <w:rFonts w:ascii="Arial" w:eastAsiaTheme="minorHAnsi" w:hAnsi="Arial" w:cs="Arial"/>
          <w:b/>
          <w:color w:val="000000" w:themeColor="text1"/>
          <w:szCs w:val="24"/>
          <w:lang w:eastAsia="en-US"/>
        </w:rPr>
        <w:t xml:space="preserve">: </w:t>
      </w:r>
      <w:r w:rsidRPr="008E2BB8">
        <w:rPr>
          <w:rFonts w:ascii="Arial" w:eastAsiaTheme="minorHAnsi" w:hAnsi="Arial" w:cs="Arial"/>
          <w:b/>
          <w:color w:val="000000" w:themeColor="text1"/>
          <w:szCs w:val="24"/>
          <w:lang w:eastAsia="en-US"/>
        </w:rPr>
        <w:t xml:space="preserve">Zeitgemäße Betrachtungen </w:t>
      </w:r>
      <w:proofErr w:type="spellStart"/>
      <w:r w:rsidRPr="008E2BB8">
        <w:rPr>
          <w:rFonts w:ascii="Arial" w:eastAsiaTheme="minorHAnsi" w:hAnsi="Arial" w:cs="Arial"/>
          <w:b/>
          <w:color w:val="000000" w:themeColor="text1"/>
          <w:szCs w:val="24"/>
          <w:lang w:eastAsia="en-US"/>
        </w:rPr>
        <w:t>vo</w:t>
      </w:r>
      <w:proofErr w:type="spellEnd"/>
      <w:r w:rsidRPr="008E2BB8">
        <w:rPr>
          <w:rFonts w:ascii="Arial" w:eastAsiaTheme="minorHAnsi" w:hAnsi="Arial" w:cs="Arial"/>
          <w:b/>
          <w:color w:val="000000" w:themeColor="text1"/>
          <w:szCs w:val="24"/>
          <w:lang w:eastAsia="en-US"/>
        </w:rPr>
        <w:t xml:space="preserve"> </w:t>
      </w:r>
      <w:proofErr w:type="spellStart"/>
      <w:r w:rsidRPr="008E2BB8">
        <w:rPr>
          <w:rFonts w:ascii="Arial" w:eastAsiaTheme="minorHAnsi" w:hAnsi="Arial" w:cs="Arial"/>
          <w:b/>
          <w:color w:val="000000" w:themeColor="text1"/>
          <w:szCs w:val="24"/>
          <w:lang w:eastAsia="en-US"/>
        </w:rPr>
        <w:t>ma</w:t>
      </w:r>
      <w:proofErr w:type="spellEnd"/>
      <w:r w:rsidRPr="008E2BB8">
        <w:rPr>
          <w:rFonts w:ascii="Arial" w:eastAsiaTheme="minorHAnsi" w:hAnsi="Arial" w:cs="Arial"/>
          <w:b/>
          <w:color w:val="000000" w:themeColor="text1"/>
          <w:szCs w:val="24"/>
          <w:lang w:eastAsia="en-US"/>
        </w:rPr>
        <w:t xml:space="preserve"> </w:t>
      </w:r>
      <w:proofErr w:type="spellStart"/>
      <w:r w:rsidRPr="008E2BB8">
        <w:rPr>
          <w:rFonts w:ascii="Arial" w:eastAsiaTheme="minorHAnsi" w:hAnsi="Arial" w:cs="Arial"/>
          <w:b/>
          <w:color w:val="000000" w:themeColor="text1"/>
          <w:szCs w:val="24"/>
          <w:lang w:eastAsia="en-US"/>
        </w:rPr>
        <w:t>alta</w:t>
      </w:r>
      <w:proofErr w:type="spellEnd"/>
      <w:r w:rsidRPr="008E2BB8">
        <w:rPr>
          <w:rFonts w:ascii="Arial" w:eastAsiaTheme="minorHAnsi" w:hAnsi="Arial" w:cs="Arial"/>
          <w:b/>
          <w:color w:val="000000" w:themeColor="text1"/>
          <w:szCs w:val="24"/>
          <w:lang w:eastAsia="en-US"/>
        </w:rPr>
        <w:t xml:space="preserve"> </w:t>
      </w:r>
      <w:proofErr w:type="spellStart"/>
      <w:r w:rsidRPr="008E2BB8">
        <w:rPr>
          <w:rFonts w:ascii="Arial" w:eastAsiaTheme="minorHAnsi" w:hAnsi="Arial" w:cs="Arial"/>
          <w:b/>
          <w:color w:val="000000" w:themeColor="text1"/>
          <w:szCs w:val="24"/>
          <w:lang w:eastAsia="en-US"/>
        </w:rPr>
        <w:t>Simmeringer</w:t>
      </w:r>
      <w:proofErr w:type="spellEnd"/>
    </w:p>
    <w:p w:rsidR="008E2BB8" w:rsidRPr="008E2BB8" w:rsidRDefault="008E2BB8" w:rsidP="008E2BB8">
      <w:pPr>
        <w:suppressAutoHyphens w:val="0"/>
        <w:overflowPunct/>
        <w:spacing w:after="0" w:line="240" w:lineRule="auto"/>
        <w:jc w:val="both"/>
        <w:textAlignment w:val="auto"/>
        <w:rPr>
          <w:rFonts w:ascii="Arial" w:eastAsiaTheme="minorHAnsi" w:hAnsi="Arial" w:cs="Arial"/>
          <w:i/>
          <w:color w:val="000000" w:themeColor="text1"/>
          <w:sz w:val="20"/>
          <w:lang w:eastAsia="en-US"/>
        </w:rPr>
      </w:pPr>
      <w:r w:rsidRPr="008E2BB8">
        <w:rPr>
          <w:rFonts w:ascii="Arial" w:eastAsiaTheme="minorHAnsi" w:hAnsi="Arial" w:cs="Arial"/>
          <w:i/>
          <w:color w:val="000000" w:themeColor="text1"/>
          <w:sz w:val="20"/>
          <w:lang w:eastAsia="en-US"/>
        </w:rPr>
        <w:t xml:space="preserve">Aus der </w:t>
      </w:r>
      <w:proofErr w:type="spellStart"/>
      <w:r w:rsidRPr="008E2BB8">
        <w:rPr>
          <w:rFonts w:ascii="Arial" w:eastAsiaTheme="minorHAnsi" w:hAnsi="Arial" w:cs="Arial"/>
          <w:i/>
          <w:color w:val="000000" w:themeColor="text1"/>
          <w:sz w:val="20"/>
          <w:lang w:eastAsia="en-US"/>
        </w:rPr>
        <w:t>Hohenzollerische</w:t>
      </w:r>
      <w:proofErr w:type="spellEnd"/>
      <w:r w:rsidRPr="008E2BB8">
        <w:rPr>
          <w:rFonts w:ascii="Arial" w:eastAsiaTheme="minorHAnsi" w:hAnsi="Arial" w:cs="Arial"/>
          <w:i/>
          <w:color w:val="000000" w:themeColor="text1"/>
          <w:sz w:val="20"/>
          <w:lang w:eastAsia="en-US"/>
        </w:rPr>
        <w:t xml:space="preserve"> Landeszeitung (deutsc</w:t>
      </w:r>
      <w:r w:rsidRPr="008E2BB8">
        <w:rPr>
          <w:rFonts w:ascii="Arial" w:eastAsiaTheme="minorHAnsi" w:hAnsi="Arial" w:cs="Arial"/>
          <w:i/>
          <w:color w:val="000000" w:themeColor="text1"/>
          <w:sz w:val="20"/>
          <w:lang w:eastAsia="en-US"/>
        </w:rPr>
        <w:t>h</w:t>
      </w:r>
      <w:r w:rsidRPr="008E2BB8">
        <w:rPr>
          <w:rFonts w:ascii="Arial" w:eastAsiaTheme="minorHAnsi" w:hAnsi="Arial" w:cs="Arial"/>
          <w:i/>
          <w:color w:val="000000" w:themeColor="text1"/>
          <w:sz w:val="20"/>
          <w:lang w:eastAsia="en-US"/>
        </w:rPr>
        <w:t xml:space="preserve">nationale </w:t>
      </w:r>
      <w:r>
        <w:rPr>
          <w:rFonts w:ascii="Arial" w:eastAsiaTheme="minorHAnsi" w:hAnsi="Arial" w:cs="Arial"/>
          <w:i/>
          <w:color w:val="000000" w:themeColor="text1"/>
          <w:sz w:val="20"/>
          <w:lang w:eastAsia="en-US"/>
        </w:rPr>
        <w:t>Ausrichtung</w:t>
      </w:r>
      <w:r w:rsidR="00795E1B">
        <w:rPr>
          <w:rFonts w:ascii="Arial" w:eastAsiaTheme="minorHAnsi" w:hAnsi="Arial" w:cs="Arial"/>
          <w:i/>
          <w:color w:val="000000" w:themeColor="text1"/>
          <w:sz w:val="20"/>
          <w:lang w:eastAsia="en-US"/>
        </w:rPr>
        <w:t xml:space="preserve"> im Sinne der DNVP</w:t>
      </w:r>
      <w:r w:rsidRPr="008E2BB8">
        <w:rPr>
          <w:rFonts w:ascii="Arial" w:eastAsiaTheme="minorHAnsi" w:hAnsi="Arial" w:cs="Arial"/>
          <w:i/>
          <w:color w:val="000000" w:themeColor="text1"/>
          <w:sz w:val="20"/>
          <w:lang w:eastAsia="en-US"/>
        </w:rPr>
        <w:t>)</w:t>
      </w:r>
    </w:p>
    <w:p w:rsidR="008E2BB8" w:rsidRPr="008E2BB8" w:rsidRDefault="008E2BB8" w:rsidP="008E2BB8">
      <w:pPr>
        <w:suppressAutoHyphens w:val="0"/>
        <w:overflowPunct/>
        <w:spacing w:after="0" w:line="240" w:lineRule="auto"/>
        <w:jc w:val="both"/>
        <w:textAlignment w:val="auto"/>
        <w:rPr>
          <w:rFonts w:ascii="Arial" w:eastAsiaTheme="minorHAnsi" w:hAnsi="Arial" w:cs="Arial"/>
          <w:color w:val="000000" w:themeColor="text1"/>
          <w:szCs w:val="24"/>
          <w:lang w:eastAsia="en-US"/>
        </w:rPr>
      </w:pPr>
      <w:r w:rsidRPr="008E2BB8">
        <w:rPr>
          <w:rFonts w:ascii="Arial" w:eastAsiaTheme="minorHAnsi" w:hAnsi="Arial" w:cs="Arial"/>
          <w:i/>
          <w:color w:val="000000" w:themeColor="text1"/>
          <w:szCs w:val="24"/>
          <w:lang w:eastAsia="en-US"/>
        </w:rPr>
        <w:t xml:space="preserve">Der </w:t>
      </w:r>
      <w:proofErr w:type="spellStart"/>
      <w:r w:rsidRPr="008E2BB8">
        <w:rPr>
          <w:rFonts w:ascii="Arial" w:eastAsiaTheme="minorHAnsi" w:hAnsi="Arial" w:cs="Arial"/>
          <w:i/>
          <w:color w:val="000000" w:themeColor="text1"/>
          <w:szCs w:val="24"/>
          <w:lang w:eastAsia="en-US"/>
        </w:rPr>
        <w:t>Fürscht</w:t>
      </w:r>
      <w:proofErr w:type="spellEnd"/>
      <w:r w:rsidRPr="008E2BB8">
        <w:rPr>
          <w:rFonts w:ascii="Arial" w:eastAsiaTheme="minorHAnsi" w:hAnsi="Arial" w:cs="Arial"/>
          <w:color w:val="000000" w:themeColor="text1"/>
          <w:szCs w:val="24"/>
          <w:lang w:eastAsia="en-US"/>
        </w:rPr>
        <w:t xml:space="preserve"> </w:t>
      </w:r>
      <w:proofErr w:type="spellStart"/>
      <w:r w:rsidRPr="008E2BB8">
        <w:rPr>
          <w:rFonts w:ascii="Arial" w:eastAsiaTheme="minorHAnsi" w:hAnsi="Arial" w:cs="Arial"/>
          <w:color w:val="000000" w:themeColor="text1"/>
          <w:szCs w:val="24"/>
          <w:lang w:eastAsia="en-US"/>
        </w:rPr>
        <w:t>ischt</w:t>
      </w:r>
      <w:proofErr w:type="spellEnd"/>
      <w:r w:rsidRPr="008E2BB8">
        <w:rPr>
          <w:rFonts w:ascii="Arial" w:eastAsiaTheme="minorHAnsi" w:hAnsi="Arial" w:cs="Arial"/>
          <w:color w:val="000000" w:themeColor="text1"/>
          <w:szCs w:val="24"/>
          <w:lang w:eastAsia="en-US"/>
        </w:rPr>
        <w:t xml:space="preserve"> und bleibt […] in </w:t>
      </w:r>
      <w:proofErr w:type="spellStart"/>
      <w:r w:rsidRPr="008E2BB8">
        <w:rPr>
          <w:rFonts w:ascii="Arial" w:eastAsiaTheme="minorHAnsi" w:hAnsi="Arial" w:cs="Arial"/>
          <w:color w:val="000000" w:themeColor="text1"/>
          <w:szCs w:val="24"/>
          <w:lang w:eastAsia="en-US"/>
        </w:rPr>
        <w:t>Simm</w:t>
      </w:r>
      <w:r w:rsidRPr="008E2BB8">
        <w:rPr>
          <w:rFonts w:ascii="Arial" w:eastAsiaTheme="minorHAnsi" w:hAnsi="Arial" w:cs="Arial"/>
          <w:color w:val="000000" w:themeColor="text1"/>
          <w:szCs w:val="24"/>
          <w:lang w:eastAsia="en-US"/>
        </w:rPr>
        <w:t>e</w:t>
      </w:r>
      <w:r w:rsidRPr="008E2BB8">
        <w:rPr>
          <w:rFonts w:ascii="Arial" w:eastAsiaTheme="minorHAnsi" w:hAnsi="Arial" w:cs="Arial"/>
          <w:color w:val="000000" w:themeColor="text1"/>
          <w:szCs w:val="24"/>
          <w:lang w:eastAsia="en-US"/>
        </w:rPr>
        <w:t>ringa</w:t>
      </w:r>
      <w:proofErr w:type="spellEnd"/>
      <w:r w:rsidRPr="008E2BB8">
        <w:rPr>
          <w:rFonts w:ascii="Arial" w:eastAsiaTheme="minorHAnsi" w:hAnsi="Arial" w:cs="Arial"/>
          <w:color w:val="000000" w:themeColor="text1"/>
          <w:szCs w:val="24"/>
          <w:lang w:eastAsia="en-US"/>
        </w:rPr>
        <w:t xml:space="preserve"> der </w:t>
      </w:r>
      <w:proofErr w:type="spellStart"/>
      <w:r w:rsidRPr="008E2BB8">
        <w:rPr>
          <w:rFonts w:ascii="Arial" w:eastAsiaTheme="minorHAnsi" w:hAnsi="Arial" w:cs="Arial"/>
          <w:color w:val="000000" w:themeColor="text1"/>
          <w:szCs w:val="24"/>
          <w:lang w:eastAsia="en-US"/>
        </w:rPr>
        <w:t>Fürscht</w:t>
      </w:r>
      <w:proofErr w:type="spellEnd"/>
      <w:r w:rsidRPr="008E2BB8">
        <w:rPr>
          <w:rFonts w:ascii="Arial" w:eastAsiaTheme="minorHAnsi" w:hAnsi="Arial" w:cs="Arial"/>
          <w:color w:val="000000" w:themeColor="text1"/>
          <w:szCs w:val="24"/>
          <w:lang w:eastAsia="en-US"/>
        </w:rPr>
        <w:t xml:space="preserve"> und dös </w:t>
      </w:r>
      <w:proofErr w:type="spellStart"/>
      <w:r w:rsidRPr="008E2BB8">
        <w:rPr>
          <w:rFonts w:ascii="Arial" w:eastAsiaTheme="minorHAnsi" w:hAnsi="Arial" w:cs="Arial"/>
          <w:color w:val="000000" w:themeColor="text1"/>
          <w:szCs w:val="24"/>
          <w:lang w:eastAsia="en-US"/>
        </w:rPr>
        <w:t>hot</w:t>
      </w:r>
      <w:proofErr w:type="spellEnd"/>
      <w:r w:rsidRPr="008E2BB8">
        <w:rPr>
          <w:rFonts w:ascii="Arial" w:eastAsiaTheme="minorHAnsi" w:hAnsi="Arial" w:cs="Arial"/>
          <w:color w:val="000000" w:themeColor="text1"/>
          <w:szCs w:val="24"/>
          <w:lang w:eastAsia="en-US"/>
        </w:rPr>
        <w:t xml:space="preserve"> mit Monarchie und Republik au </w:t>
      </w:r>
      <w:proofErr w:type="spellStart"/>
      <w:r w:rsidRPr="008E2BB8">
        <w:rPr>
          <w:rFonts w:ascii="Arial" w:eastAsiaTheme="minorHAnsi" w:hAnsi="Arial" w:cs="Arial"/>
          <w:color w:val="000000" w:themeColor="text1"/>
          <w:szCs w:val="24"/>
          <w:lang w:eastAsia="en-US"/>
        </w:rPr>
        <w:t>it</w:t>
      </w:r>
      <w:proofErr w:type="spellEnd"/>
      <w:r w:rsidRPr="008E2BB8">
        <w:rPr>
          <w:rFonts w:ascii="Arial" w:eastAsiaTheme="minorHAnsi" w:hAnsi="Arial" w:cs="Arial"/>
          <w:color w:val="000000" w:themeColor="text1"/>
          <w:szCs w:val="24"/>
          <w:lang w:eastAsia="en-US"/>
        </w:rPr>
        <w:t xml:space="preserve"> </w:t>
      </w:r>
      <w:proofErr w:type="spellStart"/>
      <w:r w:rsidRPr="008E2BB8">
        <w:rPr>
          <w:rFonts w:ascii="Arial" w:eastAsiaTheme="minorHAnsi" w:hAnsi="Arial" w:cs="Arial"/>
          <w:color w:val="000000" w:themeColor="text1"/>
          <w:szCs w:val="24"/>
          <w:lang w:eastAsia="en-US"/>
        </w:rPr>
        <w:t>s´Geringste</w:t>
      </w:r>
      <w:proofErr w:type="spellEnd"/>
      <w:r w:rsidRPr="008E2BB8">
        <w:rPr>
          <w:rFonts w:ascii="Arial" w:eastAsiaTheme="minorHAnsi" w:hAnsi="Arial" w:cs="Arial"/>
          <w:color w:val="000000" w:themeColor="text1"/>
          <w:szCs w:val="24"/>
          <w:lang w:eastAsia="en-US"/>
        </w:rPr>
        <w:t xml:space="preserve"> </w:t>
      </w:r>
      <w:proofErr w:type="spellStart"/>
      <w:r w:rsidRPr="008E2BB8">
        <w:rPr>
          <w:rFonts w:ascii="Arial" w:eastAsiaTheme="minorHAnsi" w:hAnsi="Arial" w:cs="Arial"/>
          <w:color w:val="000000" w:themeColor="text1"/>
          <w:szCs w:val="24"/>
          <w:lang w:eastAsia="en-US"/>
        </w:rPr>
        <w:t>z´tu</w:t>
      </w:r>
      <w:proofErr w:type="spellEnd"/>
      <w:r w:rsidRPr="008E2BB8">
        <w:rPr>
          <w:rFonts w:ascii="Arial" w:eastAsiaTheme="minorHAnsi" w:hAnsi="Arial" w:cs="Arial"/>
          <w:color w:val="000000" w:themeColor="text1"/>
          <w:szCs w:val="24"/>
          <w:lang w:eastAsia="en-US"/>
        </w:rPr>
        <w:t xml:space="preserve">. […] Was wär </w:t>
      </w:r>
      <w:proofErr w:type="spellStart"/>
      <w:r w:rsidRPr="008E2BB8">
        <w:rPr>
          <w:rFonts w:ascii="Arial" w:eastAsiaTheme="minorHAnsi" w:hAnsi="Arial" w:cs="Arial"/>
          <w:color w:val="000000" w:themeColor="text1"/>
          <w:szCs w:val="24"/>
          <w:lang w:eastAsia="en-US"/>
        </w:rPr>
        <w:t>Simmeringa</w:t>
      </w:r>
      <w:proofErr w:type="spellEnd"/>
      <w:r w:rsidRPr="008E2BB8">
        <w:rPr>
          <w:rFonts w:ascii="Arial" w:eastAsiaTheme="minorHAnsi" w:hAnsi="Arial" w:cs="Arial"/>
          <w:color w:val="000000" w:themeColor="text1"/>
          <w:szCs w:val="24"/>
          <w:lang w:eastAsia="en-US"/>
        </w:rPr>
        <w:t xml:space="preserve"> ohne sein </w:t>
      </w:r>
      <w:proofErr w:type="spellStart"/>
      <w:r w:rsidRPr="008E2BB8">
        <w:rPr>
          <w:rFonts w:ascii="Arial" w:eastAsiaTheme="minorHAnsi" w:hAnsi="Arial" w:cs="Arial"/>
          <w:color w:val="000000" w:themeColor="text1"/>
          <w:szCs w:val="24"/>
          <w:lang w:eastAsia="en-US"/>
        </w:rPr>
        <w:t>Fürscht</w:t>
      </w:r>
      <w:proofErr w:type="spellEnd"/>
      <w:r w:rsidRPr="008E2BB8">
        <w:rPr>
          <w:rFonts w:ascii="Arial" w:eastAsiaTheme="minorHAnsi" w:hAnsi="Arial" w:cs="Arial"/>
          <w:color w:val="000000" w:themeColor="text1"/>
          <w:szCs w:val="24"/>
          <w:lang w:eastAsia="en-US"/>
        </w:rPr>
        <w:t xml:space="preserve">? Wo </w:t>
      </w:r>
      <w:proofErr w:type="spellStart"/>
      <w:r w:rsidRPr="008E2BB8">
        <w:rPr>
          <w:rFonts w:ascii="Arial" w:eastAsiaTheme="minorHAnsi" w:hAnsi="Arial" w:cs="Arial"/>
          <w:color w:val="000000" w:themeColor="text1"/>
          <w:szCs w:val="24"/>
          <w:lang w:eastAsia="en-US"/>
        </w:rPr>
        <w:t>ma</w:t>
      </w:r>
      <w:proofErr w:type="spellEnd"/>
      <w:r w:rsidRPr="008E2BB8">
        <w:rPr>
          <w:rFonts w:ascii="Arial" w:eastAsiaTheme="minorHAnsi" w:hAnsi="Arial" w:cs="Arial"/>
          <w:color w:val="000000" w:themeColor="text1"/>
          <w:szCs w:val="24"/>
          <w:lang w:eastAsia="en-US"/>
        </w:rPr>
        <w:t xml:space="preserve"> nu </w:t>
      </w:r>
      <w:proofErr w:type="spellStart"/>
      <w:r w:rsidRPr="008E2BB8">
        <w:rPr>
          <w:rFonts w:ascii="Arial" w:eastAsiaTheme="minorHAnsi" w:hAnsi="Arial" w:cs="Arial"/>
          <w:color w:val="000000" w:themeColor="text1"/>
          <w:szCs w:val="24"/>
          <w:lang w:eastAsia="en-US"/>
        </w:rPr>
        <w:t>nagucket</w:t>
      </w:r>
      <w:proofErr w:type="spellEnd"/>
      <w:r w:rsidRPr="008E2BB8">
        <w:rPr>
          <w:rFonts w:ascii="Arial" w:eastAsiaTheme="minorHAnsi" w:hAnsi="Arial" w:cs="Arial"/>
          <w:color w:val="000000" w:themeColor="text1"/>
          <w:szCs w:val="24"/>
          <w:lang w:eastAsia="en-US"/>
        </w:rPr>
        <w:t xml:space="preserve">, sieht </w:t>
      </w:r>
      <w:proofErr w:type="spellStart"/>
      <w:r w:rsidRPr="008E2BB8">
        <w:rPr>
          <w:rFonts w:ascii="Arial" w:eastAsiaTheme="minorHAnsi" w:hAnsi="Arial" w:cs="Arial"/>
          <w:color w:val="000000" w:themeColor="text1"/>
          <w:szCs w:val="24"/>
          <w:lang w:eastAsia="en-US"/>
        </w:rPr>
        <w:t>ma</w:t>
      </w:r>
      <w:proofErr w:type="spellEnd"/>
      <w:r w:rsidRPr="008E2BB8">
        <w:rPr>
          <w:rFonts w:ascii="Arial" w:eastAsiaTheme="minorHAnsi" w:hAnsi="Arial" w:cs="Arial"/>
          <w:color w:val="000000" w:themeColor="text1"/>
          <w:szCs w:val="24"/>
          <w:lang w:eastAsia="en-US"/>
        </w:rPr>
        <w:t xml:space="preserve"> überall da Sega, den </w:t>
      </w:r>
      <w:proofErr w:type="spellStart"/>
      <w:r w:rsidRPr="008E2BB8">
        <w:rPr>
          <w:rFonts w:ascii="Arial" w:eastAsiaTheme="minorHAnsi" w:hAnsi="Arial" w:cs="Arial"/>
          <w:color w:val="000000" w:themeColor="text1"/>
          <w:szCs w:val="24"/>
          <w:lang w:eastAsia="en-US"/>
        </w:rPr>
        <w:t>s´Fürstahaus</w:t>
      </w:r>
      <w:proofErr w:type="spellEnd"/>
      <w:r w:rsidRPr="008E2BB8">
        <w:rPr>
          <w:rFonts w:ascii="Arial" w:eastAsiaTheme="minorHAnsi" w:hAnsi="Arial" w:cs="Arial"/>
          <w:color w:val="000000" w:themeColor="text1"/>
          <w:szCs w:val="24"/>
          <w:lang w:eastAsia="en-US"/>
        </w:rPr>
        <w:t xml:space="preserve"> im Lauf </w:t>
      </w:r>
      <w:proofErr w:type="spellStart"/>
      <w:r w:rsidRPr="008E2BB8">
        <w:rPr>
          <w:rFonts w:ascii="Arial" w:eastAsiaTheme="minorHAnsi" w:hAnsi="Arial" w:cs="Arial"/>
          <w:color w:val="000000" w:themeColor="text1"/>
          <w:szCs w:val="24"/>
          <w:lang w:eastAsia="en-US"/>
        </w:rPr>
        <w:t>vo</w:t>
      </w:r>
      <w:proofErr w:type="spellEnd"/>
      <w:r w:rsidRPr="008E2BB8">
        <w:rPr>
          <w:rFonts w:ascii="Arial" w:eastAsiaTheme="minorHAnsi" w:hAnsi="Arial" w:cs="Arial"/>
          <w:color w:val="000000" w:themeColor="text1"/>
          <w:szCs w:val="24"/>
          <w:lang w:eastAsia="en-US"/>
        </w:rPr>
        <w:t xml:space="preserve"> </w:t>
      </w:r>
      <w:proofErr w:type="spellStart"/>
      <w:r w:rsidRPr="008E2BB8">
        <w:rPr>
          <w:rFonts w:ascii="Arial" w:eastAsiaTheme="minorHAnsi" w:hAnsi="Arial" w:cs="Arial"/>
          <w:color w:val="000000" w:themeColor="text1"/>
          <w:szCs w:val="24"/>
          <w:lang w:eastAsia="en-US"/>
        </w:rPr>
        <w:t>viela</w:t>
      </w:r>
      <w:proofErr w:type="spellEnd"/>
      <w:r w:rsidRPr="008E2BB8">
        <w:rPr>
          <w:rFonts w:ascii="Arial" w:eastAsiaTheme="minorHAnsi" w:hAnsi="Arial" w:cs="Arial"/>
          <w:color w:val="000000" w:themeColor="text1"/>
          <w:szCs w:val="24"/>
          <w:lang w:eastAsia="en-US"/>
        </w:rPr>
        <w:t xml:space="preserve"> </w:t>
      </w:r>
      <w:proofErr w:type="spellStart"/>
      <w:r w:rsidRPr="008E2BB8">
        <w:rPr>
          <w:rFonts w:ascii="Arial" w:eastAsiaTheme="minorHAnsi" w:hAnsi="Arial" w:cs="Arial"/>
          <w:color w:val="000000" w:themeColor="text1"/>
          <w:szCs w:val="24"/>
          <w:lang w:eastAsia="en-US"/>
        </w:rPr>
        <w:t>Johra</w:t>
      </w:r>
      <w:proofErr w:type="spellEnd"/>
      <w:r w:rsidRPr="008E2BB8">
        <w:rPr>
          <w:rFonts w:ascii="Arial" w:eastAsiaTheme="minorHAnsi" w:hAnsi="Arial" w:cs="Arial"/>
          <w:color w:val="000000" w:themeColor="text1"/>
          <w:szCs w:val="24"/>
          <w:lang w:eastAsia="en-US"/>
        </w:rPr>
        <w:t xml:space="preserve"> </w:t>
      </w:r>
      <w:r w:rsidR="003F7E04">
        <w:rPr>
          <w:rFonts w:ascii="Arial" w:eastAsiaTheme="minorHAnsi" w:hAnsi="Arial" w:cs="Arial"/>
          <w:color w:val="000000" w:themeColor="text1"/>
          <w:szCs w:val="24"/>
          <w:lang w:eastAsia="en-US"/>
        </w:rPr>
        <w:t xml:space="preserve">für </w:t>
      </w:r>
      <w:proofErr w:type="spellStart"/>
      <w:r w:rsidR="003F7E04">
        <w:rPr>
          <w:rFonts w:ascii="Arial" w:eastAsiaTheme="minorHAnsi" w:hAnsi="Arial" w:cs="Arial"/>
          <w:color w:val="000000" w:themeColor="text1"/>
          <w:szCs w:val="24"/>
          <w:lang w:eastAsia="en-US"/>
        </w:rPr>
        <w:t>s´Städtle</w:t>
      </w:r>
      <w:proofErr w:type="spellEnd"/>
      <w:r w:rsidR="003F7E04">
        <w:rPr>
          <w:rFonts w:ascii="Arial" w:eastAsiaTheme="minorHAnsi" w:hAnsi="Arial" w:cs="Arial"/>
          <w:color w:val="000000" w:themeColor="text1"/>
          <w:szCs w:val="24"/>
          <w:lang w:eastAsia="en-US"/>
        </w:rPr>
        <w:t xml:space="preserve"> </w:t>
      </w:r>
      <w:proofErr w:type="spellStart"/>
      <w:r w:rsidR="003F7E04">
        <w:rPr>
          <w:rFonts w:ascii="Arial" w:eastAsiaTheme="minorHAnsi" w:hAnsi="Arial" w:cs="Arial"/>
          <w:color w:val="000000" w:themeColor="text1"/>
          <w:szCs w:val="24"/>
          <w:lang w:eastAsia="en-US"/>
        </w:rPr>
        <w:t>g´stiftet</w:t>
      </w:r>
      <w:proofErr w:type="spellEnd"/>
      <w:r w:rsidR="003F7E04">
        <w:rPr>
          <w:rFonts w:ascii="Arial" w:eastAsiaTheme="minorHAnsi" w:hAnsi="Arial" w:cs="Arial"/>
          <w:color w:val="000000" w:themeColor="text1"/>
          <w:szCs w:val="24"/>
          <w:lang w:eastAsia="en-US"/>
        </w:rPr>
        <w:t xml:space="preserve"> </w:t>
      </w:r>
      <w:proofErr w:type="spellStart"/>
      <w:r w:rsidR="003F7E04">
        <w:rPr>
          <w:rFonts w:ascii="Arial" w:eastAsiaTheme="minorHAnsi" w:hAnsi="Arial" w:cs="Arial"/>
          <w:color w:val="000000" w:themeColor="text1"/>
          <w:szCs w:val="24"/>
          <w:lang w:eastAsia="en-US"/>
        </w:rPr>
        <w:t>hot</w:t>
      </w:r>
      <w:proofErr w:type="spellEnd"/>
      <w:r w:rsidR="003F7E04">
        <w:rPr>
          <w:rFonts w:ascii="Arial" w:eastAsiaTheme="minorHAnsi" w:hAnsi="Arial" w:cs="Arial"/>
          <w:color w:val="000000" w:themeColor="text1"/>
          <w:szCs w:val="24"/>
          <w:lang w:eastAsia="en-US"/>
        </w:rPr>
        <w:t>.</w:t>
      </w:r>
    </w:p>
    <w:p w:rsidR="008E2BB8" w:rsidRPr="008E2BB8" w:rsidRDefault="008E2BB8" w:rsidP="008E2BB8">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8E2BB8">
        <w:rPr>
          <w:rFonts w:ascii="Arial" w:eastAsiaTheme="minorHAnsi" w:hAnsi="Arial" w:cs="Arial"/>
          <w:color w:val="000000" w:themeColor="text1"/>
          <w:sz w:val="16"/>
          <w:szCs w:val="16"/>
          <w:lang w:eastAsia="en-US"/>
        </w:rPr>
        <w:t xml:space="preserve">24.1.1927, </w:t>
      </w:r>
      <w:proofErr w:type="spellStart"/>
      <w:r w:rsidRPr="008E2BB8">
        <w:rPr>
          <w:rFonts w:ascii="Arial" w:eastAsiaTheme="minorHAnsi" w:hAnsi="Arial" w:cs="Arial"/>
          <w:color w:val="000000" w:themeColor="text1"/>
          <w:sz w:val="16"/>
          <w:szCs w:val="16"/>
          <w:lang w:eastAsia="en-US"/>
        </w:rPr>
        <w:t>StAS</w:t>
      </w:r>
      <w:proofErr w:type="spellEnd"/>
      <w:r w:rsidRPr="008E2BB8">
        <w:rPr>
          <w:rFonts w:ascii="Arial" w:eastAsiaTheme="minorHAnsi" w:hAnsi="Arial" w:cs="Arial"/>
          <w:color w:val="000000" w:themeColor="text1"/>
          <w:sz w:val="16"/>
          <w:szCs w:val="16"/>
          <w:lang w:eastAsia="en-US"/>
        </w:rPr>
        <w:t xml:space="preserve"> N 1/4 Nr. 16, Bild 2</w:t>
      </w:r>
    </w:p>
    <w:p w:rsidR="008E2BB8" w:rsidRDefault="008E2BB8" w:rsidP="008E2BB8">
      <w:pPr>
        <w:suppressAutoHyphens w:val="0"/>
        <w:overflowPunct/>
        <w:spacing w:after="0" w:line="240" w:lineRule="auto"/>
        <w:jc w:val="both"/>
        <w:textAlignment w:val="auto"/>
        <w:rPr>
          <w:rFonts w:ascii="Arial" w:eastAsiaTheme="minorHAnsi" w:hAnsi="Arial" w:cs="Arial"/>
          <w:b/>
          <w:color w:val="000000" w:themeColor="text1"/>
          <w:szCs w:val="24"/>
          <w:lang w:eastAsia="en-US"/>
        </w:rPr>
      </w:pPr>
    </w:p>
    <w:p w:rsidR="002F6F26" w:rsidRPr="002F6F26" w:rsidRDefault="00795E1B" w:rsidP="008E2BB8">
      <w:pPr>
        <w:suppressAutoHyphens w:val="0"/>
        <w:overflowPunct/>
        <w:spacing w:after="0" w:line="240" w:lineRule="auto"/>
        <w:jc w:val="both"/>
        <w:textAlignment w:val="auto"/>
        <w:rPr>
          <w:rFonts w:ascii="Arial" w:eastAsiaTheme="minorHAnsi" w:hAnsi="Arial" w:cs="Arial"/>
          <w:b/>
          <w:color w:val="000000" w:themeColor="text1"/>
          <w:szCs w:val="24"/>
          <w:lang w:eastAsia="en-US"/>
        </w:rPr>
      </w:pPr>
      <w:r>
        <w:rPr>
          <w:rFonts w:ascii="Arial" w:eastAsiaTheme="minorHAnsi" w:hAnsi="Arial" w:cs="Arial"/>
          <w:b/>
          <w:color w:val="000000" w:themeColor="text1"/>
          <w:szCs w:val="24"/>
          <w:lang w:eastAsia="en-US"/>
        </w:rPr>
        <w:t>M 2</w:t>
      </w:r>
      <w:r w:rsidR="008E2BB8">
        <w:rPr>
          <w:rFonts w:ascii="Arial" w:eastAsiaTheme="minorHAnsi" w:hAnsi="Arial" w:cs="Arial"/>
          <w:b/>
          <w:color w:val="000000" w:themeColor="text1"/>
          <w:szCs w:val="24"/>
          <w:lang w:eastAsia="en-US"/>
        </w:rPr>
        <w:t xml:space="preserve">: </w:t>
      </w:r>
      <w:proofErr w:type="spellStart"/>
      <w:r w:rsidR="002F6F26" w:rsidRPr="002F6F26">
        <w:rPr>
          <w:rFonts w:ascii="Arial" w:eastAsiaTheme="minorHAnsi" w:hAnsi="Arial" w:cs="Arial"/>
          <w:b/>
          <w:color w:val="000000" w:themeColor="text1"/>
          <w:szCs w:val="24"/>
          <w:lang w:eastAsia="en-US"/>
        </w:rPr>
        <w:t>Tragödietta</w:t>
      </w:r>
      <w:proofErr w:type="spellEnd"/>
      <w:r w:rsidR="002F6F26" w:rsidRPr="002F6F26">
        <w:rPr>
          <w:rFonts w:ascii="Arial" w:eastAsiaTheme="minorHAnsi" w:hAnsi="Arial" w:cs="Arial"/>
          <w:b/>
          <w:color w:val="000000" w:themeColor="text1"/>
          <w:szCs w:val="24"/>
          <w:lang w:eastAsia="en-US"/>
        </w:rPr>
        <w:t xml:space="preserve"> aus Sigmaringen</w:t>
      </w:r>
    </w:p>
    <w:p w:rsidR="002F6F26" w:rsidRPr="008E2BB8" w:rsidRDefault="008E2BB8" w:rsidP="008E2BB8">
      <w:pPr>
        <w:suppressAutoHyphens w:val="0"/>
        <w:overflowPunct/>
        <w:spacing w:after="0" w:line="240" w:lineRule="auto"/>
        <w:jc w:val="both"/>
        <w:textAlignment w:val="auto"/>
        <w:rPr>
          <w:rFonts w:ascii="Arial" w:eastAsiaTheme="minorHAnsi" w:hAnsi="Arial" w:cs="Arial"/>
          <w:i/>
          <w:color w:val="000000" w:themeColor="text1"/>
          <w:sz w:val="20"/>
          <w:lang w:eastAsia="en-US"/>
        </w:rPr>
      </w:pPr>
      <w:r w:rsidRPr="008E2BB8">
        <w:rPr>
          <w:rFonts w:ascii="Arial" w:eastAsiaTheme="minorHAnsi" w:hAnsi="Arial" w:cs="Arial"/>
          <w:i/>
          <w:color w:val="000000" w:themeColor="text1"/>
          <w:sz w:val="20"/>
          <w:lang w:eastAsia="en-US"/>
        </w:rPr>
        <w:t>Aus der S</w:t>
      </w:r>
      <w:r>
        <w:rPr>
          <w:rFonts w:ascii="Arial" w:eastAsiaTheme="minorHAnsi" w:hAnsi="Arial" w:cs="Arial"/>
          <w:i/>
          <w:color w:val="000000" w:themeColor="text1"/>
          <w:sz w:val="20"/>
          <w:lang w:eastAsia="en-US"/>
        </w:rPr>
        <w:t>üddeutschen Arbeiterzeitung (Tagesze</w:t>
      </w:r>
      <w:r>
        <w:rPr>
          <w:rFonts w:ascii="Arial" w:eastAsiaTheme="minorHAnsi" w:hAnsi="Arial" w:cs="Arial"/>
          <w:i/>
          <w:color w:val="000000" w:themeColor="text1"/>
          <w:sz w:val="20"/>
          <w:lang w:eastAsia="en-US"/>
        </w:rPr>
        <w:t>i</w:t>
      </w:r>
      <w:r>
        <w:rPr>
          <w:rFonts w:ascii="Arial" w:eastAsiaTheme="minorHAnsi" w:hAnsi="Arial" w:cs="Arial"/>
          <w:i/>
          <w:color w:val="000000" w:themeColor="text1"/>
          <w:sz w:val="20"/>
          <w:lang w:eastAsia="en-US"/>
        </w:rPr>
        <w:t>tung der Kommunistischen Partei Württembergs</w:t>
      </w:r>
      <w:r w:rsidRPr="008E2BB8">
        <w:rPr>
          <w:rFonts w:ascii="Arial" w:eastAsiaTheme="minorHAnsi" w:hAnsi="Arial" w:cs="Arial"/>
          <w:i/>
          <w:color w:val="000000" w:themeColor="text1"/>
          <w:sz w:val="20"/>
          <w:lang w:eastAsia="en-US"/>
        </w:rPr>
        <w:t>)</w:t>
      </w:r>
    </w:p>
    <w:p w:rsidR="002F6F26" w:rsidRPr="008E2BB8" w:rsidRDefault="003F7E04" w:rsidP="00C57F21">
      <w:pPr>
        <w:suppressAutoHyphens w:val="0"/>
        <w:overflowPunct/>
        <w:spacing w:after="0" w:line="240" w:lineRule="auto"/>
        <w:jc w:val="both"/>
        <w:textAlignment w:val="auto"/>
        <w:rPr>
          <w:rFonts w:ascii="Arial" w:eastAsiaTheme="minorHAnsi" w:hAnsi="Arial" w:cs="Arial"/>
          <w:color w:val="000000" w:themeColor="text1"/>
          <w:sz w:val="16"/>
          <w:szCs w:val="16"/>
          <w:lang w:eastAsia="en-US"/>
        </w:rPr>
      </w:pPr>
      <w:r>
        <w:rPr>
          <w:rFonts w:ascii="Arial" w:eastAsiaTheme="minorHAnsi" w:hAnsi="Arial" w:cs="Arial"/>
          <w:color w:val="000000" w:themeColor="text1"/>
          <w:szCs w:val="24"/>
          <w:lang w:eastAsia="en-US"/>
        </w:rPr>
        <w:t xml:space="preserve">[In </w:t>
      </w:r>
      <w:r w:rsidR="002F6F26" w:rsidRPr="002F6F26">
        <w:rPr>
          <w:rFonts w:ascii="Arial" w:eastAsiaTheme="minorHAnsi" w:hAnsi="Arial" w:cs="Arial"/>
          <w:color w:val="000000" w:themeColor="text1"/>
          <w:szCs w:val="24"/>
          <w:lang w:eastAsia="en-US"/>
        </w:rPr>
        <w:t>Sigmaringen] waltet ein Regierungspr</w:t>
      </w:r>
      <w:r w:rsidR="002F6F26" w:rsidRPr="002F6F26">
        <w:rPr>
          <w:rFonts w:ascii="Arial" w:eastAsiaTheme="minorHAnsi" w:hAnsi="Arial" w:cs="Arial"/>
          <w:color w:val="000000" w:themeColor="text1"/>
          <w:szCs w:val="24"/>
          <w:lang w:eastAsia="en-US"/>
        </w:rPr>
        <w:t>ä</w:t>
      </w:r>
      <w:r w:rsidR="002F6F26" w:rsidRPr="002F6F26">
        <w:rPr>
          <w:rFonts w:ascii="Arial" w:eastAsiaTheme="minorHAnsi" w:hAnsi="Arial" w:cs="Arial"/>
          <w:color w:val="000000" w:themeColor="text1"/>
          <w:szCs w:val="24"/>
          <w:lang w:eastAsia="en-US"/>
        </w:rPr>
        <w:t xml:space="preserve">sident, wie es scheint, ein Mann mit ziemlich steifem Genick. Dass er landfremd sein muss, merkt man schon daran, dass ihm an seinem rückwärtigen Teile des Körpers das bekannte </w:t>
      </w:r>
      <w:proofErr w:type="spellStart"/>
      <w:r w:rsidR="002F6F26" w:rsidRPr="002F6F26">
        <w:rPr>
          <w:rFonts w:ascii="Arial" w:eastAsiaTheme="minorHAnsi" w:hAnsi="Arial" w:cs="Arial"/>
          <w:color w:val="000000" w:themeColor="text1"/>
          <w:szCs w:val="24"/>
          <w:lang w:eastAsia="en-US"/>
        </w:rPr>
        <w:t>Sigmaringer</w:t>
      </w:r>
      <w:proofErr w:type="spellEnd"/>
      <w:r w:rsidR="002F6F26" w:rsidRPr="002F6F26">
        <w:rPr>
          <w:rFonts w:ascii="Arial" w:eastAsiaTheme="minorHAnsi" w:hAnsi="Arial" w:cs="Arial"/>
          <w:color w:val="000000" w:themeColor="text1"/>
          <w:szCs w:val="24"/>
          <w:lang w:eastAsia="en-US"/>
        </w:rPr>
        <w:t xml:space="preserve"> Hoflieferantenscha</w:t>
      </w:r>
      <w:r w:rsidR="002F6F26" w:rsidRPr="002F6F26">
        <w:rPr>
          <w:rFonts w:ascii="Arial" w:eastAsiaTheme="minorHAnsi" w:hAnsi="Arial" w:cs="Arial"/>
          <w:color w:val="000000" w:themeColor="text1"/>
          <w:szCs w:val="24"/>
          <w:lang w:eastAsia="en-US"/>
        </w:rPr>
        <w:t>r</w:t>
      </w:r>
      <w:r w:rsidR="002F6F26" w:rsidRPr="002F6F26">
        <w:rPr>
          <w:rFonts w:ascii="Arial" w:eastAsiaTheme="minorHAnsi" w:hAnsi="Arial" w:cs="Arial"/>
          <w:color w:val="000000" w:themeColor="text1"/>
          <w:szCs w:val="24"/>
          <w:lang w:eastAsia="en-US"/>
        </w:rPr>
        <w:t>nier fehlt, jene Einrichtung des Normalbü</w:t>
      </w:r>
      <w:r w:rsidR="002F6F26" w:rsidRPr="002F6F26">
        <w:rPr>
          <w:rFonts w:ascii="Arial" w:eastAsiaTheme="minorHAnsi" w:hAnsi="Arial" w:cs="Arial"/>
          <w:color w:val="000000" w:themeColor="text1"/>
          <w:szCs w:val="24"/>
          <w:lang w:eastAsia="en-US"/>
        </w:rPr>
        <w:t>r</w:t>
      </w:r>
      <w:r w:rsidR="002F6F26" w:rsidRPr="002F6F26">
        <w:rPr>
          <w:rFonts w:ascii="Arial" w:eastAsiaTheme="minorHAnsi" w:hAnsi="Arial" w:cs="Arial"/>
          <w:color w:val="000000" w:themeColor="text1"/>
          <w:szCs w:val="24"/>
          <w:lang w:eastAsia="en-US"/>
        </w:rPr>
        <w:t>gers, die es ermöglicht, vor Fürstenthronen und angestammten Herrscherhäusern einen Verbeugungswinkel von 45 Grad zu erzi</w:t>
      </w:r>
      <w:r w:rsidR="002F6F26" w:rsidRPr="002F6F26">
        <w:rPr>
          <w:rFonts w:ascii="Arial" w:eastAsiaTheme="minorHAnsi" w:hAnsi="Arial" w:cs="Arial"/>
          <w:color w:val="000000" w:themeColor="text1"/>
          <w:szCs w:val="24"/>
          <w:lang w:eastAsia="en-US"/>
        </w:rPr>
        <w:t>e</w:t>
      </w:r>
      <w:r w:rsidR="002F6F26" w:rsidRPr="002F6F26">
        <w:rPr>
          <w:rFonts w:ascii="Arial" w:eastAsiaTheme="minorHAnsi" w:hAnsi="Arial" w:cs="Arial"/>
          <w:color w:val="000000" w:themeColor="text1"/>
          <w:szCs w:val="24"/>
          <w:lang w:eastAsia="en-US"/>
        </w:rPr>
        <w:t>len. […] In Sigmaringen residiert außer dem genannten Vertreter des preußischen Sta</w:t>
      </w:r>
      <w:r w:rsidR="002F6F26" w:rsidRPr="002F6F26">
        <w:rPr>
          <w:rFonts w:ascii="Arial" w:eastAsiaTheme="minorHAnsi" w:hAnsi="Arial" w:cs="Arial"/>
          <w:color w:val="000000" w:themeColor="text1"/>
          <w:szCs w:val="24"/>
          <w:lang w:eastAsia="en-US"/>
        </w:rPr>
        <w:t>a</w:t>
      </w:r>
      <w:r w:rsidR="002F6F26" w:rsidRPr="002F6F26">
        <w:rPr>
          <w:rFonts w:ascii="Arial" w:eastAsiaTheme="minorHAnsi" w:hAnsi="Arial" w:cs="Arial"/>
          <w:color w:val="000000" w:themeColor="text1"/>
          <w:szCs w:val="24"/>
          <w:lang w:eastAsia="en-US"/>
        </w:rPr>
        <w:t>tes auch noch ein Überbleibsel hinabgesu</w:t>
      </w:r>
      <w:r w:rsidR="002F6F26" w:rsidRPr="002F6F26">
        <w:rPr>
          <w:rFonts w:ascii="Arial" w:eastAsiaTheme="minorHAnsi" w:hAnsi="Arial" w:cs="Arial"/>
          <w:color w:val="000000" w:themeColor="text1"/>
          <w:szCs w:val="24"/>
          <w:lang w:eastAsia="en-US"/>
        </w:rPr>
        <w:t>n</w:t>
      </w:r>
      <w:r w:rsidR="002F6F26" w:rsidRPr="002F6F26">
        <w:rPr>
          <w:rFonts w:ascii="Arial" w:eastAsiaTheme="minorHAnsi" w:hAnsi="Arial" w:cs="Arial"/>
          <w:color w:val="000000" w:themeColor="text1"/>
          <w:szCs w:val="24"/>
          <w:lang w:eastAsia="en-US"/>
        </w:rPr>
        <w:t>kener Feudalzeit […]. Dieser Wilhelm nun, der ein Herz voller deutschnationaler Bela</w:t>
      </w:r>
      <w:r w:rsidR="002F6F26" w:rsidRPr="002F6F26">
        <w:rPr>
          <w:rFonts w:ascii="Arial" w:eastAsiaTheme="minorHAnsi" w:hAnsi="Arial" w:cs="Arial"/>
          <w:color w:val="000000" w:themeColor="text1"/>
          <w:szCs w:val="24"/>
          <w:lang w:eastAsia="en-US"/>
        </w:rPr>
        <w:t>n</w:t>
      </w:r>
      <w:r w:rsidR="002F6F26" w:rsidRPr="002F6F26">
        <w:rPr>
          <w:rFonts w:ascii="Arial" w:eastAsiaTheme="minorHAnsi" w:hAnsi="Arial" w:cs="Arial"/>
          <w:color w:val="000000" w:themeColor="text1"/>
          <w:szCs w:val="24"/>
          <w:lang w:eastAsia="en-US"/>
        </w:rPr>
        <w:t xml:space="preserve">ge im haarigen Männerbusen schlagen fühlt, kann es noch immer nicht verwinden, dass </w:t>
      </w:r>
      <w:r w:rsidR="002F6F26" w:rsidRPr="002F6F26">
        <w:rPr>
          <w:rFonts w:ascii="Arial" w:eastAsiaTheme="minorHAnsi" w:hAnsi="Arial" w:cs="Arial"/>
          <w:color w:val="000000" w:themeColor="text1"/>
          <w:szCs w:val="24"/>
          <w:lang w:eastAsia="en-US"/>
        </w:rPr>
        <w:lastRenderedPageBreak/>
        <w:t>er nicht mehr de facto das Heft in der Hand haben soll.</w:t>
      </w:r>
      <w:r w:rsidR="00795E1B">
        <w:rPr>
          <w:rFonts w:ascii="Arial" w:eastAsiaTheme="minorHAnsi" w:hAnsi="Arial" w:cs="Arial"/>
          <w:color w:val="000000" w:themeColor="text1"/>
          <w:szCs w:val="24"/>
          <w:lang w:eastAsia="en-US"/>
        </w:rPr>
        <w:t xml:space="preserve"> </w:t>
      </w:r>
      <w:r w:rsidR="00C57F21">
        <w:rPr>
          <w:rFonts w:ascii="Arial" w:eastAsiaTheme="minorHAnsi" w:hAnsi="Arial" w:cs="Arial"/>
          <w:color w:val="000000" w:themeColor="text1"/>
          <w:szCs w:val="24"/>
          <w:lang w:eastAsia="en-US"/>
        </w:rPr>
        <w:t xml:space="preserve">             </w:t>
      </w:r>
      <w:r w:rsidR="002F6F26" w:rsidRPr="008E2BB8">
        <w:rPr>
          <w:rFonts w:ascii="Arial" w:eastAsiaTheme="minorHAnsi" w:hAnsi="Arial" w:cs="Arial"/>
          <w:color w:val="000000" w:themeColor="text1"/>
          <w:sz w:val="16"/>
          <w:szCs w:val="16"/>
          <w:lang w:eastAsia="en-US"/>
        </w:rPr>
        <w:t xml:space="preserve">17.3.1927, </w:t>
      </w:r>
      <w:proofErr w:type="spellStart"/>
      <w:r w:rsidR="002F6F26" w:rsidRPr="008E2BB8">
        <w:rPr>
          <w:rFonts w:ascii="Arial" w:eastAsiaTheme="minorHAnsi" w:hAnsi="Arial" w:cs="Arial"/>
          <w:color w:val="000000" w:themeColor="text1"/>
          <w:sz w:val="16"/>
          <w:szCs w:val="16"/>
          <w:lang w:eastAsia="en-US"/>
        </w:rPr>
        <w:t>StAS</w:t>
      </w:r>
      <w:proofErr w:type="spellEnd"/>
      <w:r w:rsidR="002F6F26" w:rsidRPr="008E2BB8">
        <w:rPr>
          <w:rFonts w:ascii="Arial" w:eastAsiaTheme="minorHAnsi" w:hAnsi="Arial" w:cs="Arial"/>
          <w:color w:val="000000" w:themeColor="text1"/>
          <w:sz w:val="16"/>
          <w:szCs w:val="16"/>
          <w:lang w:eastAsia="en-US"/>
        </w:rPr>
        <w:t xml:space="preserve"> </w:t>
      </w:r>
      <w:r w:rsidR="002646A7">
        <w:rPr>
          <w:rFonts w:ascii="Arial" w:eastAsiaTheme="minorHAnsi" w:hAnsi="Arial" w:cs="Arial"/>
          <w:color w:val="000000" w:themeColor="text1"/>
          <w:sz w:val="16"/>
          <w:szCs w:val="16"/>
          <w:lang w:eastAsia="en-US"/>
        </w:rPr>
        <w:t>1/4 Nr. 16</w:t>
      </w:r>
      <w:r w:rsidR="002F6F26" w:rsidRPr="008E2BB8">
        <w:rPr>
          <w:rFonts w:ascii="Arial" w:eastAsiaTheme="minorHAnsi" w:hAnsi="Arial" w:cs="Arial"/>
          <w:color w:val="000000" w:themeColor="text1"/>
          <w:sz w:val="16"/>
          <w:szCs w:val="16"/>
          <w:lang w:eastAsia="en-US"/>
        </w:rPr>
        <w:t xml:space="preserve"> Bild Nr. 7</w:t>
      </w:r>
    </w:p>
    <w:p w:rsidR="002F6F26" w:rsidRDefault="002F6F26" w:rsidP="008E2BB8">
      <w:pPr>
        <w:pStyle w:val="KeinLeerraum"/>
        <w:jc w:val="both"/>
        <w:rPr>
          <w:rFonts w:ascii="Arial" w:eastAsiaTheme="minorHAnsi" w:hAnsi="Arial"/>
          <w:lang w:eastAsia="en-US"/>
        </w:rPr>
      </w:pPr>
    </w:p>
    <w:p w:rsidR="008E2BB8" w:rsidRPr="008E2BB8" w:rsidRDefault="008E2BB8" w:rsidP="008E2BB8">
      <w:pPr>
        <w:suppressAutoHyphens w:val="0"/>
        <w:overflowPunct/>
        <w:spacing w:after="0" w:line="240" w:lineRule="auto"/>
        <w:jc w:val="both"/>
        <w:textAlignment w:val="auto"/>
        <w:rPr>
          <w:rFonts w:ascii="Arial" w:eastAsiaTheme="minorHAnsi" w:hAnsi="Arial" w:cs="Arial"/>
          <w:b/>
          <w:color w:val="000000" w:themeColor="text1"/>
          <w:szCs w:val="24"/>
          <w:lang w:eastAsia="en-US"/>
        </w:rPr>
      </w:pPr>
      <w:r>
        <w:rPr>
          <w:rFonts w:ascii="Arial" w:eastAsiaTheme="minorHAnsi" w:hAnsi="Arial" w:cs="Arial"/>
          <w:b/>
          <w:color w:val="000000" w:themeColor="text1"/>
          <w:szCs w:val="24"/>
          <w:lang w:eastAsia="en-US"/>
        </w:rPr>
        <w:t xml:space="preserve">M </w:t>
      </w:r>
      <w:r w:rsidR="00795E1B">
        <w:rPr>
          <w:rFonts w:ascii="Arial" w:eastAsiaTheme="minorHAnsi" w:hAnsi="Arial" w:cs="Arial"/>
          <w:b/>
          <w:color w:val="000000" w:themeColor="text1"/>
          <w:szCs w:val="24"/>
          <w:lang w:eastAsia="en-US"/>
        </w:rPr>
        <w:t>3</w:t>
      </w:r>
      <w:r>
        <w:rPr>
          <w:rFonts w:ascii="Arial" w:eastAsiaTheme="minorHAnsi" w:hAnsi="Arial" w:cs="Arial"/>
          <w:b/>
          <w:color w:val="000000" w:themeColor="text1"/>
          <w:szCs w:val="24"/>
          <w:lang w:eastAsia="en-US"/>
        </w:rPr>
        <w:t xml:space="preserve">: </w:t>
      </w:r>
      <w:r w:rsidRPr="008E2BB8">
        <w:rPr>
          <w:rFonts w:ascii="Arial" w:eastAsiaTheme="minorHAnsi" w:hAnsi="Arial" w:cs="Arial"/>
          <w:b/>
          <w:color w:val="000000" w:themeColor="text1"/>
          <w:szCs w:val="24"/>
          <w:lang w:eastAsia="en-US"/>
        </w:rPr>
        <w:t>Hohenzollern – Sigmaringen</w:t>
      </w:r>
    </w:p>
    <w:p w:rsidR="008E2BB8" w:rsidRPr="008E2BB8" w:rsidRDefault="008E2BB8" w:rsidP="008E2BB8">
      <w:pPr>
        <w:suppressAutoHyphens w:val="0"/>
        <w:overflowPunct/>
        <w:spacing w:after="0" w:line="240" w:lineRule="auto"/>
        <w:jc w:val="both"/>
        <w:textAlignment w:val="auto"/>
        <w:rPr>
          <w:rFonts w:ascii="Arial" w:eastAsiaTheme="minorHAnsi" w:hAnsi="Arial" w:cs="Arial"/>
          <w:i/>
          <w:sz w:val="20"/>
          <w:lang w:eastAsia="en-US"/>
        </w:rPr>
      </w:pPr>
      <w:r w:rsidRPr="008E2BB8">
        <w:rPr>
          <w:rFonts w:ascii="Arial" w:eastAsiaTheme="minorHAnsi" w:hAnsi="Arial" w:cs="Arial"/>
          <w:i/>
          <w:sz w:val="20"/>
          <w:lang w:eastAsia="en-US"/>
        </w:rPr>
        <w:t>Aus der Frankfurter Zeitung (republikanische, liberale Ausrichtung)</w:t>
      </w:r>
    </w:p>
    <w:p w:rsidR="008E2BB8" w:rsidRPr="002F6F26" w:rsidRDefault="008E2BB8" w:rsidP="008E2BB8">
      <w:pPr>
        <w:suppressAutoHyphens w:val="0"/>
        <w:overflowPunct/>
        <w:spacing w:after="0" w:line="240" w:lineRule="auto"/>
        <w:jc w:val="both"/>
        <w:textAlignment w:val="auto"/>
        <w:rPr>
          <w:rFonts w:ascii="Arial" w:eastAsiaTheme="minorHAnsi" w:hAnsi="Arial" w:cs="Arial"/>
          <w:szCs w:val="24"/>
          <w:lang w:eastAsia="en-US"/>
        </w:rPr>
      </w:pPr>
      <w:r w:rsidRPr="002F6F26">
        <w:rPr>
          <w:rFonts w:ascii="Arial" w:eastAsiaTheme="minorHAnsi" w:hAnsi="Arial" w:cs="Arial"/>
          <w:szCs w:val="24"/>
          <w:lang w:eastAsia="en-US"/>
        </w:rPr>
        <w:t>Man muss sich die lächerlichen Verhältnis</w:t>
      </w:r>
      <w:r w:rsidR="00DC3BCB">
        <w:rPr>
          <w:rFonts w:ascii="Arial" w:eastAsiaTheme="minorHAnsi" w:hAnsi="Arial" w:cs="Arial"/>
          <w:szCs w:val="24"/>
          <w:lang w:eastAsia="en-US"/>
        </w:rPr>
        <w:t>se hier vorstellen. Der Fürst […]</w:t>
      </w:r>
      <w:r w:rsidRPr="002F6F26">
        <w:rPr>
          <w:rFonts w:ascii="Arial" w:eastAsiaTheme="minorHAnsi" w:hAnsi="Arial" w:cs="Arial"/>
          <w:szCs w:val="24"/>
          <w:lang w:eastAsia="en-US"/>
        </w:rPr>
        <w:t xml:space="preserve"> ist die einzige Attraktion des Städtchens. Jeder Handwe</w:t>
      </w:r>
      <w:r w:rsidRPr="002F6F26">
        <w:rPr>
          <w:rFonts w:ascii="Arial" w:eastAsiaTheme="minorHAnsi" w:hAnsi="Arial" w:cs="Arial"/>
          <w:szCs w:val="24"/>
          <w:lang w:eastAsia="en-US"/>
        </w:rPr>
        <w:t>r</w:t>
      </w:r>
      <w:r w:rsidRPr="002F6F26">
        <w:rPr>
          <w:rFonts w:ascii="Arial" w:eastAsiaTheme="minorHAnsi" w:hAnsi="Arial" w:cs="Arial"/>
          <w:szCs w:val="24"/>
          <w:lang w:eastAsia="en-US"/>
        </w:rPr>
        <w:t>ker, der etwas auf sich hält, ist „Fürstlicher Hoflieferant“. […] Wer die Groteske des deutschen Kleinabsolutismus des achtzeh</w:t>
      </w:r>
      <w:r w:rsidRPr="002F6F26">
        <w:rPr>
          <w:rFonts w:ascii="Arial" w:eastAsiaTheme="minorHAnsi" w:hAnsi="Arial" w:cs="Arial"/>
          <w:szCs w:val="24"/>
          <w:lang w:eastAsia="en-US"/>
        </w:rPr>
        <w:t>n</w:t>
      </w:r>
      <w:r w:rsidRPr="002F6F26">
        <w:rPr>
          <w:rFonts w:ascii="Arial" w:eastAsiaTheme="minorHAnsi" w:hAnsi="Arial" w:cs="Arial"/>
          <w:szCs w:val="24"/>
          <w:lang w:eastAsia="en-US"/>
        </w:rPr>
        <w:t>ten Jahrhunderts vor Augen haben will, b</w:t>
      </w:r>
      <w:r w:rsidRPr="002F6F26">
        <w:rPr>
          <w:rFonts w:ascii="Arial" w:eastAsiaTheme="minorHAnsi" w:hAnsi="Arial" w:cs="Arial"/>
          <w:szCs w:val="24"/>
          <w:lang w:eastAsia="en-US"/>
        </w:rPr>
        <w:t>e</w:t>
      </w:r>
      <w:r w:rsidRPr="002F6F26">
        <w:rPr>
          <w:rFonts w:ascii="Arial" w:eastAsiaTheme="minorHAnsi" w:hAnsi="Arial" w:cs="Arial"/>
          <w:szCs w:val="24"/>
          <w:lang w:eastAsia="en-US"/>
        </w:rPr>
        <w:t>suche Sigmaringen. […]</w:t>
      </w:r>
    </w:p>
    <w:p w:rsidR="008E2BB8" w:rsidRPr="002F6F26" w:rsidRDefault="008E2BB8" w:rsidP="008E2BB8">
      <w:pPr>
        <w:suppressAutoHyphens w:val="0"/>
        <w:overflowPunct/>
        <w:spacing w:after="0" w:line="240" w:lineRule="auto"/>
        <w:jc w:val="both"/>
        <w:textAlignment w:val="auto"/>
        <w:rPr>
          <w:rFonts w:ascii="Arial" w:eastAsiaTheme="minorHAnsi" w:hAnsi="Arial" w:cs="Arial"/>
          <w:szCs w:val="24"/>
          <w:lang w:eastAsia="en-US"/>
        </w:rPr>
      </w:pPr>
      <w:r w:rsidRPr="002F6F26">
        <w:rPr>
          <w:rFonts w:ascii="Arial" w:eastAsiaTheme="minorHAnsi" w:hAnsi="Arial" w:cs="Arial"/>
          <w:szCs w:val="24"/>
          <w:lang w:eastAsia="en-US"/>
        </w:rPr>
        <w:t>Man sieht: es ist nicht ganz leicht für das moderne, republikanische Preußen</w:t>
      </w:r>
      <w:r w:rsidR="00DC3BCB">
        <w:rPr>
          <w:rFonts w:ascii="Arial" w:eastAsiaTheme="minorHAnsi" w:hAnsi="Arial" w:cs="Arial"/>
          <w:szCs w:val="24"/>
          <w:lang w:eastAsia="en-US"/>
        </w:rPr>
        <w:t>,</w:t>
      </w:r>
      <w:r w:rsidRPr="002F6F26">
        <w:rPr>
          <w:rFonts w:ascii="Arial" w:eastAsiaTheme="minorHAnsi" w:hAnsi="Arial" w:cs="Arial"/>
          <w:szCs w:val="24"/>
          <w:lang w:eastAsia="en-US"/>
        </w:rPr>
        <w:t xml:space="preserve"> sich im achtzehnten Jahrhundert durchzusetzen.</w:t>
      </w:r>
    </w:p>
    <w:p w:rsidR="008E2BB8" w:rsidRPr="008E2BB8" w:rsidRDefault="008E2BB8" w:rsidP="008E2BB8">
      <w:pPr>
        <w:suppressAutoHyphens w:val="0"/>
        <w:overflowPunct/>
        <w:spacing w:after="0" w:line="240" w:lineRule="auto"/>
        <w:jc w:val="right"/>
        <w:textAlignment w:val="auto"/>
        <w:rPr>
          <w:rFonts w:ascii="Arial" w:eastAsiaTheme="minorHAnsi" w:hAnsi="Arial" w:cs="Arial"/>
          <w:sz w:val="16"/>
          <w:szCs w:val="16"/>
          <w:lang w:eastAsia="en-US"/>
        </w:rPr>
      </w:pPr>
      <w:r w:rsidRPr="008E2BB8">
        <w:rPr>
          <w:rFonts w:ascii="Arial" w:eastAsiaTheme="minorHAnsi" w:hAnsi="Arial" w:cs="Arial"/>
          <w:sz w:val="16"/>
          <w:szCs w:val="16"/>
          <w:lang w:eastAsia="en-US"/>
        </w:rPr>
        <w:t xml:space="preserve">6.4.1927, </w:t>
      </w:r>
      <w:proofErr w:type="spellStart"/>
      <w:r w:rsidRPr="008E2BB8">
        <w:rPr>
          <w:rFonts w:ascii="Arial" w:eastAsiaTheme="minorHAnsi" w:hAnsi="Arial" w:cs="Arial"/>
          <w:sz w:val="16"/>
          <w:szCs w:val="16"/>
          <w:lang w:eastAsia="en-US"/>
        </w:rPr>
        <w:t>StAS</w:t>
      </w:r>
      <w:proofErr w:type="spellEnd"/>
      <w:r w:rsidRPr="008E2BB8">
        <w:rPr>
          <w:rFonts w:ascii="Arial" w:eastAsiaTheme="minorHAnsi" w:hAnsi="Arial" w:cs="Arial"/>
          <w:sz w:val="16"/>
          <w:szCs w:val="16"/>
          <w:lang w:eastAsia="en-US"/>
        </w:rPr>
        <w:t xml:space="preserve"> N 1/4 Nr. 16, Bild 17</w:t>
      </w:r>
    </w:p>
    <w:p w:rsidR="008E2BB8" w:rsidRDefault="008E2BB8" w:rsidP="008E2BB8">
      <w:pPr>
        <w:suppressAutoHyphens w:val="0"/>
        <w:overflowPunct/>
        <w:spacing w:after="0" w:line="240" w:lineRule="auto"/>
        <w:jc w:val="both"/>
        <w:textAlignment w:val="auto"/>
        <w:rPr>
          <w:rFonts w:ascii="Arial" w:eastAsiaTheme="minorHAnsi" w:hAnsi="Arial" w:cs="Arial"/>
          <w:b/>
          <w:szCs w:val="24"/>
          <w:lang w:eastAsia="en-US"/>
        </w:rPr>
      </w:pPr>
    </w:p>
    <w:p w:rsidR="002F6F26" w:rsidRPr="002F6F26" w:rsidRDefault="008E2BB8" w:rsidP="008E2BB8">
      <w:pPr>
        <w:suppressAutoHyphens w:val="0"/>
        <w:overflowPunct/>
        <w:spacing w:after="0" w:line="240" w:lineRule="auto"/>
        <w:jc w:val="both"/>
        <w:textAlignment w:val="auto"/>
        <w:rPr>
          <w:rFonts w:ascii="Arial" w:eastAsiaTheme="minorHAnsi" w:hAnsi="Arial" w:cs="Arial"/>
          <w:b/>
          <w:szCs w:val="24"/>
          <w:lang w:eastAsia="en-US"/>
        </w:rPr>
      </w:pPr>
      <w:r>
        <w:rPr>
          <w:rFonts w:ascii="Arial" w:eastAsiaTheme="minorHAnsi" w:hAnsi="Arial" w:cs="Arial"/>
          <w:b/>
          <w:szCs w:val="24"/>
          <w:lang w:eastAsia="en-US"/>
        </w:rPr>
        <w:t xml:space="preserve">M </w:t>
      </w:r>
      <w:r w:rsidR="00795E1B">
        <w:rPr>
          <w:rFonts w:ascii="Arial" w:eastAsiaTheme="minorHAnsi" w:hAnsi="Arial" w:cs="Arial"/>
          <w:b/>
          <w:szCs w:val="24"/>
          <w:lang w:eastAsia="en-US"/>
        </w:rPr>
        <w:t>4</w:t>
      </w:r>
      <w:r>
        <w:rPr>
          <w:rFonts w:ascii="Arial" w:eastAsiaTheme="minorHAnsi" w:hAnsi="Arial" w:cs="Arial"/>
          <w:b/>
          <w:szCs w:val="24"/>
          <w:lang w:eastAsia="en-US"/>
        </w:rPr>
        <w:t xml:space="preserve">: </w:t>
      </w:r>
      <w:r w:rsidR="002F6F26" w:rsidRPr="002F6F26">
        <w:rPr>
          <w:rFonts w:ascii="Arial" w:eastAsiaTheme="minorHAnsi" w:hAnsi="Arial" w:cs="Arial"/>
          <w:b/>
          <w:szCs w:val="24"/>
          <w:lang w:eastAsia="en-US"/>
        </w:rPr>
        <w:t xml:space="preserve">Der </w:t>
      </w:r>
      <w:proofErr w:type="spellStart"/>
      <w:r w:rsidR="002F6F26" w:rsidRPr="002F6F26">
        <w:rPr>
          <w:rFonts w:ascii="Arial" w:eastAsiaTheme="minorHAnsi" w:hAnsi="Arial" w:cs="Arial"/>
          <w:b/>
          <w:szCs w:val="24"/>
          <w:lang w:eastAsia="en-US"/>
        </w:rPr>
        <w:t>Sigmaringer</w:t>
      </w:r>
      <w:proofErr w:type="spellEnd"/>
      <w:r w:rsidR="002F6F26" w:rsidRPr="002F6F26">
        <w:rPr>
          <w:rFonts w:ascii="Arial" w:eastAsiaTheme="minorHAnsi" w:hAnsi="Arial" w:cs="Arial"/>
          <w:b/>
          <w:szCs w:val="24"/>
          <w:lang w:eastAsia="en-US"/>
        </w:rPr>
        <w:t xml:space="preserve"> Konflikt</w:t>
      </w:r>
    </w:p>
    <w:p w:rsidR="002F6F26" w:rsidRPr="008E2BB8" w:rsidRDefault="008E2BB8" w:rsidP="008E2BB8">
      <w:pPr>
        <w:suppressAutoHyphens w:val="0"/>
        <w:overflowPunct/>
        <w:spacing w:after="0" w:line="240" w:lineRule="auto"/>
        <w:jc w:val="both"/>
        <w:textAlignment w:val="auto"/>
        <w:rPr>
          <w:rFonts w:ascii="Arial" w:eastAsiaTheme="minorHAnsi" w:hAnsi="Arial" w:cs="Arial"/>
          <w:i/>
          <w:sz w:val="20"/>
          <w:lang w:eastAsia="en-US"/>
        </w:rPr>
      </w:pPr>
      <w:r w:rsidRPr="008E2BB8">
        <w:rPr>
          <w:rFonts w:ascii="Arial" w:eastAsiaTheme="minorHAnsi" w:hAnsi="Arial" w:cs="Arial"/>
          <w:i/>
          <w:sz w:val="20"/>
          <w:lang w:eastAsia="en-US"/>
        </w:rPr>
        <w:t xml:space="preserve">Aus der </w:t>
      </w:r>
      <w:proofErr w:type="spellStart"/>
      <w:r w:rsidRPr="008E2BB8">
        <w:rPr>
          <w:rFonts w:ascii="Arial" w:eastAsiaTheme="minorHAnsi" w:hAnsi="Arial" w:cs="Arial"/>
          <w:i/>
          <w:sz w:val="20"/>
          <w:lang w:eastAsia="en-US"/>
        </w:rPr>
        <w:t>Hohenz</w:t>
      </w:r>
      <w:r w:rsidR="004737A5">
        <w:rPr>
          <w:rFonts w:ascii="Arial" w:eastAsiaTheme="minorHAnsi" w:hAnsi="Arial" w:cs="Arial"/>
          <w:i/>
          <w:sz w:val="20"/>
          <w:lang w:eastAsia="en-US"/>
        </w:rPr>
        <w:t>ollerischen</w:t>
      </w:r>
      <w:proofErr w:type="spellEnd"/>
      <w:r w:rsidR="004737A5">
        <w:rPr>
          <w:rFonts w:ascii="Arial" w:eastAsiaTheme="minorHAnsi" w:hAnsi="Arial" w:cs="Arial"/>
          <w:i/>
          <w:sz w:val="20"/>
          <w:lang w:eastAsia="en-US"/>
        </w:rPr>
        <w:t xml:space="preserve"> Volkszeitung (der kathol</w:t>
      </w:r>
      <w:r w:rsidR="004737A5">
        <w:rPr>
          <w:rFonts w:ascii="Arial" w:eastAsiaTheme="minorHAnsi" w:hAnsi="Arial" w:cs="Arial"/>
          <w:i/>
          <w:sz w:val="20"/>
          <w:lang w:eastAsia="en-US"/>
        </w:rPr>
        <w:t>i</w:t>
      </w:r>
      <w:r w:rsidR="004737A5">
        <w:rPr>
          <w:rFonts w:ascii="Arial" w:eastAsiaTheme="minorHAnsi" w:hAnsi="Arial" w:cs="Arial"/>
          <w:i/>
          <w:sz w:val="20"/>
          <w:lang w:eastAsia="en-US"/>
        </w:rPr>
        <w:t xml:space="preserve">schen Zentrumspartei </w:t>
      </w:r>
      <w:proofErr w:type="spellStart"/>
      <w:r w:rsidR="004737A5">
        <w:rPr>
          <w:rFonts w:ascii="Arial" w:eastAsiaTheme="minorHAnsi" w:hAnsi="Arial" w:cs="Arial"/>
          <w:i/>
          <w:sz w:val="20"/>
          <w:lang w:eastAsia="en-US"/>
        </w:rPr>
        <w:t>nahestehend</w:t>
      </w:r>
      <w:proofErr w:type="spellEnd"/>
      <w:r w:rsidRPr="008E2BB8">
        <w:rPr>
          <w:rFonts w:ascii="Arial" w:eastAsiaTheme="minorHAnsi" w:hAnsi="Arial" w:cs="Arial"/>
          <w:i/>
          <w:sz w:val="20"/>
          <w:lang w:eastAsia="en-US"/>
        </w:rPr>
        <w:t>)</w:t>
      </w:r>
    </w:p>
    <w:p w:rsidR="002F6F26" w:rsidRPr="002F6F26" w:rsidRDefault="002F6F26" w:rsidP="008E2BB8">
      <w:pPr>
        <w:suppressAutoHyphens w:val="0"/>
        <w:overflowPunct/>
        <w:spacing w:after="0" w:line="240" w:lineRule="auto"/>
        <w:jc w:val="both"/>
        <w:textAlignment w:val="auto"/>
        <w:rPr>
          <w:rFonts w:ascii="Arial" w:eastAsiaTheme="minorHAnsi" w:hAnsi="Arial" w:cs="Arial"/>
          <w:szCs w:val="24"/>
          <w:lang w:eastAsia="en-US"/>
        </w:rPr>
      </w:pPr>
      <w:r w:rsidRPr="002F6F26">
        <w:rPr>
          <w:rFonts w:ascii="Arial" w:eastAsiaTheme="minorHAnsi" w:hAnsi="Arial" w:cs="Arial"/>
          <w:szCs w:val="24"/>
          <w:lang w:eastAsia="en-US"/>
        </w:rPr>
        <w:t>Der Konflikt war da, ein Konflikt hochpolit</w:t>
      </w:r>
      <w:r w:rsidRPr="002F6F26">
        <w:rPr>
          <w:rFonts w:ascii="Arial" w:eastAsiaTheme="minorHAnsi" w:hAnsi="Arial" w:cs="Arial"/>
          <w:szCs w:val="24"/>
          <w:lang w:eastAsia="en-US"/>
        </w:rPr>
        <w:t>i</w:t>
      </w:r>
      <w:r w:rsidR="008E2BB8">
        <w:rPr>
          <w:rFonts w:ascii="Arial" w:eastAsiaTheme="minorHAnsi" w:hAnsi="Arial" w:cs="Arial"/>
          <w:szCs w:val="24"/>
          <w:lang w:eastAsia="en-US"/>
        </w:rPr>
        <w:t>scher Art. Denn schließ</w:t>
      </w:r>
      <w:r w:rsidRPr="002F6F26">
        <w:rPr>
          <w:rFonts w:ascii="Arial" w:eastAsiaTheme="minorHAnsi" w:hAnsi="Arial" w:cs="Arial"/>
          <w:szCs w:val="24"/>
          <w:lang w:eastAsia="en-US"/>
        </w:rPr>
        <w:t>lich handelt es sich in der grundsätzlichen Frage um nichts mehr und nichts weniger als um die Ane</w:t>
      </w:r>
      <w:r w:rsidRPr="002F6F26">
        <w:rPr>
          <w:rFonts w:ascii="Arial" w:eastAsiaTheme="minorHAnsi" w:hAnsi="Arial" w:cs="Arial"/>
          <w:szCs w:val="24"/>
          <w:lang w:eastAsia="en-US"/>
        </w:rPr>
        <w:t>r</w:t>
      </w:r>
      <w:r w:rsidRPr="002F6F26">
        <w:rPr>
          <w:rFonts w:ascii="Arial" w:eastAsiaTheme="minorHAnsi" w:hAnsi="Arial" w:cs="Arial"/>
          <w:szCs w:val="24"/>
          <w:lang w:eastAsia="en-US"/>
        </w:rPr>
        <w:t>kennung des Herrn Präsidenten in seiner Stellung als erster Beamter der Republik in unserem Ländchen. Man kann, wenn man einen Schritt weiter denkt, sehr wohl einen Widerstreit für und gegen die republikan</w:t>
      </w:r>
      <w:r w:rsidRPr="002F6F26">
        <w:rPr>
          <w:rFonts w:ascii="Arial" w:eastAsiaTheme="minorHAnsi" w:hAnsi="Arial" w:cs="Arial"/>
          <w:szCs w:val="24"/>
          <w:lang w:eastAsia="en-US"/>
        </w:rPr>
        <w:t>i</w:t>
      </w:r>
      <w:r w:rsidRPr="002F6F26">
        <w:rPr>
          <w:rFonts w:ascii="Arial" w:eastAsiaTheme="minorHAnsi" w:hAnsi="Arial" w:cs="Arial"/>
          <w:szCs w:val="24"/>
          <w:lang w:eastAsia="en-US"/>
        </w:rPr>
        <w:t xml:space="preserve">sche Verfassung darin finden. </w:t>
      </w:r>
    </w:p>
    <w:p w:rsidR="002F6F26" w:rsidRPr="008E2BB8" w:rsidRDefault="002F6F26" w:rsidP="008E2BB8">
      <w:pPr>
        <w:suppressAutoHyphens w:val="0"/>
        <w:overflowPunct/>
        <w:spacing w:after="0" w:line="240" w:lineRule="auto"/>
        <w:jc w:val="right"/>
        <w:textAlignment w:val="auto"/>
        <w:rPr>
          <w:rFonts w:ascii="Arial" w:eastAsiaTheme="minorHAnsi" w:hAnsi="Arial" w:cs="Arial"/>
          <w:sz w:val="16"/>
          <w:szCs w:val="16"/>
          <w:lang w:eastAsia="en-US"/>
        </w:rPr>
      </w:pPr>
      <w:r w:rsidRPr="008E2BB8">
        <w:rPr>
          <w:rFonts w:ascii="Arial" w:eastAsiaTheme="minorHAnsi" w:hAnsi="Arial" w:cs="Arial"/>
          <w:sz w:val="16"/>
          <w:szCs w:val="16"/>
          <w:lang w:eastAsia="en-US"/>
        </w:rPr>
        <w:t xml:space="preserve">29.4.1927, </w:t>
      </w:r>
      <w:proofErr w:type="spellStart"/>
      <w:r w:rsidRPr="008E2BB8">
        <w:rPr>
          <w:rFonts w:ascii="Arial" w:eastAsiaTheme="minorHAnsi" w:hAnsi="Arial" w:cs="Arial"/>
          <w:sz w:val="16"/>
          <w:szCs w:val="16"/>
          <w:lang w:eastAsia="en-US"/>
        </w:rPr>
        <w:t>StAS</w:t>
      </w:r>
      <w:proofErr w:type="spellEnd"/>
      <w:r w:rsidRPr="008E2BB8">
        <w:rPr>
          <w:rFonts w:ascii="Arial" w:eastAsiaTheme="minorHAnsi" w:hAnsi="Arial" w:cs="Arial"/>
          <w:sz w:val="16"/>
          <w:szCs w:val="16"/>
          <w:lang w:eastAsia="en-US"/>
        </w:rPr>
        <w:t xml:space="preserve"> N 1/4 Nr. 16, Bild 22</w:t>
      </w:r>
    </w:p>
    <w:p w:rsidR="002F6F26" w:rsidRDefault="002F6F26" w:rsidP="008E2BB8">
      <w:pPr>
        <w:pStyle w:val="KeinLeerraum"/>
        <w:jc w:val="both"/>
        <w:rPr>
          <w:rFonts w:ascii="Arial" w:eastAsiaTheme="minorHAnsi" w:hAnsi="Arial"/>
          <w:lang w:eastAsia="en-US"/>
        </w:rPr>
      </w:pPr>
    </w:p>
    <w:p w:rsidR="002F6F26" w:rsidRPr="008E2BB8" w:rsidRDefault="002F6F26" w:rsidP="008E2BB8">
      <w:pPr>
        <w:pStyle w:val="KeinLeerraum"/>
        <w:jc w:val="both"/>
        <w:rPr>
          <w:rFonts w:ascii="Arial" w:eastAsiaTheme="minorHAnsi" w:hAnsi="Arial"/>
          <w:color w:val="000000" w:themeColor="text1"/>
          <w:lang w:eastAsia="en-US"/>
        </w:rPr>
      </w:pPr>
    </w:p>
    <w:p w:rsidR="008E2BB8" w:rsidRDefault="008E2BB8" w:rsidP="008E2BB8">
      <w:pPr>
        <w:suppressAutoHyphens w:val="0"/>
        <w:overflowPunct/>
        <w:spacing w:after="0" w:line="240" w:lineRule="auto"/>
        <w:jc w:val="both"/>
        <w:textAlignment w:val="auto"/>
        <w:rPr>
          <w:rFonts w:ascii="Arial" w:eastAsiaTheme="minorHAnsi" w:hAnsi="Arial" w:cs="Arial"/>
          <w:szCs w:val="24"/>
          <w:lang w:eastAsia="en-US"/>
        </w:rPr>
        <w:sectPr w:rsidR="008E2BB8" w:rsidSect="008E2BB8">
          <w:type w:val="continuous"/>
          <w:pgSz w:w="11906" w:h="16838"/>
          <w:pgMar w:top="1134" w:right="991" w:bottom="1134" w:left="1134" w:header="284" w:footer="284" w:gutter="0"/>
          <w:cols w:num="2" w:space="286"/>
          <w:formProt w:val="0"/>
          <w:docGrid w:linePitch="100"/>
        </w:sectPr>
      </w:pPr>
    </w:p>
    <w:p w:rsidR="002F6F26" w:rsidRDefault="002F6F26" w:rsidP="002C4A38">
      <w:pPr>
        <w:pStyle w:val="KeinLeerraum"/>
        <w:pBdr>
          <w:bottom w:val="single" w:sz="4" w:space="1" w:color="auto"/>
        </w:pBdr>
        <w:jc w:val="both"/>
        <w:rPr>
          <w:rFonts w:ascii="Arial" w:eastAsiaTheme="minorHAnsi" w:hAnsi="Arial"/>
          <w:lang w:eastAsia="en-US"/>
        </w:rPr>
      </w:pPr>
    </w:p>
    <w:p w:rsidR="00C57F21" w:rsidRDefault="00C57F21" w:rsidP="0071429E">
      <w:pPr>
        <w:pStyle w:val="KeinLeerraum"/>
        <w:jc w:val="both"/>
        <w:rPr>
          <w:rFonts w:ascii="Arial" w:eastAsiaTheme="minorHAnsi" w:hAnsi="Arial"/>
          <w:b/>
          <w:lang w:eastAsia="en-US"/>
        </w:rPr>
      </w:pPr>
    </w:p>
    <w:p w:rsidR="008E2BB8" w:rsidRDefault="008E2BB8" w:rsidP="0071429E">
      <w:pPr>
        <w:pStyle w:val="KeinLeerraum"/>
        <w:jc w:val="both"/>
        <w:rPr>
          <w:rFonts w:ascii="Arial" w:eastAsiaTheme="minorHAnsi" w:hAnsi="Arial"/>
          <w:lang w:eastAsia="en-US"/>
        </w:rPr>
      </w:pPr>
      <w:r w:rsidRPr="00F52822">
        <w:rPr>
          <w:rFonts w:ascii="Arial" w:eastAsiaTheme="minorHAnsi" w:hAnsi="Arial"/>
          <w:b/>
          <w:lang w:eastAsia="en-US"/>
        </w:rPr>
        <w:t>Aufgaben</w:t>
      </w:r>
      <w:r>
        <w:rPr>
          <w:rFonts w:ascii="Arial" w:eastAsiaTheme="minorHAnsi" w:hAnsi="Arial"/>
          <w:lang w:eastAsia="en-US"/>
        </w:rPr>
        <w:t>:</w:t>
      </w:r>
    </w:p>
    <w:p w:rsidR="00F52822" w:rsidRDefault="00F52822" w:rsidP="00F52822">
      <w:pPr>
        <w:pStyle w:val="KeinLeerraum"/>
        <w:numPr>
          <w:ilvl w:val="0"/>
          <w:numId w:val="5"/>
        </w:numPr>
        <w:jc w:val="both"/>
        <w:rPr>
          <w:rFonts w:ascii="Arial" w:eastAsiaTheme="minorHAnsi" w:hAnsi="Arial"/>
          <w:lang w:eastAsia="en-US"/>
        </w:rPr>
      </w:pPr>
      <w:r>
        <w:rPr>
          <w:rFonts w:ascii="Arial" w:eastAsiaTheme="minorHAnsi" w:hAnsi="Arial"/>
          <w:lang w:eastAsia="en-US"/>
        </w:rPr>
        <w:t>Einzel</w:t>
      </w:r>
      <w:r w:rsidR="00D51F22">
        <w:rPr>
          <w:rFonts w:ascii="Arial" w:eastAsiaTheme="minorHAnsi" w:hAnsi="Arial"/>
          <w:lang w:eastAsia="en-US"/>
        </w:rPr>
        <w:t>arbeit</w:t>
      </w:r>
      <w:r>
        <w:rPr>
          <w:rFonts w:ascii="Arial" w:eastAsiaTheme="minorHAnsi" w:hAnsi="Arial"/>
          <w:lang w:eastAsia="en-US"/>
        </w:rPr>
        <w:t xml:space="preserve">: Arbeiten Sie aus den Zeitungsausschnitten heraus: </w:t>
      </w:r>
    </w:p>
    <w:p w:rsidR="00F52822" w:rsidRDefault="00F52822" w:rsidP="00F52822">
      <w:pPr>
        <w:pStyle w:val="KeinLeerraum"/>
        <w:numPr>
          <w:ilvl w:val="1"/>
          <w:numId w:val="5"/>
        </w:numPr>
        <w:jc w:val="both"/>
        <w:rPr>
          <w:rFonts w:ascii="Arial" w:eastAsiaTheme="minorHAnsi" w:hAnsi="Arial"/>
          <w:lang w:eastAsia="en-US"/>
        </w:rPr>
      </w:pPr>
      <w:r>
        <w:rPr>
          <w:rFonts w:ascii="Arial" w:eastAsiaTheme="minorHAnsi" w:hAnsi="Arial"/>
          <w:lang w:eastAsia="en-US"/>
        </w:rPr>
        <w:t>Argumente für die Haltung des Regierungspräsidenten bzw. des Hauses Hohenzo</w:t>
      </w:r>
      <w:r>
        <w:rPr>
          <w:rFonts w:ascii="Arial" w:eastAsiaTheme="minorHAnsi" w:hAnsi="Arial"/>
          <w:lang w:eastAsia="en-US"/>
        </w:rPr>
        <w:t>l</w:t>
      </w:r>
      <w:r>
        <w:rPr>
          <w:rFonts w:ascii="Arial" w:eastAsiaTheme="minorHAnsi" w:hAnsi="Arial"/>
          <w:lang w:eastAsia="en-US"/>
        </w:rPr>
        <w:t>lern.</w:t>
      </w:r>
    </w:p>
    <w:p w:rsidR="00F52822" w:rsidRPr="00F52822" w:rsidRDefault="00F52822" w:rsidP="00F52822">
      <w:pPr>
        <w:pStyle w:val="KeinLeerraum"/>
        <w:numPr>
          <w:ilvl w:val="1"/>
          <w:numId w:val="5"/>
        </w:numPr>
        <w:jc w:val="both"/>
        <w:rPr>
          <w:rFonts w:ascii="Arial" w:eastAsiaTheme="minorHAnsi" w:hAnsi="Arial"/>
          <w:lang w:eastAsia="en-US"/>
        </w:rPr>
      </w:pPr>
      <w:r>
        <w:rPr>
          <w:rFonts w:ascii="Arial" w:eastAsiaTheme="minorHAnsi" w:hAnsi="Arial"/>
          <w:lang w:eastAsia="en-US"/>
        </w:rPr>
        <w:t>Rhetorische Mittel, mittels derer die entsp</w:t>
      </w:r>
      <w:r w:rsidR="00B32E62">
        <w:rPr>
          <w:rFonts w:ascii="Arial" w:eastAsiaTheme="minorHAnsi" w:hAnsi="Arial"/>
          <w:lang w:eastAsia="en-US"/>
        </w:rPr>
        <w:t>rechende</w:t>
      </w:r>
      <w:r w:rsidR="00C97F87">
        <w:rPr>
          <w:rFonts w:ascii="Arial" w:eastAsiaTheme="minorHAnsi" w:hAnsi="Arial"/>
          <w:lang w:eastAsia="en-US"/>
        </w:rPr>
        <w:t>n</w:t>
      </w:r>
      <w:r w:rsidR="00B32E62">
        <w:rPr>
          <w:rFonts w:ascii="Arial" w:eastAsiaTheme="minorHAnsi" w:hAnsi="Arial"/>
          <w:lang w:eastAsia="en-US"/>
        </w:rPr>
        <w:t xml:space="preserve"> Position</w:t>
      </w:r>
      <w:r w:rsidR="00C97F87">
        <w:rPr>
          <w:rFonts w:ascii="Arial" w:eastAsiaTheme="minorHAnsi" w:hAnsi="Arial"/>
          <w:lang w:eastAsia="en-US"/>
        </w:rPr>
        <w:t>en</w:t>
      </w:r>
      <w:r w:rsidR="00B32E62">
        <w:rPr>
          <w:rFonts w:ascii="Arial" w:eastAsiaTheme="minorHAnsi" w:hAnsi="Arial"/>
          <w:lang w:eastAsia="en-US"/>
        </w:rPr>
        <w:t xml:space="preserve"> verstärkt werden</w:t>
      </w:r>
      <w:r>
        <w:rPr>
          <w:rFonts w:ascii="Arial" w:eastAsiaTheme="minorHAnsi" w:hAnsi="Arial"/>
          <w:lang w:eastAsia="en-US"/>
        </w:rPr>
        <w:t>.</w:t>
      </w:r>
    </w:p>
    <w:p w:rsidR="00F52822" w:rsidRDefault="00F52822" w:rsidP="00F52822">
      <w:pPr>
        <w:pStyle w:val="KeinLeerraum"/>
        <w:numPr>
          <w:ilvl w:val="0"/>
          <w:numId w:val="5"/>
        </w:numPr>
        <w:jc w:val="both"/>
        <w:rPr>
          <w:rFonts w:ascii="Arial" w:eastAsiaTheme="minorHAnsi" w:hAnsi="Arial"/>
          <w:lang w:eastAsia="en-US"/>
        </w:rPr>
      </w:pPr>
      <w:r>
        <w:rPr>
          <w:rFonts w:ascii="Arial" w:eastAsiaTheme="minorHAnsi" w:hAnsi="Arial"/>
          <w:lang w:eastAsia="en-US"/>
        </w:rPr>
        <w:t>Gruppenarbeit:</w:t>
      </w:r>
    </w:p>
    <w:p w:rsidR="00F52822" w:rsidRDefault="00F52822" w:rsidP="00F52822">
      <w:pPr>
        <w:pStyle w:val="KeinLeerraum"/>
        <w:numPr>
          <w:ilvl w:val="1"/>
          <w:numId w:val="5"/>
        </w:numPr>
        <w:jc w:val="both"/>
        <w:rPr>
          <w:rFonts w:ascii="Arial" w:eastAsiaTheme="minorHAnsi" w:hAnsi="Arial"/>
          <w:lang w:eastAsia="en-US"/>
        </w:rPr>
      </w:pPr>
      <w:r>
        <w:rPr>
          <w:rFonts w:ascii="Arial" w:eastAsiaTheme="minorHAnsi" w:hAnsi="Arial"/>
          <w:lang w:eastAsia="en-US"/>
        </w:rPr>
        <w:t>Tragen Sie in der Gruppe die Argumente für beide Positionen zusammen.</w:t>
      </w:r>
    </w:p>
    <w:p w:rsidR="00F52822" w:rsidRPr="008E0062" w:rsidRDefault="00F52822" w:rsidP="00F52822">
      <w:pPr>
        <w:pStyle w:val="KeinLeerraum"/>
        <w:numPr>
          <w:ilvl w:val="1"/>
          <w:numId w:val="5"/>
        </w:numPr>
        <w:jc w:val="both"/>
        <w:rPr>
          <w:rFonts w:ascii="Arial" w:eastAsiaTheme="minorHAnsi" w:hAnsi="Arial"/>
          <w:lang w:eastAsia="en-US"/>
        </w:rPr>
      </w:pPr>
      <w:r>
        <w:rPr>
          <w:rFonts w:ascii="Arial" w:eastAsiaTheme="minorHAnsi" w:hAnsi="Arial"/>
          <w:lang w:eastAsia="en-US"/>
        </w:rPr>
        <w:t xml:space="preserve">Schreiben </w:t>
      </w:r>
      <w:r w:rsidR="00B32E62">
        <w:rPr>
          <w:rFonts w:ascii="Arial" w:eastAsiaTheme="minorHAnsi" w:hAnsi="Arial"/>
          <w:lang w:eastAsia="en-US"/>
        </w:rPr>
        <w:t>Sie gemeinsam einen Leserbrief, in dem Sie (ausgehend von den Arg</w:t>
      </w:r>
      <w:r w:rsidR="00B32E62">
        <w:rPr>
          <w:rFonts w:ascii="Arial" w:eastAsiaTheme="minorHAnsi" w:hAnsi="Arial"/>
          <w:lang w:eastAsia="en-US"/>
        </w:rPr>
        <w:t>u</w:t>
      </w:r>
      <w:r w:rsidR="00B32E62">
        <w:rPr>
          <w:rFonts w:ascii="Arial" w:eastAsiaTheme="minorHAnsi" w:hAnsi="Arial"/>
          <w:lang w:eastAsia="en-US"/>
        </w:rPr>
        <w:t>menten der Zeitungsartikel) für oder gegen den Regierungspräsidenten Position b</w:t>
      </w:r>
      <w:r w:rsidR="00B32E62">
        <w:rPr>
          <w:rFonts w:ascii="Arial" w:eastAsiaTheme="minorHAnsi" w:hAnsi="Arial"/>
          <w:lang w:eastAsia="en-US"/>
        </w:rPr>
        <w:t>e</w:t>
      </w:r>
      <w:r w:rsidR="00B32E62">
        <w:rPr>
          <w:rFonts w:ascii="Arial" w:eastAsiaTheme="minorHAnsi" w:hAnsi="Arial"/>
          <w:lang w:eastAsia="en-US"/>
        </w:rPr>
        <w:t>ziehen.</w:t>
      </w:r>
    </w:p>
    <w:sectPr w:rsidR="00F52822" w:rsidRPr="008E0062" w:rsidSect="0071429E">
      <w:type w:val="continuous"/>
      <w:pgSz w:w="11906" w:h="16838"/>
      <w:pgMar w:top="1134" w:right="1134" w:bottom="1134" w:left="1134" w:header="284" w:footer="284" w:gutter="0"/>
      <w:cols w:space="566"/>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406" w:rsidRDefault="008E0062">
      <w:pPr>
        <w:spacing w:after="0" w:line="240" w:lineRule="auto"/>
      </w:pPr>
      <w:r>
        <w:separator/>
      </w:r>
    </w:p>
  </w:endnote>
  <w:endnote w:type="continuationSeparator" w:id="0">
    <w:p w:rsidR="00121406" w:rsidRDefault="008E0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9AC" w:rsidRDefault="008E0062">
    <w:pPr>
      <w:pStyle w:val="Fuzeile"/>
      <w:widowControl w:val="0"/>
      <w:pBdr>
        <w:top w:val="single" w:sz="12" w:space="1" w:color="000000"/>
      </w:pBdr>
      <w:jc w:val="center"/>
    </w:pPr>
    <w:r>
      <w:rPr>
        <w:sz w:val="16"/>
        <w:szCs w:val="16"/>
      </w:rPr>
      <w:t>Arbeitskreis für Landeskunde/Landesgeschichte an der ZSL-Region</w:t>
    </w:r>
    <w:r w:rsidR="00EB0359">
      <w:rPr>
        <w:sz w:val="16"/>
        <w:szCs w:val="16"/>
      </w:rPr>
      <w:t xml:space="preserve">alstelle </w:t>
    </w:r>
    <w:r>
      <w:rPr>
        <w:sz w:val="16"/>
        <w:szCs w:val="16"/>
      </w:rPr>
      <w:t xml:space="preserve">Tübingen </w:t>
    </w:r>
    <w:hyperlink r:id="rId1">
      <w:r>
        <w:rPr>
          <w:rStyle w:val="Internetverknpfung"/>
          <w:sz w:val="16"/>
          <w:szCs w:val="16"/>
        </w:rPr>
        <w:t>www.landeskunde-bw.de</w:t>
      </w:r>
    </w:hyperlink>
  </w:p>
  <w:p w:rsidR="00E839AC" w:rsidRDefault="008E0062">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406" w:rsidRDefault="008E0062">
      <w:pPr>
        <w:spacing w:after="0" w:line="240" w:lineRule="auto"/>
      </w:pPr>
      <w:r>
        <w:separator/>
      </w:r>
    </w:p>
  </w:footnote>
  <w:footnote w:type="continuationSeparator" w:id="0">
    <w:p w:rsidR="00121406" w:rsidRDefault="008E00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9AC" w:rsidRDefault="008E0062">
    <w:pPr>
      <w:pStyle w:val="Kopfzeile"/>
      <w:spacing w:after="720"/>
      <w:ind w:left="142"/>
    </w:pPr>
    <w:r>
      <w:rPr>
        <w:noProof/>
      </w:rPr>
      <w:drawing>
        <wp:anchor distT="0" distB="0" distL="0" distR="0" simplePos="0" relativeHeight="2" behindDoc="1" locked="0" layoutInCell="0" allowOverlap="1" wp14:anchorId="34D65018" wp14:editId="1CCB7C31">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4568249D" wp14:editId="47517972">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1BACDF29" wp14:editId="51F9EC14">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EA6026C"/>
    <w:multiLevelType w:val="hybridMultilevel"/>
    <w:tmpl w:val="10D4FF7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839AC"/>
    <w:rsid w:val="00121406"/>
    <w:rsid w:val="00200962"/>
    <w:rsid w:val="002646A7"/>
    <w:rsid w:val="002C4A38"/>
    <w:rsid w:val="002F6F26"/>
    <w:rsid w:val="003F7E04"/>
    <w:rsid w:val="004737A5"/>
    <w:rsid w:val="0071429E"/>
    <w:rsid w:val="00795E1B"/>
    <w:rsid w:val="007E06B9"/>
    <w:rsid w:val="008E0062"/>
    <w:rsid w:val="008E2BB8"/>
    <w:rsid w:val="00B32E62"/>
    <w:rsid w:val="00BD7C4A"/>
    <w:rsid w:val="00C57F21"/>
    <w:rsid w:val="00C97F87"/>
    <w:rsid w:val="00CA2A68"/>
    <w:rsid w:val="00D51F22"/>
    <w:rsid w:val="00D73FAC"/>
    <w:rsid w:val="00DC3BCB"/>
    <w:rsid w:val="00E839AC"/>
    <w:rsid w:val="00EB0359"/>
    <w:rsid w:val="00F5282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Markus Fiederer</cp:lastModifiedBy>
  <cp:revision>18</cp:revision>
  <dcterms:created xsi:type="dcterms:W3CDTF">2021-07-30T06:17:00Z</dcterms:created>
  <dcterms:modified xsi:type="dcterms:W3CDTF">2021-08-02T14:33:00Z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