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29E" w:rsidRPr="00D73FAC" w:rsidRDefault="0071429E" w:rsidP="0071429E">
      <w:pPr>
        <w:pStyle w:val="Titel"/>
        <w:pBdr>
          <w:top w:val="single" w:sz="4" w:space="1" w:color="auto"/>
        </w:pBdr>
        <w:rPr>
          <w:rFonts w:ascii="Arial" w:hAnsi="Arial" w:cs="Arial"/>
          <w:b/>
          <w:color w:val="000000" w:themeColor="text1"/>
          <w:sz w:val="18"/>
          <w:szCs w:val="18"/>
        </w:rPr>
      </w:pPr>
      <w:r>
        <w:rPr>
          <w:rFonts w:ascii="Arial" w:hAnsi="Arial" w:cs="Arial"/>
          <w:b/>
          <w:color w:val="000000" w:themeColor="text1"/>
          <w:sz w:val="18"/>
          <w:szCs w:val="18"/>
        </w:rPr>
        <w:t xml:space="preserve">„Frage der Etikette“ oder „Kampf um die Republik“? </w:t>
      </w:r>
      <w:r w:rsidRPr="00D73FAC">
        <w:rPr>
          <w:rFonts w:ascii="Arial" w:hAnsi="Arial" w:cs="Arial"/>
          <w:b/>
          <w:color w:val="000000" w:themeColor="text1"/>
          <w:sz w:val="18"/>
          <w:szCs w:val="18"/>
        </w:rPr>
        <w:t>Der Konflikt zwischen de</w:t>
      </w:r>
      <w:r w:rsidR="00DF3371">
        <w:rPr>
          <w:rFonts w:ascii="Arial" w:hAnsi="Arial" w:cs="Arial"/>
          <w:b/>
          <w:color w:val="000000" w:themeColor="text1"/>
          <w:sz w:val="18"/>
          <w:szCs w:val="18"/>
        </w:rPr>
        <w:t>n</w:t>
      </w:r>
      <w:r w:rsidRPr="00D73FAC">
        <w:rPr>
          <w:rFonts w:ascii="Arial" w:hAnsi="Arial" w:cs="Arial"/>
          <w:b/>
          <w:color w:val="000000" w:themeColor="text1"/>
          <w:sz w:val="18"/>
          <w:szCs w:val="18"/>
        </w:rPr>
        <w:t xml:space="preserve"> </w:t>
      </w:r>
      <w:proofErr w:type="spellStart"/>
      <w:r w:rsidRPr="00D73FAC">
        <w:rPr>
          <w:rFonts w:ascii="Arial" w:hAnsi="Arial" w:cs="Arial"/>
          <w:b/>
          <w:color w:val="000000" w:themeColor="text1"/>
          <w:sz w:val="18"/>
          <w:szCs w:val="18"/>
        </w:rPr>
        <w:t>Sigmaringer</w:t>
      </w:r>
      <w:proofErr w:type="spellEnd"/>
      <w:r w:rsidRPr="00D73FAC">
        <w:rPr>
          <w:rFonts w:ascii="Arial" w:hAnsi="Arial" w:cs="Arial"/>
          <w:b/>
          <w:color w:val="000000" w:themeColor="text1"/>
          <w:sz w:val="18"/>
          <w:szCs w:val="18"/>
        </w:rPr>
        <w:t xml:space="preserve"> Regierungspräsidenten und d</w:t>
      </w:r>
      <w:r>
        <w:rPr>
          <w:rFonts w:ascii="Arial" w:hAnsi="Arial" w:cs="Arial"/>
          <w:b/>
          <w:color w:val="000000" w:themeColor="text1"/>
          <w:sz w:val="18"/>
          <w:szCs w:val="18"/>
        </w:rPr>
        <w:t>em Haus Hohenzollern in der Weimarer Republik</w:t>
      </w:r>
    </w:p>
    <w:p w:rsidR="00D73FAC" w:rsidRDefault="00A22FD8" w:rsidP="002F6F26">
      <w:pPr>
        <w:pStyle w:val="KeinLeerraum"/>
        <w:shd w:val="clear" w:color="auto" w:fill="D9D9D9" w:themeFill="background1" w:themeFillShade="D9"/>
        <w:rPr>
          <w:rFonts w:ascii="Arial" w:eastAsiaTheme="minorHAnsi" w:hAnsi="Arial"/>
          <w:lang w:eastAsia="en-US"/>
        </w:rPr>
      </w:pPr>
      <w:r>
        <w:rPr>
          <w:rFonts w:ascii="Arial" w:hAnsi="Arial"/>
          <w:b/>
          <w:sz w:val="24"/>
          <w:szCs w:val="24"/>
        </w:rPr>
        <w:t>AB 7</w:t>
      </w:r>
      <w:r w:rsidR="00D73FAC" w:rsidRPr="008E0062">
        <w:rPr>
          <w:rFonts w:ascii="Arial" w:hAnsi="Arial"/>
          <w:b/>
          <w:sz w:val="24"/>
          <w:szCs w:val="24"/>
        </w:rPr>
        <w:t xml:space="preserve">: </w:t>
      </w:r>
      <w:r w:rsidR="002F6F26">
        <w:rPr>
          <w:rFonts w:ascii="Arial" w:hAnsi="Arial"/>
          <w:b/>
          <w:color w:val="000000" w:themeColor="text1"/>
          <w:sz w:val="24"/>
          <w:szCs w:val="24"/>
        </w:rPr>
        <w:t>Was in der Zeitung stand</w:t>
      </w:r>
    </w:p>
    <w:p w:rsidR="002F6F26" w:rsidRDefault="002F6F26" w:rsidP="0071429E">
      <w:pPr>
        <w:pStyle w:val="KeinLeerraum"/>
        <w:jc w:val="both"/>
        <w:rPr>
          <w:rFonts w:ascii="Arial" w:eastAsiaTheme="minorHAnsi" w:hAnsi="Arial"/>
          <w:lang w:eastAsia="en-US"/>
        </w:rPr>
      </w:pPr>
    </w:p>
    <w:p w:rsidR="00260C53" w:rsidRDefault="00260C53" w:rsidP="00770F52">
      <w:pPr>
        <w:suppressAutoHyphens w:val="0"/>
        <w:overflowPunct/>
        <w:spacing w:after="0" w:line="240" w:lineRule="auto"/>
        <w:textAlignment w:val="auto"/>
        <w:rPr>
          <w:rFonts w:ascii="Arial" w:eastAsiaTheme="minorHAnsi" w:hAnsi="Arial" w:cs="Arial"/>
          <w:b/>
          <w:color w:val="000000" w:themeColor="text1"/>
          <w:sz w:val="22"/>
          <w:szCs w:val="22"/>
          <w:lang w:eastAsia="en-US"/>
        </w:rPr>
        <w:sectPr w:rsidR="00260C53" w:rsidSect="0071429E">
          <w:headerReference w:type="default" r:id="rId8"/>
          <w:footerReference w:type="default" r:id="rId9"/>
          <w:type w:val="continuous"/>
          <w:pgSz w:w="11906" w:h="16838"/>
          <w:pgMar w:top="1134" w:right="1134" w:bottom="1134" w:left="1134" w:header="284" w:footer="284" w:gutter="0"/>
          <w:cols w:space="566"/>
          <w:formProt w:val="0"/>
          <w:docGrid w:linePitch="100"/>
        </w:sectPr>
      </w:pPr>
    </w:p>
    <w:p w:rsidR="00260C53" w:rsidRPr="00421144" w:rsidRDefault="00260C53" w:rsidP="00260C53">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sidRPr="00421144">
        <w:rPr>
          <w:rFonts w:ascii="Arial" w:eastAsiaTheme="minorHAnsi" w:hAnsi="Arial" w:cs="Arial"/>
          <w:b/>
          <w:color w:val="000000" w:themeColor="text1"/>
          <w:sz w:val="20"/>
          <w:lang w:eastAsia="en-US"/>
        </w:rPr>
        <w:t>M 1: Kunterbuntes aus Sigmaringen</w:t>
      </w:r>
    </w:p>
    <w:p w:rsidR="00260C53" w:rsidRPr="00421144" w:rsidRDefault="00260C53" w:rsidP="00260C53">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sidRPr="00421144">
        <w:rPr>
          <w:rFonts w:ascii="Arial" w:eastAsiaTheme="minorHAnsi" w:hAnsi="Arial" w:cs="Arial"/>
          <w:b/>
          <w:color w:val="000000" w:themeColor="text1"/>
          <w:sz w:val="20"/>
          <w:lang w:eastAsia="en-US"/>
        </w:rPr>
        <w:t>Fürstlich – republikanisch – monarchistisch</w:t>
      </w:r>
    </w:p>
    <w:p w:rsidR="00260C53" w:rsidRPr="00421144" w:rsidRDefault="00260C53" w:rsidP="00260C53">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421144">
        <w:rPr>
          <w:rFonts w:ascii="Arial" w:eastAsiaTheme="minorHAnsi" w:hAnsi="Arial" w:cs="Arial"/>
          <w:i/>
          <w:color w:val="000000" w:themeColor="text1"/>
          <w:sz w:val="18"/>
          <w:szCs w:val="18"/>
          <w:lang w:eastAsia="en-US"/>
        </w:rPr>
        <w:t>Aus der Süddeutschen Arbeiterzeitung (Tageszeitung der Kommun</w:t>
      </w:r>
      <w:r w:rsidR="004617D8">
        <w:rPr>
          <w:rFonts w:ascii="Arial" w:eastAsiaTheme="minorHAnsi" w:hAnsi="Arial" w:cs="Arial"/>
          <w:i/>
          <w:color w:val="000000" w:themeColor="text1"/>
          <w:sz w:val="18"/>
          <w:szCs w:val="18"/>
          <w:lang w:eastAsia="en-US"/>
        </w:rPr>
        <w:t>istischen Partei Württembergs)</w:t>
      </w:r>
    </w:p>
    <w:p w:rsidR="00260C53" w:rsidRPr="00421144" w:rsidRDefault="00260C53" w:rsidP="00260C53">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421144">
        <w:rPr>
          <w:rFonts w:ascii="Arial" w:eastAsiaTheme="minorHAnsi" w:hAnsi="Arial" w:cs="Arial"/>
          <w:color w:val="000000" w:themeColor="text1"/>
          <w:sz w:val="20"/>
          <w:lang w:eastAsia="en-US"/>
        </w:rPr>
        <w:t xml:space="preserve">Der ganze Froschmäusekrieg in Sigmaringen zeigt der Arbeiterschaft und werktätigen Bevölkerung, wie es heute noch in der Republik möglich ist, dass Fürsten mit ihrem im Laufe der Jahrhunderte zusammengeraubten Eigentum sich als „Wohltäter“ aufzuspielen verstehen und dadurch selbst in gewissen Schichten des Bürgertums eine fürstenfreundliche Ideologie erzeugen. Auf der anderen Seite beweist die an und für sich lächerliche Komödie in Sigmaringen, dass die republikanischen Beamten in Sigmaringen und die Reichswehroffiziere von Tübingen mit dem </w:t>
      </w:r>
      <w:proofErr w:type="spellStart"/>
      <w:r w:rsidRPr="00421144">
        <w:rPr>
          <w:rFonts w:ascii="Arial" w:eastAsiaTheme="minorHAnsi" w:hAnsi="Arial" w:cs="Arial"/>
          <w:color w:val="000000" w:themeColor="text1"/>
          <w:sz w:val="20"/>
          <w:lang w:eastAsia="en-US"/>
        </w:rPr>
        <w:t>hohenzollernschen</w:t>
      </w:r>
      <w:proofErr w:type="spellEnd"/>
      <w:r w:rsidRPr="00421144">
        <w:rPr>
          <w:rFonts w:ascii="Arial" w:eastAsiaTheme="minorHAnsi" w:hAnsi="Arial" w:cs="Arial"/>
          <w:color w:val="000000" w:themeColor="text1"/>
          <w:sz w:val="20"/>
          <w:lang w:eastAsia="en-US"/>
        </w:rPr>
        <w:t xml:space="preserve"> Fürsten die engsten Beziehungen haben. Sigmaringen wird so zu einem Stützpunkt der monarchistischen antirepublikanischen Bewegung. </w:t>
      </w:r>
    </w:p>
    <w:p w:rsidR="00260C53" w:rsidRPr="00421144" w:rsidRDefault="00260C53" w:rsidP="00260C53">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421144">
        <w:rPr>
          <w:rFonts w:ascii="Arial" w:eastAsiaTheme="minorHAnsi" w:hAnsi="Arial" w:cs="Arial"/>
          <w:color w:val="000000" w:themeColor="text1"/>
          <w:sz w:val="16"/>
          <w:szCs w:val="16"/>
          <w:lang w:eastAsia="en-US"/>
        </w:rPr>
        <w:t>23.3.1927, StAS N 1/4 Nr. 16, Bild 7</w:t>
      </w:r>
    </w:p>
    <w:p w:rsidR="00260C53" w:rsidRDefault="00260C53" w:rsidP="00260C53">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612F10" w:rsidRDefault="00612F10" w:rsidP="00612F10">
      <w:pPr>
        <w:pStyle w:val="KeinLeerraum"/>
        <w:pBdr>
          <w:top w:val="single" w:sz="4" w:space="1" w:color="auto"/>
          <w:left w:val="single" w:sz="4" w:space="4" w:color="auto"/>
          <w:bottom w:val="single" w:sz="4" w:space="1" w:color="auto"/>
          <w:right w:val="single" w:sz="4" w:space="4" w:color="auto"/>
        </w:pBdr>
        <w:rPr>
          <w:rFonts w:ascii="Arial" w:eastAsiaTheme="minorHAnsi" w:hAnsi="Arial"/>
          <w:sz w:val="16"/>
          <w:szCs w:val="16"/>
          <w:lang w:eastAsia="en-US"/>
        </w:rPr>
      </w:pPr>
      <w:r>
        <w:rPr>
          <w:rFonts w:ascii="Arial" w:eastAsiaTheme="minorHAnsi" w:hAnsi="Arial"/>
          <w:i/>
          <w:sz w:val="16"/>
          <w:szCs w:val="16"/>
          <w:lang w:eastAsia="en-US"/>
        </w:rPr>
        <w:t>Anmerkung</w:t>
      </w:r>
    </w:p>
    <w:p w:rsidR="00612F10" w:rsidRDefault="00612F10" w:rsidP="00612F10">
      <w:pPr>
        <w:pStyle w:val="KeinLeerraum"/>
        <w:pBdr>
          <w:top w:val="single" w:sz="4" w:space="1" w:color="auto"/>
          <w:left w:val="single" w:sz="4" w:space="4" w:color="auto"/>
          <w:bottom w:val="single" w:sz="4" w:space="1" w:color="auto"/>
          <w:right w:val="single" w:sz="4" w:space="4" w:color="auto"/>
        </w:pBdr>
        <w:rPr>
          <w:rFonts w:ascii="Arial" w:eastAsiaTheme="minorHAnsi" w:hAnsi="Arial"/>
          <w:sz w:val="16"/>
          <w:szCs w:val="16"/>
          <w:lang w:eastAsia="en-US"/>
        </w:rPr>
      </w:pPr>
      <w:r>
        <w:rPr>
          <w:rFonts w:ascii="Arial" w:eastAsiaTheme="minorHAnsi" w:hAnsi="Arial"/>
          <w:sz w:val="16"/>
          <w:szCs w:val="16"/>
          <w:lang w:eastAsia="en-US"/>
        </w:rPr>
        <w:t xml:space="preserve">„Froschmäusekrieg“: </w:t>
      </w:r>
      <w:proofErr w:type="spellStart"/>
      <w:r>
        <w:rPr>
          <w:rFonts w:ascii="Arial" w:hAnsi="Arial"/>
          <w:sz w:val="16"/>
          <w:szCs w:val="16"/>
        </w:rPr>
        <w:t>Altgriech</w:t>
      </w:r>
      <w:proofErr w:type="spellEnd"/>
      <w:r>
        <w:rPr>
          <w:rFonts w:ascii="Arial" w:hAnsi="Arial"/>
          <w:sz w:val="16"/>
          <w:szCs w:val="16"/>
        </w:rPr>
        <w:t>. Dichtung, die eine verheerende kriegerische Auseinandersetzung parodiert und dabei beide Seiten, die Frösche und die Mäuse, für die Eskalation verantwortlich macht und ins Lächerliche zieht.</w:t>
      </w:r>
    </w:p>
    <w:p w:rsidR="00612F10" w:rsidRPr="00421144" w:rsidRDefault="00612F10" w:rsidP="00260C53">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770F52" w:rsidRPr="00421144" w:rsidRDefault="00A354EA" w:rsidP="00260C53">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 xml:space="preserve">M 2: </w:t>
      </w:r>
      <w:r w:rsidR="00770F52" w:rsidRPr="00421144">
        <w:rPr>
          <w:rFonts w:ascii="Arial" w:eastAsiaTheme="minorHAnsi" w:hAnsi="Arial" w:cs="Arial"/>
          <w:b/>
          <w:color w:val="000000" w:themeColor="text1"/>
          <w:sz w:val="20"/>
          <w:lang w:eastAsia="en-US"/>
        </w:rPr>
        <w:t>Fürst Wilhelm von Hohenzollern</w:t>
      </w:r>
    </w:p>
    <w:p w:rsidR="00770F52" w:rsidRPr="00421144" w:rsidRDefault="00770F52" w:rsidP="00A354EA">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sidRPr="00421144">
        <w:rPr>
          <w:rFonts w:ascii="Arial" w:eastAsiaTheme="minorHAnsi" w:hAnsi="Arial" w:cs="Arial"/>
          <w:b/>
          <w:color w:val="000000" w:themeColor="text1"/>
          <w:sz w:val="20"/>
          <w:lang w:eastAsia="en-US"/>
        </w:rPr>
        <w:t>Der Günstling der Schwarzweißroten</w:t>
      </w:r>
    </w:p>
    <w:p w:rsidR="00770F52" w:rsidRPr="00421144" w:rsidRDefault="00260C53" w:rsidP="00260C53">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421144">
        <w:rPr>
          <w:rFonts w:ascii="Arial" w:eastAsiaTheme="minorHAnsi" w:hAnsi="Arial" w:cs="Arial"/>
          <w:i/>
          <w:color w:val="000000" w:themeColor="text1"/>
          <w:sz w:val="18"/>
          <w:szCs w:val="18"/>
          <w:lang w:eastAsia="en-US"/>
        </w:rPr>
        <w:t>Aus der Süddeutschen Arbeiterzeitung (Tageszeitung der Kommun</w:t>
      </w:r>
      <w:r w:rsidR="004617D8">
        <w:rPr>
          <w:rFonts w:ascii="Arial" w:eastAsiaTheme="minorHAnsi" w:hAnsi="Arial" w:cs="Arial"/>
          <w:i/>
          <w:color w:val="000000" w:themeColor="text1"/>
          <w:sz w:val="18"/>
          <w:szCs w:val="18"/>
          <w:lang w:eastAsia="en-US"/>
        </w:rPr>
        <w:t>istischen Partei Württembergs)</w:t>
      </w:r>
    </w:p>
    <w:p w:rsidR="00770F52" w:rsidRPr="00421144" w:rsidRDefault="00770F52" w:rsidP="00260C53">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421144">
        <w:rPr>
          <w:rFonts w:ascii="Arial" w:eastAsiaTheme="minorHAnsi" w:hAnsi="Arial" w:cs="Arial"/>
          <w:color w:val="000000" w:themeColor="text1"/>
          <w:sz w:val="20"/>
          <w:lang w:eastAsia="en-US"/>
        </w:rPr>
        <w:t>Der Fürst […] ist ein Günstling der Schwarzweiß</w:t>
      </w:r>
      <w:r w:rsidR="00260C53" w:rsidRPr="00421144">
        <w:rPr>
          <w:rFonts w:ascii="Arial" w:eastAsiaTheme="minorHAnsi" w:hAnsi="Arial" w:cs="Arial"/>
          <w:color w:val="000000" w:themeColor="text1"/>
          <w:sz w:val="20"/>
          <w:lang w:eastAsia="en-US"/>
        </w:rPr>
        <w:t>-</w:t>
      </w:r>
      <w:r w:rsidRPr="00421144">
        <w:rPr>
          <w:rFonts w:ascii="Arial" w:eastAsiaTheme="minorHAnsi" w:hAnsi="Arial" w:cs="Arial"/>
          <w:color w:val="000000" w:themeColor="text1"/>
          <w:sz w:val="20"/>
          <w:lang w:eastAsia="en-US"/>
        </w:rPr>
        <w:t>roten […]. Seine Umgebung, sein „Hofstaat“, ist der Kernpunkt aller angegebenen Streitigkeiten und schürt die antirepublikanische, monarchisti</w:t>
      </w:r>
      <w:r w:rsidR="00260C53" w:rsidRPr="00421144">
        <w:rPr>
          <w:rFonts w:ascii="Arial" w:eastAsiaTheme="minorHAnsi" w:hAnsi="Arial" w:cs="Arial"/>
          <w:color w:val="000000" w:themeColor="text1"/>
          <w:sz w:val="20"/>
          <w:lang w:eastAsia="en-US"/>
        </w:rPr>
        <w:t>sche Bewegung.</w:t>
      </w:r>
    </w:p>
    <w:p w:rsidR="00770F52" w:rsidRPr="00421144" w:rsidRDefault="00770F52" w:rsidP="00260C53">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421144">
        <w:rPr>
          <w:rFonts w:ascii="Arial" w:eastAsiaTheme="minorHAnsi" w:hAnsi="Arial" w:cs="Arial"/>
          <w:color w:val="000000" w:themeColor="text1"/>
          <w:sz w:val="16"/>
          <w:szCs w:val="16"/>
          <w:lang w:eastAsia="en-US"/>
        </w:rPr>
        <w:t>5.4.1927, StAS N 1/4 Nr. 16, Bild 16</w:t>
      </w:r>
    </w:p>
    <w:p w:rsidR="00260C53" w:rsidRPr="00421144" w:rsidRDefault="00260C53" w:rsidP="00260C53">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770F52" w:rsidRPr="00421144" w:rsidRDefault="00260C53" w:rsidP="00260C53">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sidRPr="00421144">
        <w:rPr>
          <w:rFonts w:ascii="Arial" w:eastAsiaTheme="minorHAnsi" w:hAnsi="Arial" w:cs="Arial"/>
          <w:b/>
          <w:color w:val="000000" w:themeColor="text1"/>
          <w:sz w:val="20"/>
          <w:lang w:eastAsia="en-US"/>
        </w:rPr>
        <w:t xml:space="preserve">M 3: </w:t>
      </w:r>
      <w:r w:rsidR="00770F52" w:rsidRPr="00421144">
        <w:rPr>
          <w:rFonts w:ascii="Arial" w:eastAsiaTheme="minorHAnsi" w:hAnsi="Arial" w:cs="Arial"/>
          <w:b/>
          <w:color w:val="000000" w:themeColor="text1"/>
          <w:sz w:val="20"/>
          <w:lang w:eastAsia="en-US"/>
        </w:rPr>
        <w:t>Eine wahre Geschichte</w:t>
      </w:r>
    </w:p>
    <w:p w:rsidR="00770F52" w:rsidRPr="00421144" w:rsidRDefault="00260C53" w:rsidP="00260C53">
      <w:pPr>
        <w:suppressAutoHyphens w:val="0"/>
        <w:overflowPunct/>
        <w:spacing w:after="0" w:line="240" w:lineRule="auto"/>
        <w:jc w:val="both"/>
        <w:textAlignment w:val="auto"/>
        <w:rPr>
          <w:rFonts w:ascii="Arial" w:eastAsiaTheme="minorHAnsi" w:hAnsi="Arial" w:cs="Arial"/>
          <w:color w:val="000000" w:themeColor="text1"/>
          <w:sz w:val="18"/>
          <w:szCs w:val="18"/>
          <w:lang w:eastAsia="en-US"/>
        </w:rPr>
      </w:pPr>
      <w:r w:rsidRPr="00421144">
        <w:rPr>
          <w:rFonts w:ascii="Arial" w:eastAsiaTheme="minorHAnsi" w:hAnsi="Arial" w:cs="Arial"/>
          <w:i/>
          <w:color w:val="000000" w:themeColor="text1"/>
          <w:sz w:val="18"/>
          <w:szCs w:val="18"/>
          <w:lang w:eastAsia="en-US"/>
        </w:rPr>
        <w:t>Zur Versetzung der Beamten, die trotz Verbots des Regierungspräsidenten zur Audienz beim Fürsten erschienen sind, schreibt die Zeitschrift „Staat und Technik“ (Reichsbund d</w:t>
      </w:r>
      <w:r w:rsidR="004617D8">
        <w:rPr>
          <w:rFonts w:ascii="Arial" w:eastAsiaTheme="minorHAnsi" w:hAnsi="Arial" w:cs="Arial"/>
          <w:i/>
          <w:color w:val="000000" w:themeColor="text1"/>
          <w:sz w:val="18"/>
          <w:szCs w:val="18"/>
          <w:lang w:eastAsia="en-US"/>
        </w:rPr>
        <w:t>er höheren technischen Beamten):</w:t>
      </w:r>
    </w:p>
    <w:p w:rsidR="00770F52" w:rsidRPr="00421144" w:rsidRDefault="00770F52" w:rsidP="00260C53">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421144">
        <w:rPr>
          <w:rFonts w:ascii="Arial" w:eastAsiaTheme="minorHAnsi" w:hAnsi="Arial" w:cs="Arial"/>
          <w:color w:val="000000" w:themeColor="text1"/>
          <w:sz w:val="20"/>
          <w:lang w:eastAsia="en-US"/>
        </w:rPr>
        <w:t>Fürst und Fürstin, trotz der veränderten Zeiten die allseitig geachteten und verehrten Wohltäter des Ländchens und der Stadt, sind sehr einfache, bescheidene, äußerst liebenswürdige, hochgebildete Menschen, die politisch in keiner Weise hervortreten. […] Von jeher wird der Verkehr der Regierungsbeamten mit dem Fürsten als eine angenehme gesellschaftliche Notwendigkeit angesehen. […] Man kann begreifen, dass die gesamte Öffentlichkeit der Stadt, der diese Vorkommnisse natürlich nicht verborgen bleiben, empört ist über das Verhalten und Vorgehen des Regierungspräsidenten.</w:t>
      </w:r>
    </w:p>
    <w:p w:rsidR="00770F52" w:rsidRPr="00421144" w:rsidRDefault="00770F52" w:rsidP="00260C53">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421144">
        <w:rPr>
          <w:rFonts w:ascii="Arial" w:eastAsiaTheme="minorHAnsi" w:hAnsi="Arial" w:cs="Arial"/>
          <w:color w:val="000000" w:themeColor="text1"/>
          <w:sz w:val="16"/>
          <w:szCs w:val="16"/>
          <w:lang w:eastAsia="en-US"/>
        </w:rPr>
        <w:t>April 1927, abgedruckt in: Nachrichten des Reichsverbandes der höheren Verwaltung des Reiches und der Länder, 11.5.1927, StAS N 1/4 Nr. 16, Bild 31f.</w:t>
      </w:r>
    </w:p>
    <w:p w:rsidR="00916786" w:rsidRPr="00421144" w:rsidRDefault="00916786" w:rsidP="00260C53">
      <w:pPr>
        <w:pStyle w:val="KeinLeerraum"/>
        <w:jc w:val="both"/>
        <w:rPr>
          <w:rFonts w:ascii="Arial" w:eastAsiaTheme="minorHAnsi" w:hAnsi="Arial"/>
          <w:color w:val="000000" w:themeColor="text1"/>
          <w:sz w:val="20"/>
          <w:szCs w:val="20"/>
          <w:lang w:eastAsia="en-US"/>
        </w:rPr>
      </w:pPr>
    </w:p>
    <w:p w:rsidR="00AE749E" w:rsidRPr="00421144" w:rsidRDefault="00260C53" w:rsidP="00260C53">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sidRPr="00421144">
        <w:rPr>
          <w:rFonts w:ascii="Arial" w:eastAsiaTheme="minorHAnsi" w:hAnsi="Arial" w:cs="Arial"/>
          <w:b/>
          <w:color w:val="000000" w:themeColor="text1"/>
          <w:sz w:val="20"/>
          <w:lang w:eastAsia="en-US"/>
        </w:rPr>
        <w:t xml:space="preserve">M 4: </w:t>
      </w:r>
      <w:r w:rsidR="00AE749E" w:rsidRPr="00421144">
        <w:rPr>
          <w:rFonts w:ascii="Arial" w:eastAsiaTheme="minorHAnsi" w:hAnsi="Arial" w:cs="Arial"/>
          <w:b/>
          <w:color w:val="000000" w:themeColor="text1"/>
          <w:sz w:val="20"/>
          <w:lang w:eastAsia="en-US"/>
        </w:rPr>
        <w:t>Aus dem Hohenzollernlande</w:t>
      </w:r>
    </w:p>
    <w:p w:rsidR="00AE749E" w:rsidRPr="00421144" w:rsidRDefault="00260C53" w:rsidP="00260C53">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421144">
        <w:rPr>
          <w:rFonts w:ascii="Arial" w:eastAsiaTheme="minorHAnsi" w:hAnsi="Arial" w:cs="Arial"/>
          <w:i/>
          <w:color w:val="000000" w:themeColor="text1"/>
          <w:sz w:val="18"/>
          <w:szCs w:val="18"/>
          <w:lang w:eastAsia="en-US"/>
        </w:rPr>
        <w:t>Aus „Der Schwäbische Angriff“ (Nachrichtenblatt der NSDAP für den Ga</w:t>
      </w:r>
      <w:r w:rsidR="004617D8">
        <w:rPr>
          <w:rFonts w:ascii="Arial" w:eastAsiaTheme="minorHAnsi" w:hAnsi="Arial" w:cs="Arial"/>
          <w:i/>
          <w:color w:val="000000" w:themeColor="text1"/>
          <w:sz w:val="18"/>
          <w:szCs w:val="18"/>
          <w:lang w:eastAsia="en-US"/>
        </w:rPr>
        <w:t>u Württemberg und Hohenzollern)</w:t>
      </w:r>
    </w:p>
    <w:p w:rsidR="00AE749E" w:rsidRPr="00421144" w:rsidRDefault="00AE749E" w:rsidP="00260C53">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421144">
        <w:rPr>
          <w:rFonts w:ascii="Arial" w:eastAsiaTheme="minorHAnsi" w:hAnsi="Arial" w:cs="Arial"/>
          <w:color w:val="000000" w:themeColor="text1"/>
          <w:sz w:val="20"/>
          <w:lang w:eastAsia="en-US"/>
        </w:rPr>
        <w:t>„Das Volk hat auf der ganzen Linie gesiegt“, sagte damals Herr Scheidemann</w:t>
      </w:r>
      <w:r w:rsidR="00421144">
        <w:rPr>
          <w:rStyle w:val="Endnotenzeichen"/>
          <w:rFonts w:ascii="Arial" w:eastAsiaTheme="minorHAnsi" w:hAnsi="Arial" w:cs="Arial"/>
          <w:color w:val="000000" w:themeColor="text1"/>
          <w:sz w:val="20"/>
          <w:lang w:eastAsia="en-US"/>
        </w:rPr>
        <w:endnoteReference w:id="1"/>
      </w:r>
      <w:r w:rsidRPr="00421144">
        <w:rPr>
          <w:rFonts w:ascii="Arial" w:eastAsiaTheme="minorHAnsi" w:hAnsi="Arial" w:cs="Arial"/>
          <w:color w:val="000000" w:themeColor="text1"/>
          <w:sz w:val="20"/>
          <w:lang w:eastAsia="en-US"/>
        </w:rPr>
        <w:t xml:space="preserve"> […], als der Volksbetrug […] durchgeführt war.</w:t>
      </w:r>
      <w:r w:rsidR="00421144" w:rsidRPr="00421144">
        <w:rPr>
          <w:rFonts w:ascii="Arial" w:eastAsiaTheme="minorHAnsi" w:hAnsi="Arial" w:cs="Arial"/>
          <w:color w:val="000000" w:themeColor="text1"/>
          <w:sz w:val="20"/>
          <w:lang w:eastAsia="en-US"/>
        </w:rPr>
        <w:t xml:space="preserve"> </w:t>
      </w:r>
      <w:r w:rsidRPr="00421144">
        <w:rPr>
          <w:rFonts w:ascii="Arial" w:eastAsiaTheme="minorHAnsi" w:hAnsi="Arial" w:cs="Arial"/>
          <w:color w:val="000000" w:themeColor="text1"/>
          <w:sz w:val="20"/>
          <w:lang w:eastAsia="en-US"/>
        </w:rPr>
        <w:t>Wer zweifelt daran, dass unsere Prominenten von heute, die sich „das Volk“ nennen, gesiegt haben? Überall in Deutschland haben wir unsere Sieger sitzen […].</w:t>
      </w:r>
      <w:r w:rsidR="00260C53" w:rsidRPr="00421144">
        <w:rPr>
          <w:rFonts w:ascii="Arial" w:eastAsiaTheme="minorHAnsi" w:hAnsi="Arial" w:cs="Arial"/>
          <w:color w:val="000000" w:themeColor="text1"/>
          <w:sz w:val="20"/>
          <w:lang w:eastAsia="en-US"/>
        </w:rPr>
        <w:t xml:space="preserve"> </w:t>
      </w:r>
      <w:r w:rsidRPr="00421144">
        <w:rPr>
          <w:rFonts w:ascii="Arial" w:eastAsiaTheme="minorHAnsi" w:hAnsi="Arial" w:cs="Arial"/>
          <w:color w:val="000000" w:themeColor="text1"/>
          <w:sz w:val="20"/>
          <w:lang w:eastAsia="en-US"/>
        </w:rPr>
        <w:t>Besser hätte eine preußische Regierung von heute nichts zum Ausdruck bringen können als durch eine Repräsentation, wie sie nun als ungekrönte republikanische Hoheit im Palais Scherer in der Karlstraße</w:t>
      </w:r>
      <w:r w:rsidR="00421144">
        <w:rPr>
          <w:rStyle w:val="Endnotenzeichen"/>
          <w:rFonts w:ascii="Arial" w:eastAsiaTheme="minorHAnsi" w:hAnsi="Arial" w:cs="Arial"/>
          <w:color w:val="000000" w:themeColor="text1"/>
          <w:sz w:val="20"/>
          <w:lang w:eastAsia="en-US"/>
        </w:rPr>
        <w:endnoteReference w:id="2"/>
      </w:r>
      <w:r w:rsidRPr="00421144">
        <w:rPr>
          <w:rFonts w:ascii="Arial" w:eastAsiaTheme="minorHAnsi" w:hAnsi="Arial" w:cs="Arial"/>
          <w:color w:val="000000" w:themeColor="text1"/>
          <w:sz w:val="20"/>
          <w:lang w:eastAsia="en-US"/>
        </w:rPr>
        <w:t xml:space="preserve"> residiert. […] Würde bei dieser Misswirtschaft das Volk nicht ausgepresst wie eine Zitrone, dann könnte man darüber lachen, wie sich unsere Prominenten mit Pomp und Aufmachung umgeben. </w:t>
      </w:r>
    </w:p>
    <w:p w:rsidR="00AE749E" w:rsidRPr="00421144" w:rsidRDefault="00AE749E" w:rsidP="00260C53">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421144">
        <w:rPr>
          <w:rFonts w:ascii="Arial" w:eastAsiaTheme="minorHAnsi" w:hAnsi="Arial" w:cs="Arial"/>
          <w:color w:val="000000" w:themeColor="text1"/>
          <w:sz w:val="20"/>
          <w:lang w:eastAsia="en-US"/>
        </w:rPr>
        <w:t>Einen guten Rat geben Ihnen die Bürger Sigmari</w:t>
      </w:r>
      <w:r w:rsidR="00421144" w:rsidRPr="00421144">
        <w:rPr>
          <w:rFonts w:ascii="Arial" w:eastAsiaTheme="minorHAnsi" w:hAnsi="Arial" w:cs="Arial"/>
          <w:color w:val="000000" w:themeColor="text1"/>
          <w:sz w:val="20"/>
          <w:lang w:eastAsia="en-US"/>
        </w:rPr>
        <w:t>ngens, Herr Regierungspräsident.</w:t>
      </w:r>
      <w:r w:rsidRPr="00421144">
        <w:rPr>
          <w:rFonts w:ascii="Arial" w:eastAsiaTheme="minorHAnsi" w:hAnsi="Arial" w:cs="Arial"/>
          <w:color w:val="000000" w:themeColor="text1"/>
          <w:sz w:val="20"/>
          <w:lang w:eastAsia="en-US"/>
        </w:rPr>
        <w:t xml:space="preserve"> Bestellen Sie ihren Möbelwagen, damit wieder Ruhe und Ordnung in das schöne Hohenzollernland einzieht. Es wäre die erste wirklich produktive Arbeit damit geleistet, seit Sie hier sind.</w:t>
      </w:r>
    </w:p>
    <w:p w:rsidR="00AE749E" w:rsidRPr="00421144" w:rsidRDefault="00AE749E" w:rsidP="00260C53">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421144">
        <w:rPr>
          <w:rFonts w:ascii="Arial" w:eastAsiaTheme="minorHAnsi" w:hAnsi="Arial" w:cs="Arial"/>
          <w:color w:val="000000" w:themeColor="text1"/>
          <w:sz w:val="16"/>
          <w:szCs w:val="16"/>
          <w:lang w:eastAsia="en-US"/>
        </w:rPr>
        <w:t>März 1929, StAS N 1/4 Nr. 16, Bild 64</w:t>
      </w:r>
    </w:p>
    <w:p w:rsidR="00260C53" w:rsidRPr="00421144" w:rsidRDefault="00260C53" w:rsidP="00260C53">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sectPr w:rsidR="00260C53" w:rsidRPr="00421144" w:rsidSect="00260C53">
          <w:endnotePr>
            <w:numFmt w:val="decimal"/>
          </w:endnotePr>
          <w:type w:val="continuous"/>
          <w:pgSz w:w="11906" w:h="16838"/>
          <w:pgMar w:top="1134" w:right="991" w:bottom="1134" w:left="1134" w:header="284" w:footer="284" w:gutter="0"/>
          <w:cols w:num="2" w:space="282"/>
          <w:formProt w:val="0"/>
          <w:docGrid w:linePitch="100"/>
        </w:sectPr>
      </w:pPr>
    </w:p>
    <w:p w:rsidR="00AE749E" w:rsidRPr="00260C53" w:rsidRDefault="00AE749E" w:rsidP="00421144">
      <w:pPr>
        <w:pBdr>
          <w:bottom w:val="single" w:sz="4" w:space="1" w:color="auto"/>
        </w:pBdr>
        <w:suppressAutoHyphens w:val="0"/>
        <w:overflowPunct/>
        <w:spacing w:after="0" w:line="240" w:lineRule="auto"/>
        <w:textAlignment w:val="auto"/>
        <w:rPr>
          <w:rFonts w:ascii="Arial" w:eastAsiaTheme="minorHAnsi" w:hAnsi="Arial" w:cs="Arial"/>
          <w:color w:val="000000" w:themeColor="text1"/>
          <w:sz w:val="22"/>
          <w:szCs w:val="22"/>
          <w:lang w:eastAsia="en-US"/>
        </w:rPr>
      </w:pPr>
    </w:p>
    <w:p w:rsidR="004C7F25" w:rsidRDefault="004C7F25" w:rsidP="00260C53">
      <w:pPr>
        <w:pStyle w:val="KeinLeerraum"/>
        <w:jc w:val="both"/>
        <w:rPr>
          <w:rFonts w:ascii="Arial" w:eastAsiaTheme="minorHAnsi" w:hAnsi="Arial"/>
          <w:b/>
          <w:sz w:val="20"/>
          <w:szCs w:val="20"/>
          <w:lang w:eastAsia="en-US"/>
        </w:rPr>
      </w:pPr>
    </w:p>
    <w:p w:rsidR="00260C53" w:rsidRPr="00022CD6" w:rsidRDefault="00260C53" w:rsidP="00260C53">
      <w:pPr>
        <w:pStyle w:val="KeinLeerraum"/>
        <w:jc w:val="both"/>
        <w:rPr>
          <w:rFonts w:ascii="Arial" w:eastAsiaTheme="minorHAnsi" w:hAnsi="Arial"/>
          <w:sz w:val="20"/>
          <w:szCs w:val="20"/>
          <w:lang w:eastAsia="en-US"/>
        </w:rPr>
      </w:pPr>
      <w:r w:rsidRPr="00022CD6">
        <w:rPr>
          <w:rFonts w:ascii="Arial" w:eastAsiaTheme="minorHAnsi" w:hAnsi="Arial"/>
          <w:b/>
          <w:sz w:val="20"/>
          <w:szCs w:val="20"/>
          <w:lang w:eastAsia="en-US"/>
        </w:rPr>
        <w:t>Aufgaben</w:t>
      </w:r>
      <w:r w:rsidRPr="00022CD6">
        <w:rPr>
          <w:rFonts w:ascii="Arial" w:eastAsiaTheme="minorHAnsi" w:hAnsi="Arial"/>
          <w:sz w:val="20"/>
          <w:szCs w:val="20"/>
          <w:lang w:eastAsia="en-US"/>
        </w:rPr>
        <w:t>:</w:t>
      </w:r>
    </w:p>
    <w:p w:rsidR="00260C53" w:rsidRPr="00022CD6" w:rsidRDefault="00260C53" w:rsidP="00260C53">
      <w:pPr>
        <w:pStyle w:val="KeinLeerraum"/>
        <w:numPr>
          <w:ilvl w:val="0"/>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 xml:space="preserve">Einzelarbeit: Arbeiten Sie aus den Zeitungsausschnitten heraus: </w:t>
      </w:r>
    </w:p>
    <w:p w:rsidR="00260C53" w:rsidRPr="00022CD6" w:rsidRDefault="00260C53" w:rsidP="00260C53">
      <w:pPr>
        <w:pStyle w:val="KeinLeerraum"/>
        <w:numPr>
          <w:ilvl w:val="1"/>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Argumente für die Haltung des Regierungspräsidenten bzw. des Hauses Hohenzollern.</w:t>
      </w:r>
    </w:p>
    <w:p w:rsidR="00260C53" w:rsidRPr="00022CD6" w:rsidRDefault="00260C53" w:rsidP="00260C53">
      <w:pPr>
        <w:pStyle w:val="KeinLeerraum"/>
        <w:numPr>
          <w:ilvl w:val="1"/>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Rhetorische Mittel, mittels derer die entsprechenden Positionen verstärkt werden.</w:t>
      </w:r>
    </w:p>
    <w:p w:rsidR="00260C53" w:rsidRPr="00022CD6" w:rsidRDefault="00260C53" w:rsidP="00260C53">
      <w:pPr>
        <w:pStyle w:val="KeinLeerraum"/>
        <w:numPr>
          <w:ilvl w:val="0"/>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Gruppenarbeit:</w:t>
      </w:r>
    </w:p>
    <w:p w:rsidR="00260C53" w:rsidRPr="00022CD6" w:rsidRDefault="00260C53" w:rsidP="00260C53">
      <w:pPr>
        <w:pStyle w:val="KeinLeerraum"/>
        <w:numPr>
          <w:ilvl w:val="1"/>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Tragen Sie in der Gruppe die Argumente für beide Positionen zusammen.</w:t>
      </w:r>
    </w:p>
    <w:p w:rsidR="00260C53" w:rsidRPr="00022CD6" w:rsidRDefault="00260C53" w:rsidP="00260C53">
      <w:pPr>
        <w:pStyle w:val="KeinLeerraum"/>
        <w:numPr>
          <w:ilvl w:val="1"/>
          <w:numId w:val="5"/>
        </w:numPr>
        <w:jc w:val="both"/>
        <w:rPr>
          <w:rFonts w:ascii="Arial" w:eastAsiaTheme="minorHAnsi" w:hAnsi="Arial"/>
          <w:lang w:eastAsia="en-US"/>
        </w:rPr>
      </w:pPr>
      <w:r w:rsidRPr="00022CD6">
        <w:rPr>
          <w:rFonts w:ascii="Arial" w:eastAsiaTheme="minorHAnsi" w:hAnsi="Arial"/>
          <w:sz w:val="20"/>
          <w:szCs w:val="20"/>
          <w:lang w:eastAsia="en-US"/>
        </w:rPr>
        <w:t>Schreiben Sie gemeinsam einen Leserbrief, in dem Sie (ausgehend von den Argumenten der Zeitungsartikel) für oder gegen den Regierungspräsidenten Position beziehen.</w:t>
      </w:r>
    </w:p>
    <w:p w:rsidR="00770F52" w:rsidRPr="00260C53" w:rsidRDefault="00770F52" w:rsidP="0071429E">
      <w:pPr>
        <w:pStyle w:val="KeinLeerraum"/>
        <w:jc w:val="both"/>
        <w:rPr>
          <w:rFonts w:ascii="Arial" w:eastAsiaTheme="minorHAnsi" w:hAnsi="Arial"/>
          <w:color w:val="000000" w:themeColor="text1"/>
          <w:lang w:eastAsia="en-US"/>
        </w:rPr>
      </w:pPr>
    </w:p>
    <w:sectPr w:rsidR="00770F52" w:rsidRPr="00260C53" w:rsidSect="0071429E">
      <w:type w:val="continuous"/>
      <w:pgSz w:w="11906" w:h="16838"/>
      <w:pgMar w:top="1134" w:right="1134" w:bottom="1134" w:left="1134" w:header="284" w:footer="284" w:gutter="0"/>
      <w:cols w:space="566"/>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0F4" w:rsidRDefault="00C530F4">
      <w:pPr>
        <w:spacing w:after="0" w:line="240" w:lineRule="auto"/>
      </w:pPr>
      <w:r>
        <w:separator/>
      </w:r>
    </w:p>
  </w:endnote>
  <w:endnote w:type="continuationSeparator" w:id="0">
    <w:p w:rsidR="00C530F4" w:rsidRDefault="00C530F4">
      <w:pPr>
        <w:spacing w:after="0" w:line="240" w:lineRule="auto"/>
      </w:pPr>
      <w:r>
        <w:continuationSeparator/>
      </w:r>
    </w:p>
  </w:endnote>
  <w:endnote w:id="1">
    <w:p w:rsidR="00421144" w:rsidRDefault="00421144">
      <w:pPr>
        <w:pStyle w:val="Endnotentext"/>
      </w:pPr>
      <w:r>
        <w:rPr>
          <w:rStyle w:val="Endnotenzeichen"/>
        </w:rPr>
        <w:endnoteRef/>
      </w:r>
      <w:r>
        <w:t xml:space="preserve"> Philipp Scheidemann rief am 9.11.1918 als Fraktionsvorsitzender der SPD die Republik aus.</w:t>
      </w:r>
    </w:p>
  </w:endnote>
  <w:endnote w:id="2">
    <w:p w:rsidR="00421144" w:rsidRDefault="00421144">
      <w:pPr>
        <w:pStyle w:val="Endnotentext"/>
      </w:pPr>
      <w:r>
        <w:rPr>
          <w:rStyle w:val="Endnotenzeichen"/>
        </w:rPr>
        <w:endnoteRef/>
      </w:r>
      <w:r>
        <w:t xml:space="preserve"> Gemeint ist der Amts</w:t>
      </w:r>
      <w:r w:rsidR="00DB7223">
        <w:t xml:space="preserve">sitz des Regierungspräsidenten, </w:t>
      </w:r>
      <w:r w:rsidR="00A354EA">
        <w:t>das „Regierungsgebäude I“</w:t>
      </w:r>
      <w:r w:rsidR="00DB7223">
        <w:t xml:space="preserve"> in </w:t>
      </w:r>
      <w:r w:rsidR="00975EE1">
        <w:t xml:space="preserve">der </w:t>
      </w:r>
      <w:bookmarkStart w:id="0" w:name="_GoBack"/>
      <w:bookmarkEnd w:id="0"/>
      <w:proofErr w:type="spellStart"/>
      <w:r w:rsidR="00DB7223">
        <w:t>Sigmaringe</w:t>
      </w:r>
      <w:r w:rsidR="00A354EA">
        <w:t>r</w:t>
      </w:r>
      <w:proofErr w:type="spellEnd"/>
      <w:r w:rsidR="00A354EA">
        <w:t xml:space="preserve"> Karlstraße</w:t>
      </w:r>
      <w:r w:rsidR="00DB7223">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9AC" w:rsidRDefault="008E0062">
    <w:pPr>
      <w:pStyle w:val="Fuzeile"/>
      <w:widowControl w:val="0"/>
      <w:pBdr>
        <w:top w:val="single" w:sz="12" w:space="1" w:color="000000"/>
      </w:pBdr>
      <w:jc w:val="center"/>
    </w:pPr>
    <w:r>
      <w:rPr>
        <w:sz w:val="16"/>
        <w:szCs w:val="16"/>
      </w:rPr>
      <w:t>Arbeitskreis für Landeskunde/Landesgeschichte an der ZSL-Region</w:t>
    </w:r>
    <w:r w:rsidR="00580C1D">
      <w:rPr>
        <w:sz w:val="16"/>
        <w:szCs w:val="16"/>
      </w:rPr>
      <w:t xml:space="preserve">alstelle </w:t>
    </w:r>
    <w:r>
      <w:rPr>
        <w:sz w:val="16"/>
        <w:szCs w:val="16"/>
      </w:rPr>
      <w:t xml:space="preserve">Tübingen </w:t>
    </w:r>
    <w:hyperlink r:id="rId1">
      <w:r>
        <w:rPr>
          <w:rStyle w:val="Internetverknpfung"/>
          <w:sz w:val="16"/>
          <w:szCs w:val="16"/>
        </w:rPr>
        <w:t>www.landeskunde-bw.de</w:t>
      </w:r>
    </w:hyperlink>
  </w:p>
  <w:p w:rsidR="00E839AC" w:rsidRDefault="008E0062">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0F4" w:rsidRDefault="00C530F4">
      <w:pPr>
        <w:spacing w:after="0" w:line="240" w:lineRule="auto"/>
      </w:pPr>
      <w:r>
        <w:separator/>
      </w:r>
    </w:p>
  </w:footnote>
  <w:footnote w:type="continuationSeparator" w:id="0">
    <w:p w:rsidR="00C530F4" w:rsidRDefault="00C53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9AC" w:rsidRDefault="008E0062">
    <w:pPr>
      <w:pStyle w:val="Kopfzeile"/>
      <w:spacing w:after="720"/>
      <w:ind w:left="142"/>
    </w:pPr>
    <w:r>
      <w:rPr>
        <w:noProof/>
      </w:rPr>
      <w:drawing>
        <wp:anchor distT="0" distB="0" distL="0" distR="0" simplePos="0" relativeHeight="2" behindDoc="1" locked="0" layoutInCell="0" allowOverlap="1" wp14:anchorId="1DE3D7F2" wp14:editId="48E01264">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572E5800" wp14:editId="27F2D164">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2957B78E" wp14:editId="25298E57">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11490"/>
    <w:multiLevelType w:val="hybridMultilevel"/>
    <w:tmpl w:val="73FA9B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A6026C"/>
    <w:multiLevelType w:val="hybridMultilevel"/>
    <w:tmpl w:val="10D4FF7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7327CC"/>
    <w:multiLevelType w:val="multilevel"/>
    <w:tmpl w:val="CC042AB0"/>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C9F2CD7"/>
    <w:multiLevelType w:val="hybridMultilevel"/>
    <w:tmpl w:val="3E4666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3140CAC"/>
    <w:multiLevelType w:val="hybridMultilevel"/>
    <w:tmpl w:val="89562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839AC"/>
    <w:rsid w:val="00121406"/>
    <w:rsid w:val="001E6521"/>
    <w:rsid w:val="00260C53"/>
    <w:rsid w:val="002B6267"/>
    <w:rsid w:val="002F6F26"/>
    <w:rsid w:val="00421144"/>
    <w:rsid w:val="004617D8"/>
    <w:rsid w:val="004C7F25"/>
    <w:rsid w:val="00580C1D"/>
    <w:rsid w:val="00612F10"/>
    <w:rsid w:val="0071429E"/>
    <w:rsid w:val="00770F52"/>
    <w:rsid w:val="008E0062"/>
    <w:rsid w:val="00916786"/>
    <w:rsid w:val="00975EE1"/>
    <w:rsid w:val="009C28B8"/>
    <w:rsid w:val="00A22886"/>
    <w:rsid w:val="00A22FD8"/>
    <w:rsid w:val="00A354EA"/>
    <w:rsid w:val="00A9152B"/>
    <w:rsid w:val="00AE749E"/>
    <w:rsid w:val="00C530F4"/>
    <w:rsid w:val="00D73FAC"/>
    <w:rsid w:val="00DB7223"/>
    <w:rsid w:val="00DF3371"/>
    <w:rsid w:val="00E839AC"/>
    <w:rsid w:val="00F479D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7F19"/>
  <w15:docId w15:val="{6C71FEA8-4920-418D-8726-2C55E4EE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 w:type="paragraph" w:styleId="Funotentext">
    <w:name w:val="footnote text"/>
    <w:basedOn w:val="Standard"/>
    <w:link w:val="FunotentextZchn"/>
    <w:uiPriority w:val="99"/>
    <w:semiHidden/>
    <w:unhideWhenUsed/>
    <w:rsid w:val="00421144"/>
    <w:pPr>
      <w:spacing w:after="0" w:line="240" w:lineRule="auto"/>
    </w:pPr>
    <w:rPr>
      <w:sz w:val="20"/>
    </w:rPr>
  </w:style>
  <w:style w:type="character" w:customStyle="1" w:styleId="FunotentextZchn">
    <w:name w:val="Fußnotentext Zchn"/>
    <w:basedOn w:val="Absatz-Standardschriftart"/>
    <w:link w:val="Funotentext"/>
    <w:uiPriority w:val="99"/>
    <w:semiHidden/>
    <w:rsid w:val="00421144"/>
    <w:rPr>
      <w:sz w:val="20"/>
    </w:rPr>
  </w:style>
  <w:style w:type="character" w:styleId="Funotenzeichen">
    <w:name w:val="footnote reference"/>
    <w:basedOn w:val="Absatz-Standardschriftart"/>
    <w:uiPriority w:val="99"/>
    <w:semiHidden/>
    <w:unhideWhenUsed/>
    <w:rsid w:val="00421144"/>
    <w:rPr>
      <w:vertAlign w:val="superscript"/>
    </w:rPr>
  </w:style>
  <w:style w:type="paragraph" w:styleId="Endnotentext">
    <w:name w:val="endnote text"/>
    <w:basedOn w:val="Standard"/>
    <w:link w:val="EndnotentextZchn"/>
    <w:uiPriority w:val="99"/>
    <w:semiHidden/>
    <w:unhideWhenUsed/>
    <w:rsid w:val="00421144"/>
    <w:pPr>
      <w:spacing w:after="0" w:line="240" w:lineRule="auto"/>
    </w:pPr>
    <w:rPr>
      <w:sz w:val="20"/>
    </w:rPr>
  </w:style>
  <w:style w:type="character" w:customStyle="1" w:styleId="EndnotentextZchn">
    <w:name w:val="Endnotentext Zchn"/>
    <w:basedOn w:val="Absatz-Standardschriftart"/>
    <w:link w:val="Endnotentext"/>
    <w:uiPriority w:val="99"/>
    <w:semiHidden/>
    <w:rsid w:val="00421144"/>
    <w:rPr>
      <w:sz w:val="20"/>
    </w:rPr>
  </w:style>
  <w:style w:type="character" w:styleId="Endnotenzeichen">
    <w:name w:val="endnote reference"/>
    <w:basedOn w:val="Absatz-Standardschriftart"/>
    <w:uiPriority w:val="99"/>
    <w:semiHidden/>
    <w:unhideWhenUsed/>
    <w:rsid w:val="004211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893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E:\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1F5DF-AD94-41AE-BCCA-7FAE529E5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587</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Fiederer</dc:creator>
  <cp:lastModifiedBy>Fiederer</cp:lastModifiedBy>
  <cp:revision>21</cp:revision>
  <dcterms:created xsi:type="dcterms:W3CDTF">2021-07-30T06:19:00Z</dcterms:created>
  <dcterms:modified xsi:type="dcterms:W3CDTF">2021-09-15T07:28:00Z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