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09E56" w14:textId="7BBA1371" w:rsidR="0091360B" w:rsidRPr="00097539" w:rsidRDefault="002F55DF" w:rsidP="0091360B">
      <w:pPr>
        <w:rPr>
          <w:b/>
          <w:bCs/>
        </w:rPr>
      </w:pPr>
      <w:r w:rsidRPr="002F55DF">
        <w:rPr>
          <w:noProof/>
        </w:rPr>
        <w:drawing>
          <wp:anchor distT="0" distB="0" distL="114300" distR="114300" simplePos="0" relativeHeight="251658240" behindDoc="0" locked="0" layoutInCell="1" allowOverlap="1" wp14:anchorId="56AF0DCE" wp14:editId="72C993A2">
            <wp:simplePos x="0" y="0"/>
            <wp:positionH relativeFrom="column">
              <wp:posOffset>5444020</wp:posOffset>
            </wp:positionH>
            <wp:positionV relativeFrom="paragraph">
              <wp:posOffset>-683895</wp:posOffset>
            </wp:positionV>
            <wp:extent cx="895011" cy="906780"/>
            <wp:effectExtent l="0" t="0" r="635" b="762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2543" cy="9144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360B" w:rsidRPr="00097539">
        <w:rPr>
          <w:b/>
          <w:bCs/>
        </w:rPr>
        <w:t>Allgemeine Beschreibung der Stationen und Kurzbeschreibung der Aufträge</w:t>
      </w:r>
    </w:p>
    <w:p w14:paraId="21F885C9" w14:textId="38F79BD5" w:rsidR="0091360B" w:rsidRDefault="0091360B" w:rsidP="0091360B">
      <w:r>
        <w:t>Beachte: Dieser Bound ist VOR ORT</w:t>
      </w:r>
      <w:r w:rsidR="005B2B31">
        <w:t xml:space="preserve"> </w:t>
      </w:r>
      <w:r w:rsidR="005B2B31" w:rsidRPr="005B2B31">
        <w:rPr>
          <w:i/>
          <w:iCs/>
        </w:rPr>
        <w:t>empfohlen in</w:t>
      </w:r>
      <w:r w:rsidR="005B2B31">
        <w:rPr>
          <w:i/>
          <w:iCs/>
        </w:rPr>
        <w:t xml:space="preserve"> PKC-</w:t>
      </w:r>
      <w:r w:rsidR="005B2B31" w:rsidRPr="005B2B31">
        <w:rPr>
          <w:i/>
          <w:iCs/>
        </w:rPr>
        <w:t>Kooperation</w:t>
      </w:r>
      <w:r w:rsidR="005B2B31">
        <w:t>, geschickt mit</w:t>
      </w:r>
      <w:r>
        <w:t xml:space="preserve"> </w:t>
      </w:r>
      <w:r w:rsidRPr="008631F0">
        <w:rPr>
          <w:color w:val="FF0000"/>
        </w:rPr>
        <w:t>VORANMELDUNG</w:t>
      </w:r>
      <w:r>
        <w:t xml:space="preserve"> </w:t>
      </w:r>
      <w:r w:rsidR="005B2B31">
        <w:t xml:space="preserve"> </w:t>
      </w:r>
      <w:r>
        <w:t>spielbar, da d</w:t>
      </w:r>
      <w:r w:rsidR="00C10B10">
        <w:t>ie Abschlussdiskussio</w:t>
      </w:r>
      <w:r w:rsidR="007002F8">
        <w:t>n - sinnvo</w:t>
      </w:r>
      <w:r w:rsidR="00C10B10">
        <w:t>llerweise im</w:t>
      </w:r>
      <w:r>
        <w:t xml:space="preserve"> Synagogengebäude</w:t>
      </w:r>
      <w:r w:rsidR="00C10B10">
        <w:t xml:space="preserve"> (ehemalige Synagoge Freudental)</w:t>
      </w:r>
      <w:r w:rsidR="007002F8">
        <w:t xml:space="preserve"> - dort</w:t>
      </w:r>
      <w:r>
        <w:t xml:space="preserve"> nicht ohne Anmeldung </w:t>
      </w:r>
      <w:r w:rsidR="007002F8">
        <w:t>möglich</w:t>
      </w:r>
      <w:r>
        <w:t xml:space="preserve"> ist (vgl. Kontakt PKC Freudental)</w:t>
      </w:r>
      <w:r w:rsidR="00C10B10">
        <w:t xml:space="preserve">. Dann ist auch die </w:t>
      </w:r>
      <w:r w:rsidR="00C10B10" w:rsidRPr="00C10B10">
        <w:rPr>
          <w:color w:val="FF0000"/>
        </w:rPr>
        <w:t xml:space="preserve">Schlüsselfrage für den jüdischen Friedhof </w:t>
      </w:r>
      <w:r w:rsidR="00C10B10">
        <w:t>geklärt</w:t>
      </w:r>
      <w:r w:rsidR="00C10B10" w:rsidRPr="00C10B10">
        <w:rPr>
          <w:color w:val="FF0000"/>
        </w:rPr>
        <w:t xml:space="preserve">. Wenn dieser Bound  - ohne PKC-Bindung – selbständig durchlaufen wird, dann ist die Schlüsselfrage VOR BEGINN zu klären </w:t>
      </w:r>
      <w:r w:rsidR="00C10B10">
        <w:t>(PKC Freudental oder Rathaus Freudental</w:t>
      </w:r>
      <w:r w:rsidR="007002F8">
        <w:t xml:space="preserve"> </w:t>
      </w:r>
      <w:r w:rsidR="00D538C5">
        <w:t>gegen Pfand</w:t>
      </w:r>
      <w:r w:rsidR="00C10B10">
        <w:t>). Ein Betreten des jüdischen Friedhofes ohne Schlüssel ist NICHT möglich!</w:t>
      </w:r>
      <w:r w:rsidR="00D613AC">
        <w:t xml:space="preserve"> </w:t>
      </w:r>
      <w:r w:rsidR="00D613AC" w:rsidRPr="00D613AC">
        <w:rPr>
          <w:color w:val="FF0000"/>
        </w:rPr>
        <w:t>Bei Friedhofsbesuch: Männliche Mitglieder Kippa/Kappe</w:t>
      </w:r>
      <w:r w:rsidR="00232A24">
        <w:rPr>
          <w:color w:val="FF0000"/>
        </w:rPr>
        <w:t>/ Hut …</w:t>
      </w:r>
      <w:r w:rsidR="00D613AC" w:rsidRPr="00D613AC">
        <w:rPr>
          <w:color w:val="FF0000"/>
        </w:rPr>
        <w:t>.</w:t>
      </w:r>
    </w:p>
    <w:p w14:paraId="56312644" w14:textId="67BAF4DB" w:rsidR="0091360B" w:rsidRDefault="0091360B" w:rsidP="0091360B"/>
    <w:p w14:paraId="3695EC06" w14:textId="035F57DB" w:rsidR="0091360B" w:rsidRDefault="0091360B" w:rsidP="0091360B">
      <w:r w:rsidRPr="00097539">
        <w:rPr>
          <w:b/>
          <w:bCs/>
        </w:rPr>
        <w:t>Vorbereitung:</w:t>
      </w:r>
      <w:r>
        <w:t xml:space="preserve"> </w:t>
      </w:r>
      <w:r>
        <w:tab/>
        <w:t>- Download Action-Bound-App (kostenfrei)</w:t>
      </w:r>
      <w:r w:rsidR="002F55DF">
        <w:t xml:space="preserve"> </w:t>
      </w:r>
    </w:p>
    <w:p w14:paraId="6BF06503" w14:textId="037D0F1A" w:rsidR="0091360B" w:rsidRDefault="0091360B" w:rsidP="0091360B">
      <w:r>
        <w:tab/>
      </w:r>
      <w:r>
        <w:tab/>
      </w:r>
      <w:bookmarkStart w:id="0" w:name="_Hlk95316560"/>
      <w:r>
        <w:t>- Falls  AB gewünscht, entsprechend vorsorgen, vgl. A</w:t>
      </w:r>
      <w:bookmarkEnd w:id="0"/>
      <w:r w:rsidR="001D4C94">
        <w:t>B 7, ggf.  AB</w:t>
      </w:r>
      <w:r w:rsidR="005B2B31">
        <w:t xml:space="preserve"> 6</w:t>
      </w:r>
      <w:r w:rsidR="00E5540F">
        <w:t>, Unterlage/Stift.</w:t>
      </w:r>
      <w:r w:rsidR="005B2B31">
        <w:t xml:space="preserve"> </w:t>
      </w:r>
      <w:r w:rsidR="005B2B31">
        <w:tab/>
      </w:r>
      <w:r w:rsidR="005B2B31">
        <w:tab/>
        <w:t>AB</w:t>
      </w:r>
      <w:r w:rsidR="001D4C94">
        <w:t xml:space="preserve"> </w:t>
      </w:r>
      <w:r w:rsidR="005B2B31">
        <w:t xml:space="preserve">5 nur, wenn ohne Einbezug des Teams PKC Freudental (wird sonst vom PKC </w:t>
      </w:r>
      <w:r w:rsidR="005B2B31">
        <w:tab/>
      </w:r>
      <w:r w:rsidR="005B2B31">
        <w:tab/>
      </w:r>
      <w:r w:rsidR="005B2B31">
        <w:tab/>
        <w:t>vororganisiert), beim E-Niveau bzw. Oberstufe auch D2-D5 als Umfeldmaterial</w:t>
      </w:r>
      <w:r w:rsidR="007E35D2">
        <w:t xml:space="preserve">. </w:t>
      </w:r>
    </w:p>
    <w:p w14:paraId="308C7C8B" w14:textId="77777777" w:rsidR="0091360B" w:rsidRDefault="0091360B" w:rsidP="0091360B">
      <w:r>
        <w:tab/>
      </w:r>
      <w:r>
        <w:tab/>
        <w:t>- Gruppeneinteilung Kleingruppen (3-4 P.)</w:t>
      </w:r>
    </w:p>
    <w:p w14:paraId="1892BC96" w14:textId="77777777" w:rsidR="0091360B" w:rsidRDefault="0091360B" w:rsidP="0091360B">
      <w:r>
        <w:tab/>
      </w:r>
      <w:r>
        <w:tab/>
        <w:t xml:space="preserve">- Festlegung, wer innerhalb der Klein-Gruppe verantwortlich für Bound-Einträge (eine </w:t>
      </w:r>
      <w:r>
        <w:tab/>
      </w:r>
      <w:r>
        <w:tab/>
        <w:t xml:space="preserve">Person, Privatgerät „Handy“, Freigabe von Mikrofon für zu versendende Audios und </w:t>
      </w:r>
      <w:r>
        <w:tab/>
      </w:r>
      <w:r>
        <w:tab/>
        <w:t>Kamera für zu versendende Fotos/ Videos), beachte auch: Vorleserfunktion klären</w:t>
      </w:r>
    </w:p>
    <w:p w14:paraId="50598309" w14:textId="6AFBB754" w:rsidR="0091360B" w:rsidRDefault="0091360B" w:rsidP="0091360B">
      <w:r>
        <w:tab/>
      </w:r>
      <w:r>
        <w:tab/>
        <w:t xml:space="preserve">- Scannen des QR-Codes des </w:t>
      </w:r>
      <w:r w:rsidR="001D4C94">
        <w:t>Außenbounds</w:t>
      </w:r>
      <w:r>
        <w:t xml:space="preserve"> (s.o., auch AB 1)</w:t>
      </w:r>
    </w:p>
    <w:p w14:paraId="1504C11F" w14:textId="20EFD0FE" w:rsidR="0091360B" w:rsidRDefault="0091360B" w:rsidP="0091360B">
      <w:r>
        <w:tab/>
      </w:r>
      <w:r>
        <w:tab/>
        <w:t>- Download der Medien im W-LAN-Bereich</w:t>
      </w:r>
      <w:r w:rsidR="001D4C94">
        <w:t xml:space="preserve"> hilfreich</w:t>
      </w:r>
    </w:p>
    <w:p w14:paraId="7271755C" w14:textId="5F15D874" w:rsidR="0091360B" w:rsidRDefault="0091360B" w:rsidP="0091360B">
      <w:r>
        <w:tab/>
      </w:r>
      <w:r>
        <w:tab/>
        <w:t>- Eintrag der Teilnehmer und Eintrag des Kleingruppennamens</w:t>
      </w:r>
    </w:p>
    <w:p w14:paraId="641DC044" w14:textId="1A300574" w:rsidR="002671DD" w:rsidRDefault="002671DD" w:rsidP="0091360B">
      <w:r>
        <w:t>Der Weg in die Vergangenheit der NS-Zeit in Freudental mit dem Blick auf die landjüdische Gemeinde führt GEMEINSAM</w:t>
      </w:r>
      <w:r w:rsidR="001678AA">
        <w:t xml:space="preserve"> (aber: Aufgaben in Kleinteams)</w:t>
      </w:r>
      <w:r>
        <w:t xml:space="preserve"> von der PKC Freudental (Strombergstr. 19) in einem Bogen zum jüdischen Friedhof, über den „Garten der Erinnerung“ dann auf anderem Weg </w:t>
      </w:r>
      <w:r w:rsidRPr="001678AA">
        <w:rPr>
          <w:u w:val="single"/>
        </w:rPr>
        <w:t>zurück Richtung Ort, dort teilt sich die Gruppe in Kleinteams</w:t>
      </w:r>
      <w:r>
        <w:t xml:space="preserve"> und erkundet in diesen Teams 4 Häuser, der Parcours endet am PKC Freudental (Strombergstr. 19) im Innenhof – oder im Synagogenraum, wenn in Kooperation mit de</w:t>
      </w:r>
      <w:r w:rsidR="006132A4">
        <w:t>m</w:t>
      </w:r>
      <w:r>
        <w:t xml:space="preserve"> PKC</w:t>
      </w:r>
      <w:r w:rsidR="006132A4">
        <w:t xml:space="preserve"> Freudental.</w:t>
      </w:r>
    </w:p>
    <w:p w14:paraId="05B045FC" w14:textId="77777777" w:rsidR="0091360B" w:rsidRDefault="0091360B" w:rsidP="0091360B"/>
    <w:p w14:paraId="567975E4" w14:textId="77777777" w:rsidR="0091360B" w:rsidRDefault="0091360B" w:rsidP="0091360B">
      <w:r w:rsidRPr="00097539">
        <w:rPr>
          <w:b/>
          <w:bCs/>
        </w:rPr>
        <w:t>Regelakzeptanz</w:t>
      </w:r>
      <w:r>
        <w:tab/>
      </w:r>
    </w:p>
    <w:p w14:paraId="0CAC7F27" w14:textId="7223976E" w:rsidR="0091360B" w:rsidRDefault="0091360B" w:rsidP="0091360B">
      <w:r>
        <w:t>20 P</w:t>
      </w:r>
      <w:r>
        <w:tab/>
      </w:r>
      <w:r>
        <w:tab/>
        <w:t>Abfrage der Einwilligung in Verhaltensregeln (vgl.  ehem. Gottesdienstraum)</w:t>
      </w:r>
    </w:p>
    <w:p w14:paraId="5096AE0B" w14:textId="5A753DE9" w:rsidR="0091360B" w:rsidRDefault="0091360B" w:rsidP="0091360B">
      <w:r>
        <w:tab/>
      </w:r>
      <w:r>
        <w:tab/>
        <w:t xml:space="preserve">[bei Verweigerung und Zustimmung im 2. Anlauf: </w:t>
      </w:r>
      <w:r w:rsidR="008A5286">
        <w:t>5</w:t>
      </w:r>
      <w:r>
        <w:t xml:space="preserve"> P]</w:t>
      </w:r>
    </w:p>
    <w:p w14:paraId="3F9FC2A6" w14:textId="5ED503A9" w:rsidR="0091360B" w:rsidRDefault="0091360B" w:rsidP="0091360B">
      <w:r>
        <w:tab/>
      </w:r>
      <w:r>
        <w:tab/>
        <w:t>Vorstellung Adolf H. in Text u. Bild (Info)</w:t>
      </w:r>
    </w:p>
    <w:p w14:paraId="7CD9E996" w14:textId="2CFA5971" w:rsidR="008A5286" w:rsidRDefault="008A5286" w:rsidP="0091360B">
      <w:r>
        <w:tab/>
      </w:r>
      <w:r>
        <w:tab/>
        <w:t>Grundabfrage, ob Gast beim PKC (dann anderer Schluss) oder Eigeninitiative</w:t>
      </w:r>
    </w:p>
    <w:p w14:paraId="5C881234" w14:textId="77777777" w:rsidR="006132A4" w:rsidRDefault="006132A4" w:rsidP="0091360B"/>
    <w:p w14:paraId="4083B56A" w14:textId="108EE242" w:rsidR="008A5286" w:rsidRPr="001678AA" w:rsidRDefault="002671DD" w:rsidP="0091360B">
      <w:pPr>
        <w:rPr>
          <w:b/>
          <w:bCs/>
        </w:rPr>
      </w:pPr>
      <w:r w:rsidRPr="001678AA">
        <w:rPr>
          <w:b/>
          <w:bCs/>
        </w:rPr>
        <w:t>Strombergstr. 21</w:t>
      </w:r>
      <w:r w:rsidR="006132A4" w:rsidRPr="001678AA">
        <w:rPr>
          <w:b/>
          <w:bCs/>
        </w:rPr>
        <w:t>/ PKC – Judenschlöss</w:t>
      </w:r>
      <w:r w:rsidR="001678AA" w:rsidRPr="001678AA">
        <w:rPr>
          <w:b/>
          <w:bCs/>
        </w:rPr>
        <w:t>l</w:t>
      </w:r>
      <w:r w:rsidR="006132A4" w:rsidRPr="001678AA">
        <w:rPr>
          <w:b/>
          <w:bCs/>
        </w:rPr>
        <w:t>e, die Anfänge der jüdischen Gemeinde Freudental, Begriff</w:t>
      </w:r>
    </w:p>
    <w:p w14:paraId="50BAC48A" w14:textId="1B45FEDF" w:rsidR="001678AA" w:rsidRDefault="001678AA" w:rsidP="0091360B">
      <w:r>
        <w:t>10 P</w:t>
      </w:r>
      <w:r>
        <w:tab/>
      </w:r>
      <w:r>
        <w:tab/>
        <w:t>Finden des richtigen Begriffs aus Infotafel „Judenschlössle“</w:t>
      </w:r>
    </w:p>
    <w:p w14:paraId="36606CC5" w14:textId="2C39A539" w:rsidR="001678AA" w:rsidRDefault="001678AA" w:rsidP="0091360B"/>
    <w:p w14:paraId="3A844583" w14:textId="30522A5E" w:rsidR="001678AA" w:rsidRDefault="001678AA" w:rsidP="0091360B"/>
    <w:p w14:paraId="6ABD5EAB" w14:textId="3F4E03EA" w:rsidR="001678AA" w:rsidRDefault="001678AA" w:rsidP="0091360B"/>
    <w:p w14:paraId="2EF8FA81" w14:textId="388ED2B9" w:rsidR="001678AA" w:rsidRPr="00D613AC" w:rsidRDefault="001678AA" w:rsidP="0091360B">
      <w:pPr>
        <w:rPr>
          <w:b/>
          <w:bCs/>
        </w:rPr>
      </w:pPr>
      <w:r w:rsidRPr="00D613AC">
        <w:rPr>
          <w:b/>
          <w:bCs/>
        </w:rPr>
        <w:t>Halbe Wegstrecke zu Friedhof – Sortieraufgabe, individuell wichtiges Ereignis der jüdischen Geschichte Württemberg/ Freudental vor NS-Zeit</w:t>
      </w:r>
      <w:r w:rsidR="00D613AC">
        <w:rPr>
          <w:b/>
          <w:bCs/>
        </w:rPr>
        <w:t>, Sortieraufgabe</w:t>
      </w:r>
    </w:p>
    <w:p w14:paraId="5B4BC0B6" w14:textId="256E34CF" w:rsidR="001678AA" w:rsidRDefault="001678AA" w:rsidP="0091360B">
      <w:r>
        <w:t>20 P</w:t>
      </w:r>
      <w:r>
        <w:tab/>
      </w:r>
      <w:r>
        <w:tab/>
      </w:r>
      <w:r w:rsidR="00D613AC">
        <w:t>Weiche Bepunktung (kein Abzug)</w:t>
      </w:r>
    </w:p>
    <w:p w14:paraId="0FECBDDF" w14:textId="083CD13B" w:rsidR="00D613AC" w:rsidRDefault="00D613AC" w:rsidP="0091360B"/>
    <w:p w14:paraId="20338746" w14:textId="6017D24A" w:rsidR="00D613AC" w:rsidRDefault="00D613AC" w:rsidP="0091360B">
      <w:r w:rsidRPr="00BC767D">
        <w:rPr>
          <w:b/>
          <w:bCs/>
        </w:rPr>
        <w:t>FRIEDHOFSBESUCH</w:t>
      </w:r>
      <w:r w:rsidR="00BC767D" w:rsidRPr="00BC767D">
        <w:rPr>
          <w:b/>
          <w:bCs/>
        </w:rPr>
        <w:t xml:space="preserve"> jüdischer Friedhof Freudental</w:t>
      </w:r>
      <w:r>
        <w:t xml:space="preserve"> (Hinweise s.o.), hier wird INNERHALB DES BOUNDS eine Handy-Pause eingelegt, d.h. der Besuch</w:t>
      </w:r>
      <w:r w:rsidR="00BC767D">
        <w:t xml:space="preserve"> erfolgt mit Mini-Führung des PKC oder der Lehrkraft (vgl. AB 5), ein Niederlegen von Steinen auf ein ansprechendes/ berührendes Grab ist gewünscht</w:t>
      </w:r>
      <w:r w:rsidR="00BC767D" w:rsidRPr="00240220">
        <w:rPr>
          <w:color w:val="FF0000"/>
        </w:rPr>
        <w:t>.</w:t>
      </w:r>
      <w:r w:rsidR="00AD3865" w:rsidRPr="00240220">
        <w:rPr>
          <w:color w:val="FF0000"/>
        </w:rPr>
        <w:t xml:space="preserve"> </w:t>
      </w:r>
      <w:r w:rsidR="00EE3564" w:rsidRPr="00240220">
        <w:rPr>
          <w:color w:val="FF0000"/>
        </w:rPr>
        <w:t>Achtung: Zeit im Blick haben</w:t>
      </w:r>
      <w:r w:rsidR="00EE3564">
        <w:t>.</w:t>
      </w:r>
    </w:p>
    <w:p w14:paraId="21728F9D" w14:textId="42FC3873" w:rsidR="00BC767D" w:rsidRDefault="00BC767D" w:rsidP="0091360B"/>
    <w:p w14:paraId="610E7961" w14:textId="7CF90705" w:rsidR="00BC767D" w:rsidRPr="00AD3865" w:rsidRDefault="00AD3865" w:rsidP="0091360B">
      <w:pPr>
        <w:rPr>
          <w:b/>
          <w:bCs/>
        </w:rPr>
      </w:pPr>
      <w:r w:rsidRPr="00AD3865">
        <w:rPr>
          <w:b/>
          <w:bCs/>
        </w:rPr>
        <w:t>Beim Verlassen oder innen am Eingang des jüd. Friedhofs – Friedhofsknigge als Lückentext.</w:t>
      </w:r>
    </w:p>
    <w:p w14:paraId="73B0895A" w14:textId="005F8DD0" w:rsidR="00AD3865" w:rsidRDefault="00AD3865" w:rsidP="0091360B">
      <w:r>
        <w:t>20 P</w:t>
      </w:r>
      <w:r>
        <w:tab/>
      </w:r>
      <w:r>
        <w:tab/>
        <w:t xml:space="preserve">Zentrale Inhalte über (Lehrer-)Vortrag oder Suchmaschine einsetzbar, AB </w:t>
      </w:r>
    </w:p>
    <w:p w14:paraId="6CD003CE" w14:textId="032EEC3A" w:rsidR="007F6E18" w:rsidRDefault="007F6E18" w:rsidP="0091360B"/>
    <w:p w14:paraId="3A292EA2" w14:textId="57C30C92" w:rsidR="007F6E18" w:rsidRPr="002779BE" w:rsidRDefault="007F6E18" w:rsidP="0091360B">
      <w:pPr>
        <w:rPr>
          <w:b/>
          <w:bCs/>
        </w:rPr>
      </w:pPr>
      <w:r w:rsidRPr="002779BE">
        <w:rPr>
          <w:b/>
          <w:bCs/>
        </w:rPr>
        <w:t xml:space="preserve">„Garten der Erinnerung“ unweit des jüdischen Friedhofs </w:t>
      </w:r>
      <w:r w:rsidR="002779BE" w:rsidRPr="002779BE">
        <w:rPr>
          <w:b/>
          <w:bCs/>
        </w:rPr>
        <w:t>–</w:t>
      </w:r>
      <w:r w:rsidRPr="002779BE">
        <w:rPr>
          <w:b/>
          <w:bCs/>
        </w:rPr>
        <w:t xml:space="preserve"> </w:t>
      </w:r>
      <w:r w:rsidR="002779BE" w:rsidRPr="002779BE">
        <w:rPr>
          <w:b/>
          <w:bCs/>
        </w:rPr>
        <w:t>Pogromnacht 1938 und Grundrechte</w:t>
      </w:r>
    </w:p>
    <w:p w14:paraId="70C62BA1" w14:textId="0FCC53A5" w:rsidR="002779BE" w:rsidRDefault="002779BE" w:rsidP="0091360B">
      <w:r>
        <w:t>10 P</w:t>
      </w:r>
      <w:r>
        <w:tab/>
      </w:r>
      <w:r>
        <w:tab/>
        <w:t>Anhören des Berichtes</w:t>
      </w:r>
    </w:p>
    <w:p w14:paraId="2CB1A042" w14:textId="6336C8DB" w:rsidR="002779BE" w:rsidRDefault="002779BE" w:rsidP="0091360B">
      <w:r>
        <w:t>20 P</w:t>
      </w:r>
      <w:r>
        <w:tab/>
      </w:r>
      <w:r>
        <w:tab/>
        <w:t>Nennen von 4 konkreten Grundrechtsverstößen (Multiple Choice)</w:t>
      </w:r>
    </w:p>
    <w:p w14:paraId="47C45485" w14:textId="51EB5FC9" w:rsidR="002779BE" w:rsidRDefault="002779BE" w:rsidP="0091360B"/>
    <w:p w14:paraId="4DC68A52" w14:textId="5E488CFB" w:rsidR="002779BE" w:rsidRPr="00DA46B3" w:rsidRDefault="002779BE" w:rsidP="0091360B">
      <w:pPr>
        <w:rPr>
          <w:b/>
          <w:bCs/>
        </w:rPr>
      </w:pPr>
      <w:r w:rsidRPr="00DA46B3">
        <w:rPr>
          <w:b/>
          <w:bCs/>
        </w:rPr>
        <w:t>Rückweg zum Ort: Beerdigung der Jüdin Fanny Wertheimer 1936 – auf Höhe Bauer Hofmann, Bewertung unterstützenden Verhaltens durch Bauer Hofmann</w:t>
      </w:r>
      <w:r w:rsidR="00DA46B3">
        <w:rPr>
          <w:b/>
          <w:bCs/>
        </w:rPr>
        <w:t>, einem Christen</w:t>
      </w:r>
    </w:p>
    <w:p w14:paraId="35F549BB" w14:textId="7374F66D" w:rsidR="00DA46B3" w:rsidRDefault="00DA46B3" w:rsidP="0091360B">
      <w:r>
        <w:t xml:space="preserve">10 P </w:t>
      </w:r>
      <w:r>
        <w:tab/>
      </w:r>
      <w:r>
        <w:tab/>
        <w:t>Multiple Choice</w:t>
      </w:r>
    </w:p>
    <w:p w14:paraId="79AF686A" w14:textId="2CB3755F" w:rsidR="00DA46B3" w:rsidRDefault="00DA46B3" w:rsidP="0091360B">
      <w:r>
        <w:t>10 P</w:t>
      </w:r>
      <w:r>
        <w:tab/>
      </w:r>
      <w:r>
        <w:tab/>
        <w:t>Begründung der Entscheidung (weiche Bewertung), Texteingabe</w:t>
      </w:r>
    </w:p>
    <w:p w14:paraId="7BAA848B" w14:textId="2433ED76" w:rsidR="00DA46B3" w:rsidRDefault="00DA46B3" w:rsidP="0091360B">
      <w:r>
        <w:tab/>
      </w:r>
      <w:r>
        <w:tab/>
        <w:t>Info über NS-Sabotage-Akte und Hetze gegen Beteiligte</w:t>
      </w:r>
    </w:p>
    <w:p w14:paraId="7729A00E" w14:textId="12EE3146" w:rsidR="00DA46B3" w:rsidRDefault="00DA46B3" w:rsidP="0091360B"/>
    <w:p w14:paraId="01AA93F0" w14:textId="0238DA90" w:rsidR="007002F8" w:rsidRDefault="007002F8" w:rsidP="007002F8">
      <w:r>
        <w:tab/>
      </w:r>
      <w:r>
        <w:tab/>
        <w:t>AB HIER BEWEGEN SICH GRUPPEN FREI</w:t>
      </w:r>
      <w:r w:rsidR="00153ACA">
        <w:t xml:space="preserve"> (vgl. auch Info im Bound) </w:t>
      </w:r>
      <w:r>
        <w:t xml:space="preserve">, also nicht alle </w:t>
      </w:r>
      <w:r w:rsidR="00153ACA">
        <w:tab/>
      </w:r>
      <w:r w:rsidR="00153ACA">
        <w:tab/>
      </w:r>
      <w:r>
        <w:t>gleiche Station …</w:t>
      </w:r>
      <w:r w:rsidR="00153ACA">
        <w:t xml:space="preserve"> IM ORT FREUDENTAL</w:t>
      </w:r>
    </w:p>
    <w:p w14:paraId="6C9296F9" w14:textId="439C92F9" w:rsidR="00153ACA" w:rsidRDefault="00DA46B3" w:rsidP="007002F8">
      <w:r>
        <w:tab/>
      </w:r>
      <w:r>
        <w:tab/>
        <w:t xml:space="preserve">Grundsätzlich werden Belege </w:t>
      </w:r>
      <w:r w:rsidR="00153ACA">
        <w:t>für Aufsuchen der Orte im Bound eingefordert (Fotos</w:t>
      </w:r>
      <w:r w:rsidR="00EE3564">
        <w:t>)</w:t>
      </w:r>
    </w:p>
    <w:p w14:paraId="68BF3CE9" w14:textId="77777777" w:rsidR="00EE3564" w:rsidRDefault="00EE3564" w:rsidP="007002F8"/>
    <w:p w14:paraId="1C1BBAEB" w14:textId="1751AD92" w:rsidR="00153ACA" w:rsidRPr="00153ACA" w:rsidRDefault="00153ACA" w:rsidP="007002F8">
      <w:pPr>
        <w:rPr>
          <w:b/>
          <w:bCs/>
        </w:rPr>
      </w:pPr>
      <w:r w:rsidRPr="00153ACA">
        <w:rPr>
          <w:b/>
          <w:bCs/>
        </w:rPr>
        <w:t>Haus Viehhändler Stein, Schlo</w:t>
      </w:r>
      <w:r w:rsidR="00532099">
        <w:rPr>
          <w:b/>
          <w:bCs/>
        </w:rPr>
        <w:t>ßs</w:t>
      </w:r>
      <w:r w:rsidRPr="00153ACA">
        <w:rPr>
          <w:b/>
          <w:bCs/>
        </w:rPr>
        <w:t xml:space="preserve">tr. 23, </w:t>
      </w:r>
      <w:r w:rsidR="001C1C3D">
        <w:rPr>
          <w:b/>
          <w:bCs/>
        </w:rPr>
        <w:t>Auswanderung und j</w:t>
      </w:r>
      <w:r w:rsidRPr="00153ACA">
        <w:rPr>
          <w:b/>
          <w:bCs/>
        </w:rPr>
        <w:t xml:space="preserve">üdische Rückkehr als Wiederkehrer 1945 oder Besucher des Ortes </w:t>
      </w:r>
      <w:r w:rsidR="001C1C3D">
        <w:rPr>
          <w:b/>
          <w:bCs/>
        </w:rPr>
        <w:t>als</w:t>
      </w:r>
      <w:r w:rsidRPr="00153ACA">
        <w:rPr>
          <w:b/>
          <w:bCs/>
        </w:rPr>
        <w:t xml:space="preserve"> Vorfahren heute</w:t>
      </w:r>
    </w:p>
    <w:p w14:paraId="6A16C7DB" w14:textId="0CAF791B" w:rsidR="00153ACA" w:rsidRDefault="001C1C3D" w:rsidP="007002F8">
      <w:r>
        <w:t>10 P</w:t>
      </w:r>
      <w:r>
        <w:tab/>
      </w:r>
      <w:r>
        <w:tab/>
        <w:t>Belegfoto Ort (gleiche Perspektive wie hist. Foto), Info über Auswanderung</w:t>
      </w:r>
    </w:p>
    <w:p w14:paraId="714AFDA8" w14:textId="628F836C" w:rsidR="001C1C3D" w:rsidRDefault="001C1C3D" w:rsidP="007002F8">
      <w:r>
        <w:t>10 P</w:t>
      </w:r>
      <w:r>
        <w:tab/>
      </w:r>
      <w:r>
        <w:tab/>
        <w:t>Bewertungsfrage Jüdische Rückkehr 1945 mit Begründung (weiche Bewertung)</w:t>
      </w:r>
    </w:p>
    <w:p w14:paraId="36B1A16C" w14:textId="4C2CEAFD" w:rsidR="001C1C3D" w:rsidRDefault="001C1C3D" w:rsidP="007002F8">
      <w:r>
        <w:t>10 P</w:t>
      </w:r>
      <w:r>
        <w:tab/>
      </w:r>
      <w:r>
        <w:tab/>
      </w:r>
      <w:r w:rsidR="00532099">
        <w:t>Bewertungsfrage Ortsbesuch als jüdischer Nachfahre (weiche Bewertung)</w:t>
      </w:r>
    </w:p>
    <w:p w14:paraId="4B59E2A8" w14:textId="77777777" w:rsidR="00532099" w:rsidRDefault="00532099"/>
    <w:p w14:paraId="723FD0B0" w14:textId="0DBADA3A" w:rsidR="00532099" w:rsidRDefault="00532099">
      <w:r>
        <w:br w:type="page"/>
      </w:r>
    </w:p>
    <w:p w14:paraId="4D4DF4A9" w14:textId="2001CBFE" w:rsidR="00532099" w:rsidRPr="00F51C35" w:rsidRDefault="00532099" w:rsidP="007002F8">
      <w:pPr>
        <w:rPr>
          <w:b/>
          <w:bCs/>
        </w:rPr>
      </w:pPr>
      <w:r w:rsidRPr="00F51C35">
        <w:rPr>
          <w:b/>
          <w:bCs/>
        </w:rPr>
        <w:lastRenderedPageBreak/>
        <w:t>Alte Freudentaler Schule beim Rathaus, Schloßstr. 1, gesetzliche Ausgrenzung, auch in der Schule</w:t>
      </w:r>
    </w:p>
    <w:p w14:paraId="7FFB849E" w14:textId="62F40C0D" w:rsidR="00532099" w:rsidRDefault="00F51C35" w:rsidP="007002F8">
      <w:r>
        <w:t xml:space="preserve">10 P </w:t>
      </w:r>
      <w:r>
        <w:tab/>
      </w:r>
      <w:r>
        <w:tab/>
        <w:t>Belegfoto, Infos zur Ausgrenzung jüdischer Schüler 1935</w:t>
      </w:r>
      <w:r w:rsidR="00801543">
        <w:t xml:space="preserve"> (vgl. Adolf H. Schüler)</w:t>
      </w:r>
    </w:p>
    <w:p w14:paraId="22102805" w14:textId="1EC73765" w:rsidR="00F51C35" w:rsidRDefault="00F51C35" w:rsidP="007002F8">
      <w:r>
        <w:t>10 P</w:t>
      </w:r>
      <w:r>
        <w:tab/>
      </w:r>
      <w:r>
        <w:tab/>
        <w:t xml:space="preserve">Bewertung der schulischen Ausgrenzung (weiche Bewertung), Liste (mit Gründen) </w:t>
      </w:r>
      <w:r>
        <w:tab/>
      </w:r>
      <w:r>
        <w:tab/>
        <w:t>sortieren</w:t>
      </w:r>
    </w:p>
    <w:p w14:paraId="7318DDAF" w14:textId="4BC6DA31" w:rsidR="00F51C35" w:rsidRDefault="00F51C35" w:rsidP="007002F8">
      <w:r>
        <w:t>20 P</w:t>
      </w:r>
      <w:r>
        <w:tab/>
      </w:r>
      <w:r>
        <w:tab/>
        <w:t xml:space="preserve">Audio zu zwei antijüdischen Gesetzen (Bewertung), vorgegebene Liste </w:t>
      </w:r>
    </w:p>
    <w:p w14:paraId="26AD637E" w14:textId="64CE9C82" w:rsidR="00F51C35" w:rsidRDefault="00F51C35" w:rsidP="007002F8"/>
    <w:p w14:paraId="655708DB" w14:textId="72CD7E0E" w:rsidR="00F51C35" w:rsidRPr="00C03DD5" w:rsidRDefault="00C03DD5" w:rsidP="007002F8">
      <w:pPr>
        <w:rPr>
          <w:b/>
          <w:bCs/>
        </w:rPr>
      </w:pPr>
      <w:r w:rsidRPr="00C03DD5">
        <w:rPr>
          <w:b/>
          <w:bCs/>
        </w:rPr>
        <w:t>Wohnhaus Familie Herrmann, Strombergstr. 11, Bauer, Alltag und Flucht/ Vernichtung</w:t>
      </w:r>
    </w:p>
    <w:p w14:paraId="2CF440A2" w14:textId="5AF8B4AC" w:rsidR="00C03DD5" w:rsidRDefault="00C03DD5" w:rsidP="007002F8">
      <w:r>
        <w:t>20 P</w:t>
      </w:r>
      <w:r>
        <w:tab/>
      </w:r>
      <w:r>
        <w:tab/>
        <w:t>Standbild erstellen, Zwangs- und Notverkauf von Grund, Vorteilnahmen</w:t>
      </w:r>
      <w:r w:rsidR="00801543">
        <w:t xml:space="preserve">, Adolf H. als </w:t>
      </w:r>
      <w:r w:rsidR="00EE3564">
        <w:tab/>
      </w:r>
      <w:r w:rsidR="00EE3564">
        <w:tab/>
        <w:t>Beteiligter/ Zuschauer</w:t>
      </w:r>
    </w:p>
    <w:p w14:paraId="123821D9" w14:textId="265B0BD5" w:rsidR="00EE3564" w:rsidRDefault="00EE3564" w:rsidP="007002F8">
      <w:r>
        <w:tab/>
      </w:r>
      <w:r>
        <w:tab/>
        <w:t>Adolfs Flucht (Audio)</w:t>
      </w:r>
    </w:p>
    <w:p w14:paraId="37E5151F" w14:textId="6A680E91" w:rsidR="00EE3564" w:rsidRDefault="00EE3564" w:rsidP="007002F8"/>
    <w:p w14:paraId="3503B561" w14:textId="29A75022" w:rsidR="00EE3564" w:rsidRPr="00B826FA" w:rsidRDefault="00EE3564" w:rsidP="007002F8">
      <w:pPr>
        <w:rPr>
          <w:b/>
          <w:bCs/>
        </w:rPr>
      </w:pPr>
      <w:r w:rsidRPr="00B826FA">
        <w:rPr>
          <w:b/>
          <w:bCs/>
        </w:rPr>
        <w:t>Schächthaus, vgl. heute Bildungsstätte</w:t>
      </w:r>
      <w:r w:rsidR="00B826FA">
        <w:rPr>
          <w:b/>
          <w:bCs/>
        </w:rPr>
        <w:t xml:space="preserve"> PKC</w:t>
      </w:r>
      <w:r w:rsidRPr="00B826FA">
        <w:rPr>
          <w:b/>
          <w:bCs/>
        </w:rPr>
        <w:t>, Glasfront Strombergstr. 19, Pogromnacht</w:t>
      </w:r>
      <w:r w:rsidR="00B826FA" w:rsidRPr="00B826FA">
        <w:rPr>
          <w:b/>
          <w:bCs/>
        </w:rPr>
        <w:t xml:space="preserve"> – Synagogenschändung  1938 im Beisein von Adolf H.</w:t>
      </w:r>
    </w:p>
    <w:p w14:paraId="443FB467" w14:textId="12B9FAED" w:rsidR="00EE3564" w:rsidRDefault="00B826FA" w:rsidP="007002F8">
      <w:r>
        <w:t>20 P</w:t>
      </w:r>
      <w:r>
        <w:tab/>
      </w:r>
      <w:r>
        <w:tab/>
        <w:t xml:space="preserve">Schändung der Synagoge, Opfer-Rolle von Adolf H., Audio zu mögl. Gefühlen </w:t>
      </w:r>
      <w:r>
        <w:tab/>
      </w:r>
      <w:r>
        <w:tab/>
      </w:r>
      <w:r>
        <w:tab/>
        <w:t>einsprechen</w:t>
      </w:r>
    </w:p>
    <w:p w14:paraId="03DC1005" w14:textId="075591C1" w:rsidR="00B826FA" w:rsidRDefault="00B826FA" w:rsidP="007002F8">
      <w:r>
        <w:tab/>
      </w:r>
      <w:r>
        <w:tab/>
        <w:t>Info über Flucht und Deportation von Adolf H.</w:t>
      </w:r>
      <w:r w:rsidR="00FB1796">
        <w:t>, letzte Station Auschwitz</w:t>
      </w:r>
    </w:p>
    <w:p w14:paraId="78C544DE" w14:textId="42EFFBD9" w:rsidR="00FB1796" w:rsidRDefault="00FB1796" w:rsidP="007002F8"/>
    <w:p w14:paraId="0B9D8FC6" w14:textId="2918C0AE" w:rsidR="00FB1796" w:rsidRPr="00FB1796" w:rsidRDefault="00FB1796" w:rsidP="007002F8">
      <w:pPr>
        <w:rPr>
          <w:b/>
          <w:bCs/>
        </w:rPr>
      </w:pPr>
      <w:r w:rsidRPr="00FB1796">
        <w:rPr>
          <w:b/>
          <w:bCs/>
        </w:rPr>
        <w:t xml:space="preserve">Erster Abschluss – </w:t>
      </w:r>
      <w:r>
        <w:rPr>
          <w:b/>
          <w:bCs/>
        </w:rPr>
        <w:t>ein inhaltliches Fazit</w:t>
      </w:r>
      <w:r w:rsidR="00AD146C">
        <w:rPr>
          <w:b/>
          <w:bCs/>
        </w:rPr>
        <w:t xml:space="preserve"> aus heutiger Sicht und die Frage der Erinnerungskultur</w:t>
      </w:r>
    </w:p>
    <w:p w14:paraId="15691303" w14:textId="5920C125" w:rsidR="00FB1796" w:rsidRDefault="00FB1796" w:rsidP="007002F8">
      <w:r>
        <w:t>10 P</w:t>
      </w:r>
      <w:r>
        <w:tab/>
      </w:r>
      <w:r>
        <w:tab/>
        <w:t>3 generelle Eindrücke/ wichtige Informationen anführen, Texteingabe</w:t>
      </w:r>
    </w:p>
    <w:p w14:paraId="15B7E0FC" w14:textId="6D764542" w:rsidR="00FB1796" w:rsidRDefault="00FB1796" w:rsidP="007002F8">
      <w:r>
        <w:t>10 P</w:t>
      </w:r>
      <w:r>
        <w:tab/>
      </w:r>
      <w:r>
        <w:tab/>
        <w:t>Vorgegebenen Satz „</w:t>
      </w:r>
      <w:r w:rsidRPr="00FB1796">
        <w:t>Die Geschichte des jungen Adolf Herrmann zeigt uns …</w:t>
      </w:r>
      <w:r>
        <w:t xml:space="preserve">“ </w:t>
      </w:r>
      <w:r>
        <w:tab/>
      </w:r>
      <w:r>
        <w:tab/>
      </w:r>
      <w:r>
        <w:tab/>
        <w:t>fortsetzen</w:t>
      </w:r>
    </w:p>
    <w:p w14:paraId="7E519CBC" w14:textId="0627FC21" w:rsidR="00AD146C" w:rsidRDefault="00AD146C" w:rsidP="007002F8">
      <w:r>
        <w:tab/>
      </w:r>
      <w:r>
        <w:tab/>
        <w:t xml:space="preserve">Umfrage Erinnerungskultur, </w:t>
      </w:r>
      <w:r w:rsidR="00044980">
        <w:t xml:space="preserve">(verpflichtender) </w:t>
      </w:r>
      <w:r>
        <w:t>Gedenkstättenbesuch, Schluss-Strich-</w:t>
      </w:r>
      <w:r w:rsidR="00044980">
        <w:tab/>
      </w:r>
      <w:r w:rsidR="00044980">
        <w:tab/>
      </w:r>
      <w:r>
        <w:t>Debatte (Vergleich</w:t>
      </w:r>
      <w:r w:rsidR="00044980">
        <w:t xml:space="preserve"> </w:t>
      </w:r>
      <w:r>
        <w:t>mit Daten aus realer Umfrage DW 2020)</w:t>
      </w:r>
    </w:p>
    <w:p w14:paraId="47003E0D" w14:textId="299C57E9" w:rsidR="00C838D9" w:rsidRDefault="004A7EF9" w:rsidP="007002F8">
      <w:hyperlink r:id="rId7" w:history="1">
        <w:r w:rsidR="00C838D9" w:rsidRPr="00B1047F">
          <w:rPr>
            <w:rStyle w:val="Hyperlink"/>
          </w:rPr>
          <w:t>https://www.dw.com/de/die-deutschen-wollen-keinen-schlussstrich/a-52094901</w:t>
        </w:r>
      </w:hyperlink>
      <w:r w:rsidR="00C838D9">
        <w:t xml:space="preserve"> , vgl. hier auch Möglichkeit der Weiterarbeit (Umfrage der DW von 2020 zur Erinnerungskultur).</w:t>
      </w:r>
    </w:p>
    <w:p w14:paraId="3B7192AC" w14:textId="0F14A47B" w:rsidR="00AD146C" w:rsidRDefault="00AD146C" w:rsidP="007002F8"/>
    <w:p w14:paraId="25F6CDEA" w14:textId="2B64C2FD" w:rsidR="00AD146C" w:rsidRDefault="00AD146C" w:rsidP="007002F8">
      <w:pPr>
        <w:rPr>
          <w:b/>
          <w:bCs/>
        </w:rPr>
      </w:pPr>
      <w:r w:rsidRPr="00044980">
        <w:rPr>
          <w:b/>
          <w:bCs/>
        </w:rPr>
        <w:t xml:space="preserve">Ausklang </w:t>
      </w:r>
      <w:r w:rsidR="00044980" w:rsidRPr="00044980">
        <w:rPr>
          <w:b/>
          <w:bCs/>
        </w:rPr>
        <w:t>–</w:t>
      </w:r>
      <w:r w:rsidRPr="00044980">
        <w:rPr>
          <w:b/>
          <w:bCs/>
        </w:rPr>
        <w:t xml:space="preserve"> Audio</w:t>
      </w:r>
      <w:r w:rsidR="00044980" w:rsidRPr="00044980">
        <w:rPr>
          <w:b/>
          <w:bCs/>
        </w:rPr>
        <w:t xml:space="preserve"> – Julius: Marx  „Oh du mein kleines Dorf“ (Jüdisch</w:t>
      </w:r>
      <w:r w:rsidR="00044980">
        <w:rPr>
          <w:b/>
          <w:bCs/>
        </w:rPr>
        <w:t>-deutsche</w:t>
      </w:r>
      <w:r w:rsidR="00044980" w:rsidRPr="00044980">
        <w:rPr>
          <w:b/>
          <w:bCs/>
        </w:rPr>
        <w:t xml:space="preserve"> Heim</w:t>
      </w:r>
      <w:r w:rsidR="00044980">
        <w:rPr>
          <w:b/>
          <w:bCs/>
        </w:rPr>
        <w:t>a</w:t>
      </w:r>
      <w:r w:rsidR="00044980" w:rsidRPr="00044980">
        <w:rPr>
          <w:b/>
          <w:bCs/>
        </w:rPr>
        <w:t>tliebe)</w:t>
      </w:r>
    </w:p>
    <w:p w14:paraId="390E4083" w14:textId="5743B096" w:rsidR="00044980" w:rsidRPr="00044980" w:rsidRDefault="00044980" w:rsidP="007002F8">
      <w:pPr>
        <w:rPr>
          <w:b/>
          <w:bCs/>
        </w:rPr>
      </w:pPr>
      <w:r>
        <w:rPr>
          <w:b/>
          <w:bCs/>
        </w:rPr>
        <w:t>Angebot: PKC – Abschlussgespräch mit Themenschwerpunkt Antisemitismus heute</w:t>
      </w:r>
    </w:p>
    <w:p w14:paraId="1FAA23AD" w14:textId="6D924F54" w:rsidR="00AD146C" w:rsidRDefault="000B0D18" w:rsidP="007002F8">
      <w:r>
        <w:t>[Mikwe</w:t>
      </w:r>
      <w:r w:rsidR="001A7B28">
        <w:t xml:space="preserve"> 10 P</w:t>
      </w:r>
      <w:r w:rsidR="001A7B28">
        <w:tab/>
        <w:t>Seestr. 24, Zusatzangebot für „Schnelle“ wird nur angezeigt, wenn unter Zeitlimit]</w:t>
      </w:r>
    </w:p>
    <w:p w14:paraId="2571D054" w14:textId="3244A2B8" w:rsidR="007002F8" w:rsidRDefault="007002F8" w:rsidP="007002F8">
      <w:r>
        <w:t>TOTAL: 2</w:t>
      </w:r>
      <w:r w:rsidR="001A7B28">
        <w:t xml:space="preserve">50 [260 mit Zusatz] </w:t>
      </w:r>
      <w:r>
        <w:t>Maximum</w:t>
      </w:r>
    </w:p>
    <w:p w14:paraId="1A51EF6C" w14:textId="249704CF" w:rsidR="007002F8" w:rsidRDefault="007002F8" w:rsidP="007002F8">
      <w:pPr>
        <w:rPr>
          <w:color w:val="FF0000"/>
        </w:rPr>
      </w:pPr>
      <w:r w:rsidRPr="00990C01">
        <w:rPr>
          <w:color w:val="FF0000"/>
        </w:rPr>
        <w:t>Beachte: Am Ende des Bounds VOR DEM ABSENDEN die E-Mail VORGEBEN, entweder die Lehrkraft oder PKC!</w:t>
      </w:r>
    </w:p>
    <w:p w14:paraId="231774A3" w14:textId="6DE55CC9" w:rsidR="00784E9A" w:rsidRDefault="007002F8">
      <w:r w:rsidRPr="00F42A91">
        <w:rPr>
          <w:color w:val="0D0D0D" w:themeColor="text1" w:themeTint="F2"/>
        </w:rPr>
        <w:t>Eine gemeinsame Abschlussbesprechung kann z.B. im Vorstellen besonderer Inhalte, vor allem der Fragen, aber auch von Ergebnissen (inhaltsbezogen) bestehen. Hilfreich kann hier das entsprechende AB sein</w:t>
      </w:r>
      <w:r w:rsidR="00044980">
        <w:rPr>
          <w:color w:val="0D0D0D" w:themeColor="text1" w:themeTint="F2"/>
        </w:rPr>
        <w:t xml:space="preserve">, auch der Artikel </w:t>
      </w:r>
      <w:r w:rsidR="000B0D18">
        <w:rPr>
          <w:color w:val="0D0D0D" w:themeColor="text1" w:themeTint="F2"/>
        </w:rPr>
        <w:t xml:space="preserve"> T1 (Bildung gegen Antisemitismus).</w:t>
      </w:r>
    </w:p>
    <w:sectPr w:rsidR="00784E9A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5EC3C" w14:textId="77777777" w:rsidR="004A7EF9" w:rsidRDefault="004A7EF9" w:rsidP="00784E9A">
      <w:pPr>
        <w:spacing w:after="0" w:line="240" w:lineRule="auto"/>
      </w:pPr>
      <w:r>
        <w:separator/>
      </w:r>
    </w:p>
  </w:endnote>
  <w:endnote w:type="continuationSeparator" w:id="0">
    <w:p w14:paraId="1F244A82" w14:textId="77777777" w:rsidR="004A7EF9" w:rsidRDefault="004A7EF9" w:rsidP="00784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A3DB1" w14:textId="6D11ECBC" w:rsidR="00784E9A" w:rsidRDefault="00784E9A">
    <w:pPr>
      <w:pStyle w:val="Fuzeile"/>
    </w:pPr>
    <w:r w:rsidRPr="001E5487">
      <w:rPr>
        <w:rStyle w:val="Fett"/>
        <w:rFonts w:ascii="Arial" w:hAnsi="Arial" w:cs="Arial"/>
        <w:b w:val="0"/>
        <w:bCs w:val="0"/>
        <w:sz w:val="16"/>
        <w:szCs w:val="16"/>
      </w:rPr>
      <w:t>Arbeitskreis Landeskunde/Landesgeschichte an der ZSL-Regionalstelle Stuttgart</w:t>
    </w:r>
    <w:r>
      <w:rPr>
        <w:rStyle w:val="Fett"/>
        <w:rFonts w:ascii="Arial" w:hAnsi="Arial" w:cs="Arial"/>
        <w:b w:val="0"/>
        <w:bCs w:val="0"/>
        <w:sz w:val="16"/>
        <w:szCs w:val="16"/>
      </w:rPr>
      <w:t xml:space="preserve">        www.landeskunde-bw.de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F0DC3" w14:textId="77777777" w:rsidR="004A7EF9" w:rsidRDefault="004A7EF9" w:rsidP="00784E9A">
      <w:pPr>
        <w:spacing w:after="0" w:line="240" w:lineRule="auto"/>
      </w:pPr>
      <w:r>
        <w:separator/>
      </w:r>
    </w:p>
  </w:footnote>
  <w:footnote w:type="continuationSeparator" w:id="0">
    <w:p w14:paraId="4E519FBE" w14:textId="77777777" w:rsidR="004A7EF9" w:rsidRDefault="004A7EF9" w:rsidP="00784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996AA" w14:textId="36E84718" w:rsidR="009026A7" w:rsidRDefault="00784E9A">
    <w:pPr>
      <w:pStyle w:val="Kopfzeile"/>
      <w:rPr>
        <w:rFonts w:ascii="Arial" w:hAnsi="Arial" w:cs="Arial"/>
        <w:color w:val="0D0D0D" w:themeColor="text1" w:themeTint="F2"/>
      </w:rPr>
    </w:pPr>
    <w:r w:rsidRPr="00784E9A">
      <w:rPr>
        <w:rFonts w:ascii="Arial" w:hAnsi="Arial" w:cs="Arial"/>
        <w:color w:val="0D0D0D" w:themeColor="text1" w:themeTint="F2"/>
      </w:rPr>
      <w:t>D</w:t>
    </w:r>
    <w:r w:rsidR="009026A7">
      <w:rPr>
        <w:rFonts w:ascii="Arial" w:hAnsi="Arial" w:cs="Arial"/>
        <w:color w:val="0D0D0D" w:themeColor="text1" w:themeTint="F2"/>
      </w:rPr>
      <w:t>7</w:t>
    </w:r>
    <w:r w:rsidRPr="00784E9A">
      <w:rPr>
        <w:rFonts w:ascii="Arial" w:hAnsi="Arial" w:cs="Arial"/>
        <w:color w:val="0D0D0D" w:themeColor="text1" w:themeTint="F2"/>
      </w:rPr>
      <w:t xml:space="preserve"> Kurzbeschreibung Actionbound</w:t>
    </w:r>
    <w:r w:rsidR="009026A7">
      <w:rPr>
        <w:rFonts w:ascii="Arial" w:hAnsi="Arial" w:cs="Arial"/>
        <w:color w:val="0D0D0D" w:themeColor="text1" w:themeTint="F2"/>
      </w:rPr>
      <w:t xml:space="preserve"> außen (Freudental mit jüdischem Friedhof)</w:t>
    </w:r>
  </w:p>
  <w:p w14:paraId="3ABE7F43" w14:textId="430A889E" w:rsidR="00784E9A" w:rsidRPr="009026A7" w:rsidRDefault="009026A7">
    <w:pPr>
      <w:pStyle w:val="Kopfzeile"/>
      <w:rPr>
        <w:b/>
        <w:bCs/>
      </w:rPr>
    </w:pPr>
    <w:r w:rsidRPr="009026A7">
      <w:rPr>
        <w:rFonts w:ascii="Arial" w:hAnsi="Arial" w:cs="Arial"/>
        <w:b/>
        <w:bCs/>
        <w:color w:val="0D0D0D" w:themeColor="text1" w:themeTint="F2"/>
      </w:rPr>
      <w:t>Mit Adolf H. auf dem Schicksalsweg jüdischer Bürger*innen</w:t>
    </w:r>
    <w:r w:rsidR="00C838D9">
      <w:rPr>
        <w:rFonts w:ascii="Arial" w:hAnsi="Arial" w:cs="Arial"/>
        <w:b/>
        <w:bCs/>
        <w:color w:val="0D0D0D" w:themeColor="text1" w:themeTint="F2"/>
      </w:rPr>
      <w:t xml:space="preserve"> (Freudental NS-Zeit)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E9A"/>
    <w:rsid w:val="00044980"/>
    <w:rsid w:val="000B0D18"/>
    <w:rsid w:val="00153ACA"/>
    <w:rsid w:val="001678AA"/>
    <w:rsid w:val="001A7B28"/>
    <w:rsid w:val="001C1C3D"/>
    <w:rsid w:val="001D4C94"/>
    <w:rsid w:val="00232A24"/>
    <w:rsid w:val="00240220"/>
    <w:rsid w:val="002671DD"/>
    <w:rsid w:val="002779BE"/>
    <w:rsid w:val="002F55DF"/>
    <w:rsid w:val="004700CC"/>
    <w:rsid w:val="004A7EF9"/>
    <w:rsid w:val="00532099"/>
    <w:rsid w:val="00536E8F"/>
    <w:rsid w:val="005B2B31"/>
    <w:rsid w:val="006132A4"/>
    <w:rsid w:val="0066422A"/>
    <w:rsid w:val="007002F8"/>
    <w:rsid w:val="00784E9A"/>
    <w:rsid w:val="007E35D2"/>
    <w:rsid w:val="007F6E18"/>
    <w:rsid w:val="00801543"/>
    <w:rsid w:val="008A5286"/>
    <w:rsid w:val="009026A7"/>
    <w:rsid w:val="0091360B"/>
    <w:rsid w:val="009626FE"/>
    <w:rsid w:val="00AD146C"/>
    <w:rsid w:val="00AD3865"/>
    <w:rsid w:val="00B10012"/>
    <w:rsid w:val="00B826FA"/>
    <w:rsid w:val="00BC767D"/>
    <w:rsid w:val="00C03DD5"/>
    <w:rsid w:val="00C10B10"/>
    <w:rsid w:val="00C838D9"/>
    <w:rsid w:val="00CE3BD8"/>
    <w:rsid w:val="00CE70E4"/>
    <w:rsid w:val="00D538C5"/>
    <w:rsid w:val="00D613AC"/>
    <w:rsid w:val="00DA46B3"/>
    <w:rsid w:val="00DD6E76"/>
    <w:rsid w:val="00E5540F"/>
    <w:rsid w:val="00EE3564"/>
    <w:rsid w:val="00F0581E"/>
    <w:rsid w:val="00F51C35"/>
    <w:rsid w:val="00FB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DE9904"/>
  <w15:chartTrackingRefBased/>
  <w15:docId w15:val="{0DF105B6-DAAF-455C-A43A-DC75FC3FC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1360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84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4E9A"/>
  </w:style>
  <w:style w:type="paragraph" w:styleId="Fuzeile">
    <w:name w:val="footer"/>
    <w:basedOn w:val="Standard"/>
    <w:link w:val="FuzeileZchn"/>
    <w:uiPriority w:val="99"/>
    <w:unhideWhenUsed/>
    <w:rsid w:val="00784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4E9A"/>
  </w:style>
  <w:style w:type="character" w:styleId="Fett">
    <w:name w:val="Strong"/>
    <w:basedOn w:val="Absatz-Standardschriftart"/>
    <w:uiPriority w:val="22"/>
    <w:qFormat/>
    <w:rsid w:val="00784E9A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7002F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8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9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dw.com/de/die-deutschen-wollen-keinen-schlussstrich/a-5209490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877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Joerg</dc:creator>
  <cp:keywords/>
  <dc:description/>
  <cp:lastModifiedBy>Joerg</cp:lastModifiedBy>
  <cp:revision>9</cp:revision>
  <cp:lastPrinted>2022-02-11T17:00:00Z</cp:lastPrinted>
  <dcterms:created xsi:type="dcterms:W3CDTF">2022-02-08T18:29:00Z</dcterms:created>
  <dcterms:modified xsi:type="dcterms:W3CDTF">2022-02-11T17:01:00Z</dcterms:modified>
</cp:coreProperties>
</file>