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DB2" w:rsidRPr="00544971" w:rsidRDefault="00DF2DB2">
      <w:pPr>
        <w:rPr>
          <w:rFonts w:ascii="Arial" w:hAnsi="Arial" w:cs="Arial"/>
          <w:i/>
          <w:sz w:val="24"/>
          <w:szCs w:val="24"/>
        </w:rPr>
      </w:pPr>
      <w:r w:rsidRPr="00544971">
        <w:rPr>
          <w:rFonts w:ascii="Arial" w:hAnsi="Arial" w:cs="Arial"/>
          <w:i/>
          <w:sz w:val="24"/>
          <w:szCs w:val="24"/>
        </w:rPr>
        <w:t>Historiker haben folgende weitere Informationen zu den Rahmenbedingungen</w:t>
      </w:r>
      <w:r w:rsidR="00A1774D" w:rsidRPr="00544971">
        <w:rPr>
          <w:rFonts w:ascii="Arial" w:hAnsi="Arial" w:cs="Arial"/>
          <w:i/>
          <w:sz w:val="24"/>
          <w:szCs w:val="24"/>
        </w:rPr>
        <w:t>, zum Verlauf</w:t>
      </w:r>
      <w:r w:rsidRPr="00544971">
        <w:rPr>
          <w:rFonts w:ascii="Arial" w:hAnsi="Arial" w:cs="Arial"/>
          <w:i/>
          <w:sz w:val="24"/>
          <w:szCs w:val="24"/>
        </w:rPr>
        <w:t xml:space="preserve"> </w:t>
      </w:r>
      <w:r w:rsidR="00A1774D" w:rsidRPr="00544971">
        <w:rPr>
          <w:rFonts w:ascii="Arial" w:hAnsi="Arial" w:cs="Arial"/>
          <w:i/>
          <w:sz w:val="24"/>
          <w:szCs w:val="24"/>
        </w:rPr>
        <w:t xml:space="preserve">und den Folgen </w:t>
      </w:r>
      <w:r w:rsidR="00721A45" w:rsidRPr="00544971">
        <w:rPr>
          <w:rFonts w:ascii="Arial" w:hAnsi="Arial" w:cs="Arial"/>
          <w:i/>
          <w:sz w:val="24"/>
          <w:szCs w:val="24"/>
        </w:rPr>
        <w:t xml:space="preserve">des Stuttgarter Tumults 1948 </w:t>
      </w:r>
      <w:r w:rsidR="0054181B" w:rsidRPr="00544971">
        <w:rPr>
          <w:rFonts w:ascii="Arial" w:hAnsi="Arial" w:cs="Arial"/>
          <w:i/>
          <w:sz w:val="24"/>
          <w:szCs w:val="24"/>
        </w:rPr>
        <w:t xml:space="preserve">herausgefunden. Grundlage waren dabei Protokolle der US-amerikanischen Militärregierung und Zeugenaussagen aus Gerichtsverhandlungen gegen die Rädelsführer. </w:t>
      </w:r>
    </w:p>
    <w:p w:rsidR="00DF2DB2" w:rsidRPr="00544971" w:rsidRDefault="00A1774D" w:rsidP="00A1774D">
      <w:pPr>
        <w:pStyle w:val="Listenabsatz"/>
        <w:numPr>
          <w:ilvl w:val="0"/>
          <w:numId w:val="4"/>
        </w:numPr>
        <w:rPr>
          <w:rFonts w:ascii="Arial" w:hAnsi="Arial" w:cs="Arial"/>
          <w:b/>
          <w:sz w:val="24"/>
          <w:szCs w:val="24"/>
        </w:rPr>
      </w:pPr>
      <w:r w:rsidRPr="00544971">
        <w:rPr>
          <w:rFonts w:ascii="Arial" w:hAnsi="Arial" w:cs="Arial"/>
          <w:b/>
          <w:sz w:val="24"/>
          <w:szCs w:val="24"/>
        </w:rPr>
        <w:t>Situation in Stuttgart</w:t>
      </w:r>
    </w:p>
    <w:p w:rsidR="00A1774D" w:rsidRPr="00544971" w:rsidRDefault="00ED052E" w:rsidP="00A1774D">
      <w:pPr>
        <w:pStyle w:val="Listenabsatz"/>
        <w:numPr>
          <w:ilvl w:val="0"/>
          <w:numId w:val="2"/>
        </w:numPr>
        <w:autoSpaceDE w:val="0"/>
        <w:autoSpaceDN w:val="0"/>
        <w:adjustRightInd w:val="0"/>
        <w:spacing w:after="0" w:line="240" w:lineRule="auto"/>
        <w:rPr>
          <w:rFonts w:ascii="Arial" w:hAnsi="Arial" w:cs="Arial"/>
          <w:sz w:val="24"/>
          <w:szCs w:val="24"/>
        </w:rPr>
      </w:pPr>
      <w:r>
        <w:rPr>
          <w:rFonts w:ascii="Arial" w:hAnsi="Arial" w:cs="Arial"/>
          <w:sz w:val="24"/>
          <w:szCs w:val="24"/>
        </w:rPr>
        <w:t>Die König</w:t>
      </w:r>
      <w:r w:rsidR="00A1774D" w:rsidRPr="00544971">
        <w:rPr>
          <w:rFonts w:ascii="Arial" w:hAnsi="Arial" w:cs="Arial"/>
          <w:sz w:val="24"/>
          <w:szCs w:val="24"/>
        </w:rPr>
        <w:t>straße war in den Monaten zuvor stark erneuert worden, es entstanden neue Großbauten für teure Ladengeschäfte; gleichzeitig fehlten in Stuttgart 70 000 Wohnungen.</w:t>
      </w:r>
    </w:p>
    <w:p w:rsidR="00A1774D" w:rsidRPr="00544971" w:rsidRDefault="00A1774D" w:rsidP="00A1774D">
      <w:pPr>
        <w:pStyle w:val="Listenabsatz"/>
        <w:numPr>
          <w:ilvl w:val="0"/>
          <w:numId w:val="2"/>
        </w:numPr>
        <w:autoSpaceDE w:val="0"/>
        <w:autoSpaceDN w:val="0"/>
        <w:adjustRightInd w:val="0"/>
        <w:spacing w:after="0" w:line="240" w:lineRule="auto"/>
        <w:rPr>
          <w:rFonts w:ascii="Arial" w:hAnsi="Arial" w:cs="Arial"/>
          <w:sz w:val="24"/>
          <w:szCs w:val="24"/>
        </w:rPr>
      </w:pPr>
      <w:r w:rsidRPr="00544971">
        <w:rPr>
          <w:rFonts w:ascii="Arial" w:hAnsi="Arial" w:cs="Arial"/>
          <w:sz w:val="24"/>
          <w:szCs w:val="24"/>
        </w:rPr>
        <w:t>Das Modehaus Stahl, bei dem es zu den ersten Krawallen kam, bot Waren zu „exorbitanten“ Preisen an und war von der Militärregierung bereits mehrfach wegen Wucherpreisen bestraft worden.</w:t>
      </w:r>
    </w:p>
    <w:p w:rsidR="00A1774D" w:rsidRPr="00544971" w:rsidRDefault="00A1774D" w:rsidP="00A1774D">
      <w:pPr>
        <w:pStyle w:val="Listenabsatz"/>
        <w:autoSpaceDE w:val="0"/>
        <w:autoSpaceDN w:val="0"/>
        <w:adjustRightInd w:val="0"/>
        <w:spacing w:after="0" w:line="240" w:lineRule="auto"/>
        <w:rPr>
          <w:rFonts w:ascii="Arial" w:hAnsi="Arial" w:cs="Arial"/>
          <w:sz w:val="24"/>
          <w:szCs w:val="24"/>
        </w:rPr>
      </w:pPr>
    </w:p>
    <w:p w:rsidR="00A1774D" w:rsidRPr="00544971" w:rsidRDefault="00A1774D" w:rsidP="00A1774D">
      <w:pPr>
        <w:pStyle w:val="Listenabsatz"/>
        <w:numPr>
          <w:ilvl w:val="0"/>
          <w:numId w:val="4"/>
        </w:numPr>
        <w:rPr>
          <w:rFonts w:ascii="Arial" w:hAnsi="Arial" w:cs="Arial"/>
          <w:b/>
          <w:sz w:val="24"/>
          <w:szCs w:val="24"/>
        </w:rPr>
      </w:pPr>
      <w:r w:rsidRPr="00544971">
        <w:rPr>
          <w:rFonts w:ascii="Arial" w:hAnsi="Arial" w:cs="Arial"/>
          <w:b/>
          <w:sz w:val="24"/>
          <w:szCs w:val="24"/>
        </w:rPr>
        <w:t xml:space="preserve">Vorbereitung der Versammlung auf allen Seiten: </w:t>
      </w:r>
    </w:p>
    <w:p w:rsidR="00A1774D" w:rsidRPr="00544971" w:rsidRDefault="00A1774D" w:rsidP="00A1774D">
      <w:pPr>
        <w:pStyle w:val="Listenabsatz"/>
        <w:numPr>
          <w:ilvl w:val="0"/>
          <w:numId w:val="2"/>
        </w:numPr>
        <w:rPr>
          <w:rFonts w:ascii="Arial" w:hAnsi="Arial" w:cs="Arial"/>
          <w:sz w:val="24"/>
          <w:szCs w:val="24"/>
        </w:rPr>
      </w:pPr>
      <w:r w:rsidRPr="00544971">
        <w:rPr>
          <w:rFonts w:ascii="Arial" w:hAnsi="Arial" w:cs="Arial"/>
          <w:sz w:val="24"/>
          <w:szCs w:val="24"/>
        </w:rPr>
        <w:t xml:space="preserve">Der Streikaufruf für Donnerstag, den 28.10.48 war bereits fünf Tage vorher bekannt und sorgte für eine Vorbereitung durch die Stadt. Ihm schlossen sich auch kleinere Gewerkschaften und Innungen an. </w:t>
      </w:r>
    </w:p>
    <w:p w:rsidR="00A1774D" w:rsidRPr="00544971" w:rsidRDefault="00A1774D" w:rsidP="00A1774D">
      <w:pPr>
        <w:pStyle w:val="Listenabsatz"/>
        <w:numPr>
          <w:ilvl w:val="0"/>
          <w:numId w:val="2"/>
        </w:numPr>
        <w:rPr>
          <w:rFonts w:ascii="Arial" w:hAnsi="Arial" w:cs="Arial"/>
          <w:sz w:val="24"/>
          <w:szCs w:val="24"/>
        </w:rPr>
      </w:pPr>
      <w:r w:rsidRPr="00544971">
        <w:rPr>
          <w:rFonts w:ascii="Arial" w:hAnsi="Arial" w:cs="Arial"/>
          <w:sz w:val="24"/>
          <w:szCs w:val="24"/>
        </w:rPr>
        <w:t>Die Stuttgarter Polizei zog 800 Polizisten, 600 davon als Reserve, zusammen, damit waren 2/3 alle Stuttgarter Polizeikräfte überhaupt an diesem Tag mobilisiert.</w:t>
      </w:r>
    </w:p>
    <w:p w:rsidR="00A1774D" w:rsidRPr="00544971" w:rsidRDefault="00A1774D" w:rsidP="00647124">
      <w:pPr>
        <w:pStyle w:val="Listenabsatz"/>
        <w:numPr>
          <w:ilvl w:val="0"/>
          <w:numId w:val="2"/>
        </w:numPr>
        <w:autoSpaceDE w:val="0"/>
        <w:autoSpaceDN w:val="0"/>
        <w:adjustRightInd w:val="0"/>
        <w:spacing w:after="0" w:line="240" w:lineRule="auto"/>
        <w:rPr>
          <w:rFonts w:ascii="Arial" w:hAnsi="Arial" w:cs="Arial"/>
          <w:sz w:val="24"/>
          <w:szCs w:val="24"/>
        </w:rPr>
      </w:pPr>
      <w:r w:rsidRPr="00544971">
        <w:rPr>
          <w:rFonts w:ascii="Arial" w:hAnsi="Arial" w:cs="Arial"/>
          <w:sz w:val="24"/>
          <w:szCs w:val="24"/>
        </w:rPr>
        <w:t>Am 27.10. 48 hielt Ludwig Erhard eine Rede in Stuttgart zur Verteidigung seines wirtschaftspolitischen Kurses. Es ist nicht auszuschließen, dass seine Rede für zusätzlichen Unmut bei Teilen der Bevölkerung sorgte.</w:t>
      </w:r>
    </w:p>
    <w:p w:rsidR="00A1774D" w:rsidRPr="00544971" w:rsidRDefault="00A1774D" w:rsidP="00A1774D">
      <w:pPr>
        <w:autoSpaceDE w:val="0"/>
        <w:autoSpaceDN w:val="0"/>
        <w:adjustRightInd w:val="0"/>
        <w:spacing w:after="0" w:line="240" w:lineRule="auto"/>
        <w:ind w:left="360"/>
        <w:rPr>
          <w:rFonts w:ascii="Arial" w:hAnsi="Arial" w:cs="Arial"/>
          <w:sz w:val="24"/>
          <w:szCs w:val="24"/>
        </w:rPr>
      </w:pPr>
    </w:p>
    <w:p w:rsidR="00A1774D" w:rsidRPr="00544971" w:rsidRDefault="00A1774D" w:rsidP="00A1774D">
      <w:pPr>
        <w:pStyle w:val="Listenabsatz"/>
        <w:numPr>
          <w:ilvl w:val="0"/>
          <w:numId w:val="4"/>
        </w:numPr>
        <w:autoSpaceDE w:val="0"/>
        <w:autoSpaceDN w:val="0"/>
        <w:adjustRightInd w:val="0"/>
        <w:spacing w:after="0" w:line="240" w:lineRule="auto"/>
        <w:rPr>
          <w:rFonts w:ascii="Arial" w:hAnsi="Arial" w:cs="Arial"/>
          <w:b/>
          <w:sz w:val="24"/>
          <w:szCs w:val="24"/>
        </w:rPr>
      </w:pPr>
      <w:r w:rsidRPr="00544971">
        <w:rPr>
          <w:rFonts w:ascii="Arial" w:hAnsi="Arial" w:cs="Arial"/>
          <w:b/>
          <w:sz w:val="24"/>
          <w:szCs w:val="24"/>
        </w:rPr>
        <w:t>Die Massenkundgebung auf dem Karlsplatz</w:t>
      </w:r>
      <w:r w:rsidR="00721A45" w:rsidRPr="00544971">
        <w:rPr>
          <w:rFonts w:ascii="Arial" w:hAnsi="Arial" w:cs="Arial"/>
          <w:sz w:val="24"/>
          <w:szCs w:val="24"/>
        </w:rPr>
        <w:t xml:space="preserve"> </w:t>
      </w:r>
      <w:r w:rsidR="00721A45" w:rsidRPr="00544971">
        <w:rPr>
          <w:rFonts w:ascii="Arial" w:hAnsi="Arial" w:cs="Arial"/>
          <w:b/>
          <w:sz w:val="24"/>
          <w:szCs w:val="24"/>
        </w:rPr>
        <w:t xml:space="preserve">und die Rede von </w:t>
      </w:r>
      <w:r w:rsidR="00ED052E">
        <w:rPr>
          <w:rFonts w:ascii="Arial" w:hAnsi="Arial" w:cs="Arial"/>
          <w:b/>
          <w:sz w:val="24"/>
          <w:szCs w:val="24"/>
        </w:rPr>
        <w:t>Hans</w:t>
      </w:r>
      <w:r w:rsidR="00721A45" w:rsidRPr="00544971">
        <w:rPr>
          <w:rFonts w:ascii="Arial" w:hAnsi="Arial" w:cs="Arial"/>
          <w:b/>
          <w:sz w:val="24"/>
          <w:szCs w:val="24"/>
        </w:rPr>
        <w:t xml:space="preserve"> </w:t>
      </w:r>
      <w:proofErr w:type="spellStart"/>
      <w:r w:rsidR="00721A45" w:rsidRPr="00544971">
        <w:rPr>
          <w:rFonts w:ascii="Arial" w:hAnsi="Arial" w:cs="Arial"/>
          <w:b/>
          <w:sz w:val="24"/>
          <w:szCs w:val="24"/>
        </w:rPr>
        <w:t>Stetter</w:t>
      </w:r>
      <w:proofErr w:type="spellEnd"/>
      <w:r w:rsidR="00721A45" w:rsidRPr="00544971">
        <w:rPr>
          <w:rFonts w:ascii="Arial" w:hAnsi="Arial" w:cs="Arial"/>
          <w:b/>
          <w:sz w:val="24"/>
          <w:szCs w:val="24"/>
        </w:rPr>
        <w:t>:</w:t>
      </w:r>
    </w:p>
    <w:p w:rsidR="00A1774D" w:rsidRPr="00544971" w:rsidRDefault="00A1774D" w:rsidP="00A00FB2">
      <w:pPr>
        <w:pStyle w:val="Listenabsatz"/>
        <w:numPr>
          <w:ilvl w:val="0"/>
          <w:numId w:val="2"/>
        </w:numPr>
        <w:autoSpaceDE w:val="0"/>
        <w:autoSpaceDN w:val="0"/>
        <w:adjustRightInd w:val="0"/>
        <w:spacing w:after="0" w:line="240" w:lineRule="auto"/>
        <w:rPr>
          <w:rFonts w:ascii="Arial" w:hAnsi="Arial" w:cs="Arial"/>
          <w:sz w:val="24"/>
          <w:szCs w:val="24"/>
        </w:rPr>
      </w:pPr>
      <w:r w:rsidRPr="00544971">
        <w:rPr>
          <w:rFonts w:ascii="Arial" w:hAnsi="Arial" w:cs="Arial"/>
          <w:sz w:val="24"/>
          <w:szCs w:val="24"/>
        </w:rPr>
        <w:t xml:space="preserve">Nach Ende der </w:t>
      </w:r>
      <w:r w:rsidR="00491259" w:rsidRPr="00544971">
        <w:rPr>
          <w:rFonts w:ascii="Arial" w:hAnsi="Arial" w:cs="Arial"/>
          <w:sz w:val="24"/>
          <w:szCs w:val="24"/>
        </w:rPr>
        <w:t>Rede um 15.35 Uhr</w:t>
      </w:r>
      <w:r w:rsidRPr="00544971">
        <w:rPr>
          <w:rFonts w:ascii="Arial" w:hAnsi="Arial" w:cs="Arial"/>
          <w:sz w:val="24"/>
          <w:szCs w:val="24"/>
        </w:rPr>
        <w:t xml:space="preserve"> wurde die Kundgebung von der Leitung geschlossen und die Lautsprecheranlage abgestellt, um kommunistische Beiträge zu verhindern. Versuche während der Vorbereitung, Rederecht auch für Betriebsräte durchzusetzen, waren von den Gewerkschaften aus Furcht vor kommunistischer Agitation abgewehrt worden.</w:t>
      </w:r>
    </w:p>
    <w:p w:rsidR="00A1774D" w:rsidRPr="00544971" w:rsidRDefault="00A1774D" w:rsidP="00A00FB2">
      <w:pPr>
        <w:pStyle w:val="Listenabsatz"/>
        <w:numPr>
          <w:ilvl w:val="0"/>
          <w:numId w:val="2"/>
        </w:numPr>
        <w:autoSpaceDE w:val="0"/>
        <w:autoSpaceDN w:val="0"/>
        <w:adjustRightInd w:val="0"/>
        <w:spacing w:after="0" w:line="240" w:lineRule="auto"/>
        <w:rPr>
          <w:rFonts w:ascii="Arial" w:hAnsi="Arial" w:cs="Arial"/>
          <w:sz w:val="24"/>
          <w:szCs w:val="24"/>
        </w:rPr>
      </w:pPr>
      <w:r w:rsidRPr="00544971">
        <w:rPr>
          <w:rFonts w:ascii="Arial" w:hAnsi="Arial" w:cs="Arial"/>
          <w:sz w:val="24"/>
          <w:szCs w:val="24"/>
        </w:rPr>
        <w:t xml:space="preserve">Es ist bis heute unklar, ob </w:t>
      </w:r>
      <w:r w:rsidR="00ED052E">
        <w:rPr>
          <w:rFonts w:ascii="Arial" w:hAnsi="Arial" w:cs="Arial"/>
          <w:sz w:val="24"/>
          <w:szCs w:val="24"/>
        </w:rPr>
        <w:t>Hans</w:t>
      </w:r>
      <w:r w:rsidRPr="00544971">
        <w:rPr>
          <w:rFonts w:ascii="Arial" w:hAnsi="Arial" w:cs="Arial"/>
          <w:sz w:val="24"/>
          <w:szCs w:val="24"/>
        </w:rPr>
        <w:t xml:space="preserve"> </w:t>
      </w:r>
      <w:proofErr w:type="spellStart"/>
      <w:r w:rsidRPr="00544971">
        <w:rPr>
          <w:rFonts w:ascii="Arial" w:hAnsi="Arial" w:cs="Arial"/>
          <w:sz w:val="24"/>
          <w:szCs w:val="24"/>
        </w:rPr>
        <w:t>Stetter</w:t>
      </w:r>
      <w:proofErr w:type="spellEnd"/>
      <w:r w:rsidRPr="00544971">
        <w:rPr>
          <w:rFonts w:ascii="Arial" w:hAnsi="Arial" w:cs="Arial"/>
          <w:sz w:val="24"/>
          <w:szCs w:val="24"/>
        </w:rPr>
        <w:t xml:space="preserve"> in seinen Abschlussworten zum direkten „Kampf“ aufrief. Während die deutschen Zeitungen dies nicht berichten, zitiert der Abschlussbericht der US-amerikanischen Militärverwaltung </w:t>
      </w:r>
      <w:proofErr w:type="spellStart"/>
      <w:r w:rsidRPr="00544971">
        <w:rPr>
          <w:rFonts w:ascii="Arial" w:hAnsi="Arial" w:cs="Arial"/>
          <w:sz w:val="24"/>
          <w:szCs w:val="24"/>
        </w:rPr>
        <w:t>Stetter</w:t>
      </w:r>
      <w:proofErr w:type="spellEnd"/>
      <w:r w:rsidRPr="00544971">
        <w:rPr>
          <w:rFonts w:ascii="Arial" w:hAnsi="Arial" w:cs="Arial"/>
          <w:sz w:val="24"/>
          <w:szCs w:val="24"/>
        </w:rPr>
        <w:t xml:space="preserve"> mit folgenden Worten:</w:t>
      </w:r>
    </w:p>
    <w:p w:rsidR="00721A45" w:rsidRPr="00544971" w:rsidRDefault="00721A45" w:rsidP="00721A45">
      <w:pPr>
        <w:pStyle w:val="Listenabsatz"/>
        <w:autoSpaceDE w:val="0"/>
        <w:autoSpaceDN w:val="0"/>
        <w:adjustRightInd w:val="0"/>
        <w:spacing w:after="0" w:line="240" w:lineRule="auto"/>
        <w:rPr>
          <w:rFonts w:ascii="Arial" w:hAnsi="Arial" w:cs="Arial"/>
          <w:sz w:val="24"/>
          <w:szCs w:val="24"/>
        </w:rPr>
      </w:pPr>
    </w:p>
    <w:p w:rsidR="00721A45" w:rsidRPr="00544971" w:rsidRDefault="00721A45" w:rsidP="00A1774D">
      <w:pPr>
        <w:autoSpaceDE w:val="0"/>
        <w:autoSpaceDN w:val="0"/>
        <w:adjustRightInd w:val="0"/>
        <w:spacing w:after="0" w:line="240" w:lineRule="auto"/>
        <w:rPr>
          <w:rFonts w:ascii="Arial" w:hAnsi="Arial" w:cs="Arial"/>
          <w:sz w:val="24"/>
          <w:szCs w:val="24"/>
        </w:rPr>
      </w:pPr>
      <w:r w:rsidRPr="00544971">
        <w:rPr>
          <w:rFonts w:ascii="Arial" w:hAnsi="Arial" w:cs="Arial"/>
          <w:noProof/>
          <w:sz w:val="24"/>
          <w:szCs w:val="24"/>
          <w:lang w:eastAsia="de-DE"/>
        </w:rPr>
        <mc:AlternateContent>
          <mc:Choice Requires="wps">
            <w:drawing>
              <wp:anchor distT="0" distB="0" distL="114300" distR="114300" simplePos="0" relativeHeight="251659264" behindDoc="1" locked="0" layoutInCell="1" allowOverlap="1">
                <wp:simplePos x="0" y="0"/>
                <wp:positionH relativeFrom="column">
                  <wp:posOffset>-90170</wp:posOffset>
                </wp:positionH>
                <wp:positionV relativeFrom="paragraph">
                  <wp:posOffset>101600</wp:posOffset>
                </wp:positionV>
                <wp:extent cx="5976519" cy="1590675"/>
                <wp:effectExtent l="0" t="0" r="24765" b="28575"/>
                <wp:wrapNone/>
                <wp:docPr id="2" name="Abgerundetes Rechteck 2"/>
                <wp:cNvGraphicFramePr/>
                <a:graphic xmlns:a="http://schemas.openxmlformats.org/drawingml/2006/main">
                  <a:graphicData uri="http://schemas.microsoft.com/office/word/2010/wordprocessingShape">
                    <wps:wsp>
                      <wps:cNvSpPr/>
                      <wps:spPr>
                        <a:xfrm>
                          <a:off x="0" y="0"/>
                          <a:ext cx="5976519" cy="1590675"/>
                        </a:xfrm>
                        <a:prstGeom prst="round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307BC38" id="Abgerundetes Rechteck 2" o:spid="_x0000_s1026" style="position:absolute;margin-left:-7.1pt;margin-top:8pt;width:470.6pt;height:125.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" fillcolor="#cfcdcd [2894]" strokecolor="#1f3763 [1604]" strokeweight="1pt">
                <v:stroke joinstyle="miter"/>
              </v:roundrect>
            </w:pict>
          </mc:Fallback>
        </mc:AlternateContent>
      </w:r>
    </w:p>
    <w:p w:rsidR="00A1774D" w:rsidRPr="00544971" w:rsidRDefault="00A1774D" w:rsidP="00A1774D">
      <w:pPr>
        <w:autoSpaceDE w:val="0"/>
        <w:autoSpaceDN w:val="0"/>
        <w:adjustRightInd w:val="0"/>
        <w:spacing w:after="0" w:line="240" w:lineRule="auto"/>
        <w:rPr>
          <w:rFonts w:ascii="Arial" w:hAnsi="Arial" w:cs="Arial"/>
          <w:sz w:val="24"/>
          <w:szCs w:val="24"/>
        </w:rPr>
      </w:pPr>
      <w:r w:rsidRPr="00544971">
        <w:rPr>
          <w:rFonts w:ascii="Arial" w:hAnsi="Arial" w:cs="Arial"/>
          <w:sz w:val="24"/>
          <w:szCs w:val="24"/>
        </w:rPr>
        <w:t xml:space="preserve"> </w:t>
      </w:r>
      <w:r w:rsidRPr="00544971">
        <w:rPr>
          <w:rFonts w:ascii="Arial" w:hAnsi="Arial" w:cs="Arial"/>
          <w:i/>
          <w:iCs/>
          <w:sz w:val="24"/>
          <w:szCs w:val="24"/>
        </w:rPr>
        <w:t>„</w:t>
      </w:r>
      <w:proofErr w:type="spellStart"/>
      <w:r w:rsidRPr="00544971">
        <w:rPr>
          <w:rFonts w:ascii="Arial" w:hAnsi="Arial" w:cs="Arial"/>
          <w:i/>
          <w:iCs/>
          <w:sz w:val="24"/>
          <w:szCs w:val="24"/>
        </w:rPr>
        <w:t>We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shall</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fight</w:t>
      </w:r>
      <w:proofErr w:type="spellEnd"/>
      <w:r w:rsidRPr="00544971">
        <w:rPr>
          <w:rFonts w:ascii="Arial" w:hAnsi="Arial" w:cs="Arial"/>
          <w:i/>
          <w:iCs/>
          <w:sz w:val="24"/>
          <w:szCs w:val="24"/>
        </w:rPr>
        <w:t xml:space="preserve"> back </w:t>
      </w:r>
      <w:proofErr w:type="spellStart"/>
      <w:r w:rsidRPr="00544971">
        <w:rPr>
          <w:rFonts w:ascii="Arial" w:hAnsi="Arial" w:cs="Arial"/>
          <w:i/>
          <w:iCs/>
          <w:sz w:val="24"/>
          <w:szCs w:val="24"/>
        </w:rPr>
        <w:t>against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this</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reaction</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shall</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call</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up</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for</w:t>
      </w:r>
      <w:proofErr w:type="spellEnd"/>
      <w:r w:rsidRPr="00544971">
        <w:rPr>
          <w:rFonts w:ascii="Arial" w:hAnsi="Arial" w:cs="Arial"/>
          <w:i/>
          <w:iCs/>
          <w:sz w:val="24"/>
          <w:szCs w:val="24"/>
        </w:rPr>
        <w:t xml:space="preserve"> open </w:t>
      </w:r>
      <w:proofErr w:type="spellStart"/>
      <w:r w:rsidRPr="00544971">
        <w:rPr>
          <w:rFonts w:ascii="Arial" w:hAnsi="Arial" w:cs="Arial"/>
          <w:i/>
          <w:iCs/>
          <w:sz w:val="24"/>
          <w:szCs w:val="24"/>
        </w:rPr>
        <w:t>battling</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no</w:t>
      </w:r>
      <w:proofErr w:type="spellEnd"/>
      <w:r w:rsidRPr="00544971">
        <w:rPr>
          <w:rFonts w:ascii="Arial" w:hAnsi="Arial" w:cs="Arial"/>
          <w:i/>
          <w:iCs/>
          <w:sz w:val="24"/>
          <w:szCs w:val="24"/>
        </w:rPr>
        <w:t xml:space="preserve"> matter</w:t>
      </w:r>
      <w:r w:rsidR="00544971" w:rsidRPr="00544971">
        <w:rPr>
          <w:rFonts w:ascii="Arial" w:hAnsi="Arial" w:cs="Arial"/>
          <w:i/>
          <w:iCs/>
          <w:sz w:val="24"/>
          <w:szCs w:val="24"/>
        </w:rPr>
        <w:t xml:space="preserve"> </w:t>
      </w:r>
      <w:proofErr w:type="spellStart"/>
      <w:r w:rsidRPr="00544971">
        <w:rPr>
          <w:rFonts w:ascii="Arial" w:hAnsi="Arial" w:cs="Arial"/>
          <w:i/>
          <w:iCs/>
          <w:sz w:val="24"/>
          <w:szCs w:val="24"/>
        </w:rPr>
        <w:t>whether</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this</w:t>
      </w:r>
      <w:proofErr w:type="spellEnd"/>
      <w:r w:rsidRPr="00544971">
        <w:rPr>
          <w:rFonts w:ascii="Arial" w:hAnsi="Arial" w:cs="Arial"/>
          <w:i/>
          <w:iCs/>
          <w:sz w:val="24"/>
          <w:szCs w:val="24"/>
        </w:rPr>
        <w:t xml:space="preserve"> will </w:t>
      </w:r>
      <w:proofErr w:type="spellStart"/>
      <w:r w:rsidRPr="00544971">
        <w:rPr>
          <w:rFonts w:ascii="Arial" w:hAnsi="Arial" w:cs="Arial"/>
          <w:i/>
          <w:iCs/>
          <w:sz w:val="24"/>
          <w:szCs w:val="24"/>
        </w:rPr>
        <w:t>be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agreable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to</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everyone</w:t>
      </w:r>
      <w:proofErr w:type="spellEnd"/>
      <w:r w:rsidRPr="00544971">
        <w:rPr>
          <w:rFonts w:ascii="Arial" w:hAnsi="Arial" w:cs="Arial"/>
          <w:i/>
          <w:iCs/>
          <w:sz w:val="24"/>
          <w:szCs w:val="24"/>
        </w:rPr>
        <w:t xml:space="preserve">. </w:t>
      </w:r>
      <w:r w:rsidRPr="00544971">
        <w:rPr>
          <w:rFonts w:ascii="Arial" w:hAnsi="Arial" w:cs="Arial"/>
          <w:sz w:val="24"/>
          <w:szCs w:val="24"/>
        </w:rPr>
        <w:t xml:space="preserve">[...] </w:t>
      </w:r>
      <w:proofErr w:type="spellStart"/>
      <w:r w:rsidRPr="00544971">
        <w:rPr>
          <w:rFonts w:ascii="Arial" w:hAnsi="Arial" w:cs="Arial"/>
          <w:i/>
          <w:iCs/>
          <w:sz w:val="24"/>
          <w:szCs w:val="24"/>
        </w:rPr>
        <w:t>Unionized</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labor</w:t>
      </w:r>
      <w:proofErr w:type="spellEnd"/>
      <w:r w:rsidRPr="00544971">
        <w:rPr>
          <w:rFonts w:ascii="Arial" w:hAnsi="Arial" w:cs="Arial"/>
          <w:i/>
          <w:iCs/>
          <w:sz w:val="24"/>
          <w:szCs w:val="24"/>
        </w:rPr>
        <w:t xml:space="preserve">, in </w:t>
      </w:r>
      <w:proofErr w:type="spellStart"/>
      <w:r w:rsidRPr="00544971">
        <w:rPr>
          <w:rFonts w:ascii="Arial" w:hAnsi="Arial" w:cs="Arial"/>
          <w:i/>
          <w:iCs/>
          <w:sz w:val="24"/>
          <w:szCs w:val="24"/>
        </w:rPr>
        <w:t>particular</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workers</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clerks</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and</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civil</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servants</w:t>
      </w:r>
      <w:proofErr w:type="spellEnd"/>
      <w:r w:rsidRPr="00544971">
        <w:rPr>
          <w:rFonts w:ascii="Arial" w:hAnsi="Arial" w:cs="Arial"/>
          <w:i/>
          <w:iCs/>
          <w:sz w:val="24"/>
          <w:szCs w:val="24"/>
        </w:rPr>
        <w:t xml:space="preserve">, will not </w:t>
      </w:r>
      <w:proofErr w:type="spellStart"/>
      <w:r w:rsidRPr="00544971">
        <w:rPr>
          <w:rFonts w:ascii="Arial" w:hAnsi="Arial" w:cs="Arial"/>
          <w:i/>
          <w:iCs/>
          <w:sz w:val="24"/>
          <w:szCs w:val="24"/>
        </w:rPr>
        <w:t>let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themselves</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be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pushed</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aside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again</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as</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they</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were</w:t>
      </w:r>
      <w:proofErr w:type="spellEnd"/>
      <w:r w:rsidRPr="00544971">
        <w:rPr>
          <w:rFonts w:ascii="Arial" w:hAnsi="Arial" w:cs="Arial"/>
          <w:i/>
          <w:iCs/>
          <w:sz w:val="24"/>
          <w:szCs w:val="24"/>
        </w:rPr>
        <w:t xml:space="preserve"> after </w:t>
      </w:r>
      <w:proofErr w:type="spellStart"/>
      <w:r w:rsidRPr="00544971">
        <w:rPr>
          <w:rFonts w:ascii="Arial" w:hAnsi="Arial" w:cs="Arial"/>
          <w:i/>
          <w:iCs/>
          <w:sz w:val="24"/>
          <w:szCs w:val="24"/>
        </w:rPr>
        <w:t>the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first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world</w:t>
      </w:r>
      <w:proofErr w:type="spellEnd"/>
      <w:r w:rsidRPr="00544971">
        <w:rPr>
          <w:rFonts w:ascii="Arial" w:hAnsi="Arial" w:cs="Arial"/>
          <w:i/>
          <w:iCs/>
          <w:sz w:val="24"/>
          <w:szCs w:val="24"/>
        </w:rPr>
        <w:t xml:space="preserve"> war. Nor </w:t>
      </w:r>
      <w:proofErr w:type="spellStart"/>
      <w:r w:rsidRPr="00544971">
        <w:rPr>
          <w:rFonts w:ascii="Arial" w:hAnsi="Arial" w:cs="Arial"/>
          <w:i/>
          <w:iCs/>
          <w:sz w:val="24"/>
          <w:szCs w:val="24"/>
        </w:rPr>
        <w:t>are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they</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willing</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to</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foot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alone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bill</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for</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w:t>
      </w:r>
      <w:proofErr w:type="spellEnd"/>
      <w:r w:rsidRPr="00544971">
        <w:rPr>
          <w:rFonts w:ascii="Arial" w:hAnsi="Arial" w:cs="Arial"/>
          <w:i/>
          <w:iCs/>
          <w:sz w:val="24"/>
          <w:szCs w:val="24"/>
        </w:rPr>
        <w:t xml:space="preserve"> Hitler war </w:t>
      </w:r>
      <w:proofErr w:type="spellStart"/>
      <w:r w:rsidRPr="00544971">
        <w:rPr>
          <w:rFonts w:ascii="Arial" w:hAnsi="Arial" w:cs="Arial"/>
          <w:i/>
          <w:iCs/>
          <w:sz w:val="24"/>
          <w:szCs w:val="24"/>
        </w:rPr>
        <w:t>while</w:t>
      </w:r>
      <w:proofErr w:type="spellEnd"/>
      <w:r w:rsidRPr="00544971">
        <w:rPr>
          <w:rFonts w:ascii="Arial" w:hAnsi="Arial" w:cs="Arial"/>
          <w:i/>
          <w:iCs/>
          <w:sz w:val="24"/>
          <w:szCs w:val="24"/>
        </w:rPr>
        <w:t xml:space="preserve"> a </w:t>
      </w:r>
      <w:proofErr w:type="spellStart"/>
      <w:r w:rsidRPr="00544971">
        <w:rPr>
          <w:rFonts w:ascii="Arial" w:hAnsi="Arial" w:cs="Arial"/>
          <w:i/>
          <w:iCs/>
          <w:sz w:val="24"/>
          <w:szCs w:val="24"/>
        </w:rPr>
        <w:t>handful</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of</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parasites</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keep</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rolling</w:t>
      </w:r>
      <w:proofErr w:type="spellEnd"/>
      <w:r w:rsidRPr="00544971">
        <w:rPr>
          <w:rFonts w:ascii="Arial" w:hAnsi="Arial" w:cs="Arial"/>
          <w:i/>
          <w:iCs/>
          <w:sz w:val="24"/>
          <w:szCs w:val="24"/>
        </w:rPr>
        <w:t xml:space="preserve"> in </w:t>
      </w:r>
      <w:proofErr w:type="spellStart"/>
      <w:r w:rsidRPr="00544971">
        <w:rPr>
          <w:rFonts w:ascii="Arial" w:hAnsi="Arial" w:cs="Arial"/>
          <w:i/>
          <w:iCs/>
          <w:sz w:val="24"/>
          <w:szCs w:val="24"/>
        </w:rPr>
        <w:t>wealth</w:t>
      </w:r>
      <w:proofErr w:type="spellEnd"/>
      <w:r w:rsidRPr="00544971">
        <w:rPr>
          <w:rFonts w:ascii="Arial" w:hAnsi="Arial" w:cs="Arial"/>
          <w:i/>
          <w:iCs/>
          <w:sz w:val="24"/>
          <w:szCs w:val="24"/>
        </w:rPr>
        <w:t xml:space="preserve">. </w:t>
      </w:r>
      <w:r w:rsidRPr="00544971">
        <w:rPr>
          <w:rFonts w:ascii="Arial" w:hAnsi="Arial" w:cs="Arial"/>
          <w:sz w:val="24"/>
          <w:szCs w:val="24"/>
        </w:rPr>
        <w:t xml:space="preserve">[...] </w:t>
      </w:r>
      <w:proofErr w:type="spellStart"/>
      <w:r w:rsidRPr="00544971">
        <w:rPr>
          <w:rFonts w:ascii="Arial" w:hAnsi="Arial" w:cs="Arial"/>
          <w:i/>
          <w:iCs/>
          <w:sz w:val="24"/>
          <w:szCs w:val="24"/>
        </w:rPr>
        <w:t>If</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know</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what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want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and</w:t>
      </w:r>
      <w:proofErr w:type="spellEnd"/>
      <w:r w:rsidRPr="00544971">
        <w:rPr>
          <w:rFonts w:ascii="Arial" w:hAnsi="Arial" w:cs="Arial"/>
          <w:i/>
          <w:iCs/>
          <w:sz w:val="24"/>
          <w:szCs w:val="24"/>
        </w:rPr>
        <w:t xml:space="preserve"> back </w:t>
      </w:r>
      <w:proofErr w:type="spellStart"/>
      <w:r w:rsidRPr="00544971">
        <w:rPr>
          <w:rFonts w:ascii="Arial" w:hAnsi="Arial" w:cs="Arial"/>
          <w:i/>
          <w:iCs/>
          <w:sz w:val="24"/>
          <w:szCs w:val="24"/>
        </w:rPr>
        <w:t>up</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our</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want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by</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necessary</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willpower</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then</w:t>
      </w:r>
      <w:proofErr w:type="spellEnd"/>
      <w:r w:rsidR="00544971" w:rsidRPr="00544971">
        <w:rPr>
          <w:rFonts w:ascii="Arial" w:hAnsi="Arial" w:cs="Arial"/>
          <w:i/>
          <w:iCs/>
          <w:sz w:val="24"/>
          <w:szCs w:val="24"/>
        </w:rPr>
        <w:t xml:space="preserve"> </w:t>
      </w:r>
      <w:proofErr w:type="spellStart"/>
      <w:r w:rsidRPr="00544971">
        <w:rPr>
          <w:rFonts w:ascii="Arial" w:hAnsi="Arial" w:cs="Arial"/>
          <w:i/>
          <w:iCs/>
          <w:sz w:val="24"/>
          <w:szCs w:val="24"/>
        </w:rPr>
        <w:t>everything</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is</w:t>
      </w:r>
      <w:proofErr w:type="spellEnd"/>
      <w:r w:rsidRPr="00544971">
        <w:rPr>
          <w:rFonts w:ascii="Arial" w:hAnsi="Arial" w:cs="Arial"/>
          <w:i/>
          <w:iCs/>
          <w:sz w:val="24"/>
          <w:szCs w:val="24"/>
        </w:rPr>
        <w:t xml:space="preserve"> not </w:t>
      </w:r>
      <w:proofErr w:type="spellStart"/>
      <w:r w:rsidRPr="00544971">
        <w:rPr>
          <w:rFonts w:ascii="Arial" w:hAnsi="Arial" w:cs="Arial"/>
          <w:i/>
          <w:iCs/>
          <w:sz w:val="24"/>
          <w:szCs w:val="24"/>
        </w:rPr>
        <w:t>yet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lost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and</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we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may</w:t>
      </w:r>
      <w:proofErr w:type="spellEnd"/>
      <w:r w:rsidRPr="00544971">
        <w:rPr>
          <w:rFonts w:ascii="Arial" w:hAnsi="Arial" w:cs="Arial"/>
          <w:i/>
          <w:iCs/>
          <w:sz w:val="24"/>
          <w:szCs w:val="24"/>
        </w:rPr>
        <w:t xml:space="preserve"> still </w:t>
      </w:r>
      <w:proofErr w:type="spellStart"/>
      <w:r w:rsidRPr="00544971">
        <w:rPr>
          <w:rFonts w:ascii="Arial" w:hAnsi="Arial" w:cs="Arial"/>
          <w:i/>
          <w:iCs/>
          <w:sz w:val="24"/>
          <w:szCs w:val="24"/>
        </w:rPr>
        <w:t>win</w:t>
      </w:r>
      <w:proofErr w:type="spellEnd"/>
      <w:r w:rsidRPr="00544971">
        <w:rPr>
          <w:rFonts w:ascii="Arial" w:hAnsi="Arial" w:cs="Arial"/>
          <w:i/>
          <w:iCs/>
          <w:sz w:val="24"/>
          <w:szCs w:val="24"/>
        </w:rPr>
        <w:t xml:space="preserve"> a </w:t>
      </w:r>
      <w:proofErr w:type="spellStart"/>
      <w:r w:rsidRPr="00544971">
        <w:rPr>
          <w:rFonts w:ascii="Arial" w:hAnsi="Arial" w:cs="Arial"/>
          <w:i/>
          <w:iCs/>
          <w:sz w:val="24"/>
          <w:szCs w:val="24"/>
        </w:rPr>
        <w:t>world</w:t>
      </w:r>
      <w:proofErr w:type="spellEnd"/>
      <w:r w:rsidRPr="00544971">
        <w:rPr>
          <w:rFonts w:ascii="Arial" w:hAnsi="Arial" w:cs="Arial"/>
          <w:i/>
          <w:iCs/>
          <w:sz w:val="24"/>
          <w:szCs w:val="24"/>
        </w:rPr>
        <w:t xml:space="preserve">. </w:t>
      </w:r>
      <w:r w:rsidRPr="00544971">
        <w:rPr>
          <w:rFonts w:ascii="Arial" w:hAnsi="Arial" w:cs="Arial"/>
          <w:sz w:val="24"/>
          <w:szCs w:val="24"/>
        </w:rPr>
        <w:t xml:space="preserve">[...] </w:t>
      </w:r>
      <w:r w:rsidRPr="00544971">
        <w:rPr>
          <w:rFonts w:ascii="Arial" w:hAnsi="Arial" w:cs="Arial"/>
          <w:i/>
          <w:iCs/>
          <w:sz w:val="24"/>
          <w:szCs w:val="24"/>
        </w:rPr>
        <w:t xml:space="preserve">Nor </w:t>
      </w:r>
      <w:proofErr w:type="spellStart"/>
      <w:r w:rsidRPr="00544971">
        <w:rPr>
          <w:rFonts w:ascii="Arial" w:hAnsi="Arial" w:cs="Arial"/>
          <w:i/>
          <w:iCs/>
          <w:sz w:val="24"/>
          <w:szCs w:val="24"/>
        </w:rPr>
        <w:t>does</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salvation</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come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from</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any</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of</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occupation</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powers</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neither</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from</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east</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norfrom</w:t>
      </w:r>
      <w:proofErr w:type="spellEnd"/>
      <w:r w:rsidRPr="00544971">
        <w:rPr>
          <w:rFonts w:ascii="Arial" w:hAnsi="Arial" w:cs="Arial"/>
          <w:i/>
          <w:iCs/>
          <w:sz w:val="24"/>
          <w:szCs w:val="24"/>
        </w:rPr>
        <w:t xml:space="preserve"> </w:t>
      </w:r>
      <w:proofErr w:type="spellStart"/>
      <w:r w:rsidRPr="00544971">
        <w:rPr>
          <w:rFonts w:ascii="Arial" w:hAnsi="Arial" w:cs="Arial"/>
          <w:i/>
          <w:iCs/>
          <w:sz w:val="24"/>
          <w:szCs w:val="24"/>
        </w:rPr>
        <w:t>the</w:t>
      </w:r>
      <w:proofErr w:type="spellEnd"/>
      <w:r w:rsidRPr="00544971">
        <w:rPr>
          <w:rFonts w:ascii="Arial" w:hAnsi="Arial" w:cs="Arial"/>
          <w:i/>
          <w:iCs/>
          <w:sz w:val="24"/>
          <w:szCs w:val="24"/>
        </w:rPr>
        <w:t xml:space="preserve"> west.“</w:t>
      </w:r>
    </w:p>
    <w:p w:rsidR="00A1774D" w:rsidRPr="00544971" w:rsidRDefault="00A1774D" w:rsidP="00A1774D">
      <w:pPr>
        <w:ind w:left="360"/>
        <w:rPr>
          <w:rFonts w:ascii="Arial" w:hAnsi="Arial" w:cs="Arial"/>
          <w:sz w:val="24"/>
          <w:szCs w:val="24"/>
        </w:rPr>
      </w:pPr>
    </w:p>
    <w:p w:rsidR="00544971" w:rsidRDefault="00544971" w:rsidP="00544971">
      <w:pPr>
        <w:autoSpaceDE w:val="0"/>
        <w:autoSpaceDN w:val="0"/>
        <w:adjustRightInd w:val="0"/>
        <w:spacing w:after="0" w:line="240" w:lineRule="auto"/>
        <w:ind w:left="360"/>
        <w:rPr>
          <w:rFonts w:ascii="Arial" w:hAnsi="Arial" w:cs="Arial"/>
          <w:b/>
          <w:sz w:val="24"/>
          <w:szCs w:val="24"/>
        </w:rPr>
      </w:pPr>
    </w:p>
    <w:p w:rsidR="00544971" w:rsidRDefault="00544971" w:rsidP="00544971">
      <w:pPr>
        <w:autoSpaceDE w:val="0"/>
        <w:autoSpaceDN w:val="0"/>
        <w:adjustRightInd w:val="0"/>
        <w:spacing w:after="0" w:line="240" w:lineRule="auto"/>
        <w:ind w:left="360"/>
        <w:rPr>
          <w:rFonts w:ascii="Arial" w:hAnsi="Arial" w:cs="Arial"/>
          <w:b/>
          <w:sz w:val="24"/>
          <w:szCs w:val="24"/>
        </w:rPr>
      </w:pPr>
    </w:p>
    <w:p w:rsidR="00544971" w:rsidRDefault="00544971" w:rsidP="00544971">
      <w:pPr>
        <w:autoSpaceDE w:val="0"/>
        <w:autoSpaceDN w:val="0"/>
        <w:adjustRightInd w:val="0"/>
        <w:spacing w:after="0" w:line="240" w:lineRule="auto"/>
        <w:ind w:left="360"/>
        <w:rPr>
          <w:rFonts w:ascii="Arial" w:hAnsi="Arial" w:cs="Arial"/>
          <w:b/>
          <w:sz w:val="24"/>
          <w:szCs w:val="24"/>
        </w:rPr>
      </w:pPr>
    </w:p>
    <w:p w:rsidR="00A00FB2" w:rsidRPr="00544971" w:rsidRDefault="00A00FB2" w:rsidP="00544971">
      <w:pPr>
        <w:pStyle w:val="Listenabsatz"/>
        <w:numPr>
          <w:ilvl w:val="0"/>
          <w:numId w:val="4"/>
        </w:numPr>
        <w:autoSpaceDE w:val="0"/>
        <w:autoSpaceDN w:val="0"/>
        <w:adjustRightInd w:val="0"/>
        <w:spacing w:after="0" w:line="240" w:lineRule="auto"/>
        <w:rPr>
          <w:rFonts w:ascii="Arial" w:hAnsi="Arial" w:cs="Arial"/>
          <w:b/>
          <w:sz w:val="24"/>
          <w:szCs w:val="24"/>
        </w:rPr>
      </w:pPr>
      <w:r w:rsidRPr="00544971">
        <w:rPr>
          <w:rFonts w:ascii="Arial" w:hAnsi="Arial" w:cs="Arial"/>
          <w:b/>
          <w:sz w:val="24"/>
          <w:szCs w:val="24"/>
        </w:rPr>
        <w:lastRenderedPageBreak/>
        <w:t xml:space="preserve">Unmittelbare Folgen </w:t>
      </w:r>
    </w:p>
    <w:p w:rsidR="00A00FB2" w:rsidRPr="00544971" w:rsidRDefault="00A00FB2" w:rsidP="00173A51">
      <w:pPr>
        <w:pStyle w:val="Listenabsatz"/>
        <w:numPr>
          <w:ilvl w:val="0"/>
          <w:numId w:val="5"/>
        </w:numPr>
        <w:autoSpaceDE w:val="0"/>
        <w:autoSpaceDN w:val="0"/>
        <w:adjustRightInd w:val="0"/>
        <w:spacing w:after="0" w:line="240" w:lineRule="auto"/>
        <w:rPr>
          <w:rFonts w:ascii="Arial" w:hAnsi="Arial" w:cs="Arial"/>
          <w:sz w:val="24"/>
          <w:szCs w:val="24"/>
        </w:rPr>
      </w:pPr>
      <w:r w:rsidRPr="00544971">
        <w:rPr>
          <w:rFonts w:ascii="Arial" w:hAnsi="Arial" w:cs="Arial"/>
          <w:sz w:val="24"/>
          <w:szCs w:val="24"/>
        </w:rPr>
        <w:t xml:space="preserve">Auf Anweisung des US-Militärgouverneurs Lucius D. Clays wurde am Samstag, den 30. Oktober 1948 eine nicht befristete Ausgangssperre für das Stuttgarter Stadtgebiet von 21 Uhr bis 4 Uhr morgens erlassen. Es beinhaltete auch ein Versammlungsverbot ab fünf Personen. Der Ministerpräsident Württemberg-Badens, Reinhold Maier, und der Oberbürgermeister von Stuttgart, Arnulf Klett protestierten sogar öffentlich gegen die Ausgangssperre, die sie als Kollektivstrafe wahrnahmen. </w:t>
      </w:r>
    </w:p>
    <w:p w:rsidR="008C118F" w:rsidRPr="00544971" w:rsidRDefault="008C118F" w:rsidP="008C118F">
      <w:pPr>
        <w:autoSpaceDE w:val="0"/>
        <w:autoSpaceDN w:val="0"/>
        <w:adjustRightInd w:val="0"/>
        <w:spacing w:after="0" w:line="240" w:lineRule="auto"/>
        <w:rPr>
          <w:rFonts w:ascii="Arial" w:hAnsi="Arial" w:cs="Arial"/>
          <w:sz w:val="24"/>
          <w:szCs w:val="24"/>
        </w:rPr>
      </w:pPr>
    </w:p>
    <w:p w:rsidR="008C118F" w:rsidRPr="00544971" w:rsidRDefault="008C118F" w:rsidP="008C118F">
      <w:pPr>
        <w:autoSpaceDE w:val="0"/>
        <w:autoSpaceDN w:val="0"/>
        <w:adjustRightInd w:val="0"/>
        <w:spacing w:after="0" w:line="240" w:lineRule="auto"/>
        <w:rPr>
          <w:rFonts w:ascii="Arial" w:hAnsi="Arial" w:cs="Arial"/>
          <w:sz w:val="24"/>
          <w:szCs w:val="24"/>
        </w:rPr>
      </w:pPr>
    </w:p>
    <w:p w:rsidR="00721A45" w:rsidRPr="00544971" w:rsidRDefault="008C118F" w:rsidP="008C118F">
      <w:pPr>
        <w:pStyle w:val="Listenabsatz"/>
        <w:numPr>
          <w:ilvl w:val="0"/>
          <w:numId w:val="6"/>
        </w:numPr>
        <w:autoSpaceDE w:val="0"/>
        <w:autoSpaceDN w:val="0"/>
        <w:adjustRightInd w:val="0"/>
        <w:spacing w:after="0" w:line="240" w:lineRule="auto"/>
        <w:rPr>
          <w:rFonts w:ascii="Arial" w:hAnsi="Arial" w:cs="Arial"/>
          <w:sz w:val="24"/>
          <w:szCs w:val="24"/>
        </w:rPr>
      </w:pPr>
      <w:r w:rsidRPr="00544971">
        <w:rPr>
          <w:rFonts w:ascii="Arial" w:hAnsi="Arial" w:cs="Arial"/>
          <w:sz w:val="24"/>
          <w:szCs w:val="24"/>
        </w:rPr>
        <w:t xml:space="preserve">Am 6. Dezember wurde gegen vier der 17 Verhafteten Personen ein Prozess vor dem amerikanischen Militärgericht Stuttgart – also nicht vor einem deutschen Gericht – geführt. Hauptangeklagter war der aus Dresden stammende Heinz </w:t>
      </w:r>
      <w:proofErr w:type="spellStart"/>
      <w:r w:rsidRPr="00544971">
        <w:rPr>
          <w:rFonts w:ascii="Arial" w:hAnsi="Arial" w:cs="Arial"/>
          <w:sz w:val="24"/>
          <w:szCs w:val="24"/>
        </w:rPr>
        <w:t>Mokros</w:t>
      </w:r>
      <w:proofErr w:type="spellEnd"/>
      <w:r w:rsidRPr="00544971">
        <w:rPr>
          <w:rFonts w:ascii="Arial" w:hAnsi="Arial" w:cs="Arial"/>
          <w:sz w:val="24"/>
          <w:szCs w:val="24"/>
        </w:rPr>
        <w:t>. Über den Prozessverlauf und seine auch aus damaliger Sicht harten Strafen berichtet die Zeitung „Die Welt“ am 7. und 9.12.1948:</w:t>
      </w:r>
    </w:p>
    <w:p w:rsidR="008C118F" w:rsidRPr="00544971" w:rsidRDefault="008C118F" w:rsidP="008C118F">
      <w:pPr>
        <w:pStyle w:val="Listenabsatz"/>
        <w:autoSpaceDE w:val="0"/>
        <w:autoSpaceDN w:val="0"/>
        <w:adjustRightInd w:val="0"/>
        <w:spacing w:after="0" w:line="240" w:lineRule="auto"/>
        <w:rPr>
          <w:rFonts w:ascii="Arial" w:hAnsi="Arial" w:cs="Arial"/>
          <w:sz w:val="24"/>
          <w:szCs w:val="24"/>
        </w:rPr>
      </w:pPr>
    </w:p>
    <w:p w:rsidR="008C118F" w:rsidRPr="00544971" w:rsidRDefault="008C118F" w:rsidP="008C118F">
      <w:pPr>
        <w:pStyle w:val="Listenabsatz"/>
        <w:autoSpaceDE w:val="0"/>
        <w:autoSpaceDN w:val="0"/>
        <w:adjustRightInd w:val="0"/>
        <w:spacing w:after="0" w:line="240" w:lineRule="auto"/>
        <w:rPr>
          <w:rFonts w:ascii="Arial" w:hAnsi="Arial" w:cs="Arial"/>
          <w:sz w:val="24"/>
          <w:szCs w:val="24"/>
        </w:rPr>
      </w:pPr>
      <w:r w:rsidRPr="00544971">
        <w:rPr>
          <w:rFonts w:ascii="Arial" w:hAnsi="Arial" w:cs="Arial"/>
          <w:noProof/>
          <w:sz w:val="24"/>
          <w:szCs w:val="24"/>
          <w:lang w:eastAsia="de-DE"/>
        </w:rPr>
        <mc:AlternateContent>
          <mc:Choice Requires="wps">
            <w:drawing>
              <wp:anchor distT="0" distB="0" distL="114300" distR="114300" simplePos="0" relativeHeight="251660288" behindDoc="1" locked="0" layoutInCell="1" allowOverlap="1">
                <wp:simplePos x="0" y="0"/>
                <wp:positionH relativeFrom="column">
                  <wp:posOffset>-318770</wp:posOffset>
                </wp:positionH>
                <wp:positionV relativeFrom="paragraph">
                  <wp:posOffset>27305</wp:posOffset>
                </wp:positionV>
                <wp:extent cx="6343650" cy="4181475"/>
                <wp:effectExtent l="0" t="0" r="19050" b="28575"/>
                <wp:wrapNone/>
                <wp:docPr id="3" name="Abgerundetes Rechteck 3"/>
                <wp:cNvGraphicFramePr/>
                <a:graphic xmlns:a="http://schemas.openxmlformats.org/drawingml/2006/main">
                  <a:graphicData uri="http://schemas.microsoft.com/office/word/2010/wordprocessingShape">
                    <wps:wsp>
                      <wps:cNvSpPr/>
                      <wps:spPr>
                        <a:xfrm>
                          <a:off x="0" y="0"/>
                          <a:ext cx="6343650" cy="4181475"/>
                        </a:xfrm>
                        <a:prstGeom prst="roundRect">
                          <a:avLst/>
                        </a:prstGeom>
                        <a:solidFill>
                          <a:schemeClr val="bg2">
                            <a:lumMod val="9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30932B" id="Abgerundetes Rechteck 3" o:spid="_x0000_s1026" style="position:absolute;margin-left:-25.1pt;margin-top:2.15pt;width:499.5pt;height:32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" fillcolor="#cfcdcd [2894]" strokecolor="black [3213]" strokeweight="1pt">
                <v:stroke joinstyle="miter"/>
              </v:roundrect>
            </w:pict>
          </mc:Fallback>
        </mc:AlternateContent>
      </w:r>
    </w:p>
    <w:p w:rsidR="008C118F" w:rsidRPr="00544971" w:rsidRDefault="008C118F" w:rsidP="008C118F">
      <w:pPr>
        <w:autoSpaceDE w:val="0"/>
        <w:autoSpaceDN w:val="0"/>
        <w:adjustRightInd w:val="0"/>
        <w:spacing w:after="0" w:line="240" w:lineRule="auto"/>
        <w:jc w:val="both"/>
        <w:rPr>
          <w:rFonts w:ascii="Arial" w:hAnsi="Arial" w:cs="Arial"/>
          <w:sz w:val="24"/>
          <w:szCs w:val="24"/>
        </w:rPr>
      </w:pPr>
      <w:r w:rsidRPr="00544971">
        <w:rPr>
          <w:rFonts w:ascii="Arial" w:hAnsi="Arial" w:cs="Arial"/>
          <w:sz w:val="24"/>
          <w:szCs w:val="24"/>
        </w:rPr>
        <w:t xml:space="preserve">„Vor einem amerikanischen Militärgericht begann am Montag die Verhandlung gegen die vier im Zusammenhang mit den Stuttgarter Unruhen vom 28. Oktober festgenommenen Personen. Alle vier Angeklagte, denen Aufhetzung zum Widerstand und Aufforderung zum Widerstand gegen die Staatsgewalt vorgeworfen wird, erklärten sich für ‚nicht-schuldig‘. Der Angeklagte </w:t>
      </w:r>
      <w:proofErr w:type="spellStart"/>
      <w:r w:rsidRPr="00544971">
        <w:rPr>
          <w:rFonts w:ascii="Arial" w:hAnsi="Arial" w:cs="Arial"/>
          <w:sz w:val="24"/>
          <w:szCs w:val="24"/>
        </w:rPr>
        <w:t>Mokros</w:t>
      </w:r>
      <w:proofErr w:type="spellEnd"/>
      <w:r w:rsidRPr="00544971">
        <w:rPr>
          <w:rFonts w:ascii="Arial" w:hAnsi="Arial" w:cs="Arial"/>
          <w:sz w:val="24"/>
          <w:szCs w:val="24"/>
        </w:rPr>
        <w:t xml:space="preserve"> gab zu, ein Plakat mit der Aufschrift ‚Die Polizei ist ein Werkzeug des Kapitals‘ getragen zu haben. Er bestritt jedoch, während der Unruhen auf einen Kriminalbeamten in zivil gedeutet und gesagt zu haben: ‚Haltet ihn fest, er ist ein Spitzel der Polizei. Als erster Zeuge wurde ein Polizeibeamter der Stuttgarter Schutzpolizei vernommen. Er gab eine eingehende Schilderung der Vorgänge am 28. Oktober ab und sagte aus, die vier Angeklagten nicht zu kennen.“ </w:t>
      </w:r>
    </w:p>
    <w:p w:rsidR="008C118F" w:rsidRPr="00544971" w:rsidRDefault="008C118F" w:rsidP="008C118F">
      <w:pPr>
        <w:autoSpaceDE w:val="0"/>
        <w:autoSpaceDN w:val="0"/>
        <w:adjustRightInd w:val="0"/>
        <w:spacing w:after="0" w:line="240" w:lineRule="auto"/>
        <w:jc w:val="both"/>
        <w:rPr>
          <w:rFonts w:ascii="Arial" w:hAnsi="Arial" w:cs="Arial"/>
          <w:sz w:val="24"/>
          <w:szCs w:val="24"/>
        </w:rPr>
      </w:pPr>
    </w:p>
    <w:p w:rsidR="008C118F" w:rsidRPr="00544971" w:rsidRDefault="008C118F" w:rsidP="008C118F">
      <w:pPr>
        <w:autoSpaceDE w:val="0"/>
        <w:autoSpaceDN w:val="0"/>
        <w:adjustRightInd w:val="0"/>
        <w:spacing w:after="0" w:line="240" w:lineRule="auto"/>
        <w:jc w:val="both"/>
        <w:rPr>
          <w:rFonts w:ascii="Arial" w:hAnsi="Arial" w:cs="Arial"/>
          <w:sz w:val="24"/>
          <w:szCs w:val="24"/>
        </w:rPr>
      </w:pPr>
      <w:r w:rsidRPr="00544971">
        <w:rPr>
          <w:rFonts w:ascii="Arial" w:hAnsi="Arial" w:cs="Arial"/>
          <w:sz w:val="24"/>
          <w:szCs w:val="24"/>
        </w:rPr>
        <w:t xml:space="preserve"> „Ich bin das erste Opfer des Kapitalismus“ rief Heinz </w:t>
      </w:r>
      <w:proofErr w:type="spellStart"/>
      <w:r w:rsidRPr="00544971">
        <w:rPr>
          <w:rFonts w:ascii="Arial" w:hAnsi="Arial" w:cs="Arial"/>
          <w:sz w:val="24"/>
          <w:szCs w:val="24"/>
        </w:rPr>
        <w:t>Mokro</w:t>
      </w:r>
      <w:r w:rsidR="00ED052E">
        <w:rPr>
          <w:rFonts w:ascii="Arial" w:hAnsi="Arial" w:cs="Arial"/>
          <w:sz w:val="24"/>
          <w:szCs w:val="24"/>
        </w:rPr>
        <w:t>s</w:t>
      </w:r>
      <w:proofErr w:type="spellEnd"/>
      <w:r w:rsidRPr="00544971">
        <w:rPr>
          <w:rFonts w:ascii="Arial" w:hAnsi="Arial" w:cs="Arial"/>
          <w:sz w:val="24"/>
          <w:szCs w:val="24"/>
        </w:rPr>
        <w:t xml:space="preserve"> seinem amerikanischen Richter zu, als er gestern zu zehn Jahren Zuchthaus verurteilt wurde. </w:t>
      </w:r>
      <w:proofErr w:type="spellStart"/>
      <w:r w:rsidRPr="00544971">
        <w:rPr>
          <w:rFonts w:ascii="Arial" w:hAnsi="Arial" w:cs="Arial"/>
          <w:sz w:val="24"/>
          <w:szCs w:val="24"/>
        </w:rPr>
        <w:t>Mokro</w:t>
      </w:r>
      <w:r w:rsidR="00ED052E">
        <w:rPr>
          <w:rFonts w:ascii="Arial" w:hAnsi="Arial" w:cs="Arial"/>
          <w:sz w:val="24"/>
          <w:szCs w:val="24"/>
        </w:rPr>
        <w:t>s</w:t>
      </w:r>
      <w:proofErr w:type="spellEnd"/>
      <w:r w:rsidRPr="00544971">
        <w:rPr>
          <w:rFonts w:ascii="Arial" w:hAnsi="Arial" w:cs="Arial"/>
          <w:sz w:val="24"/>
          <w:szCs w:val="24"/>
        </w:rPr>
        <w:t xml:space="preserve"> war der Hauptanstifter der Stuttgarter Krawalle vom Oktober </w:t>
      </w:r>
      <w:proofErr w:type="gramStart"/>
      <w:r w:rsidRPr="00544971">
        <w:rPr>
          <w:rFonts w:ascii="Arial" w:hAnsi="Arial" w:cs="Arial"/>
          <w:sz w:val="24"/>
          <w:szCs w:val="24"/>
        </w:rPr>
        <w:t>diesen Jahres</w:t>
      </w:r>
      <w:proofErr w:type="gramEnd"/>
      <w:r w:rsidRPr="00544971">
        <w:rPr>
          <w:rFonts w:ascii="Arial" w:hAnsi="Arial" w:cs="Arial"/>
          <w:sz w:val="24"/>
          <w:szCs w:val="24"/>
        </w:rPr>
        <w:t xml:space="preserve">. Er fügte hinzu: ‚Der Kapitalismus wird bald </w:t>
      </w:r>
      <w:r w:rsidR="00ED052E" w:rsidRPr="00544971">
        <w:rPr>
          <w:rFonts w:ascii="Arial" w:hAnsi="Arial" w:cs="Arial"/>
          <w:sz w:val="24"/>
          <w:szCs w:val="24"/>
        </w:rPr>
        <w:t>Bankrott</w:t>
      </w:r>
      <w:r w:rsidRPr="00544971">
        <w:rPr>
          <w:rFonts w:ascii="Arial" w:hAnsi="Arial" w:cs="Arial"/>
          <w:sz w:val="24"/>
          <w:szCs w:val="24"/>
        </w:rPr>
        <w:t xml:space="preserve"> machen. Ich bin sicher, dass ich keine zehn Jahre sitzen werde.‘ Die Angeklagten </w:t>
      </w:r>
      <w:proofErr w:type="spellStart"/>
      <w:r w:rsidRPr="00544971">
        <w:rPr>
          <w:rFonts w:ascii="Arial" w:hAnsi="Arial" w:cs="Arial"/>
          <w:sz w:val="24"/>
          <w:szCs w:val="24"/>
        </w:rPr>
        <w:t>Betzner</w:t>
      </w:r>
      <w:proofErr w:type="spellEnd"/>
      <w:r w:rsidRPr="00544971">
        <w:rPr>
          <w:rFonts w:ascii="Arial" w:hAnsi="Arial" w:cs="Arial"/>
          <w:sz w:val="24"/>
          <w:szCs w:val="24"/>
        </w:rPr>
        <w:t xml:space="preserve"> und </w:t>
      </w:r>
      <w:proofErr w:type="spellStart"/>
      <w:r w:rsidRPr="00544971">
        <w:rPr>
          <w:rFonts w:ascii="Arial" w:hAnsi="Arial" w:cs="Arial"/>
          <w:sz w:val="24"/>
          <w:szCs w:val="24"/>
        </w:rPr>
        <w:t>Rauling</w:t>
      </w:r>
      <w:proofErr w:type="spellEnd"/>
      <w:r w:rsidRPr="00544971">
        <w:rPr>
          <w:rFonts w:ascii="Arial" w:hAnsi="Arial" w:cs="Arial"/>
          <w:sz w:val="24"/>
          <w:szCs w:val="24"/>
        </w:rPr>
        <w:t xml:space="preserve"> erhielten je 2 Jahre, der Angeklagte </w:t>
      </w:r>
      <w:proofErr w:type="spellStart"/>
      <w:r w:rsidRPr="00544971">
        <w:rPr>
          <w:rFonts w:ascii="Arial" w:hAnsi="Arial" w:cs="Arial"/>
          <w:sz w:val="24"/>
          <w:szCs w:val="24"/>
        </w:rPr>
        <w:t>Turek</w:t>
      </w:r>
      <w:proofErr w:type="spellEnd"/>
      <w:r w:rsidRPr="00544971">
        <w:rPr>
          <w:rFonts w:ascii="Arial" w:hAnsi="Arial" w:cs="Arial"/>
          <w:sz w:val="24"/>
          <w:szCs w:val="24"/>
        </w:rPr>
        <w:t xml:space="preserve"> 1 Jahr Gefängnis. </w:t>
      </w:r>
      <w:proofErr w:type="spellStart"/>
      <w:r w:rsidRPr="00544971">
        <w:rPr>
          <w:rFonts w:ascii="Arial" w:hAnsi="Arial" w:cs="Arial"/>
          <w:sz w:val="24"/>
          <w:szCs w:val="24"/>
        </w:rPr>
        <w:t>Mokro</w:t>
      </w:r>
      <w:r w:rsidR="00ED052E">
        <w:rPr>
          <w:rFonts w:ascii="Arial" w:hAnsi="Arial" w:cs="Arial"/>
          <w:sz w:val="24"/>
          <w:szCs w:val="24"/>
        </w:rPr>
        <w:t>s</w:t>
      </w:r>
      <w:proofErr w:type="spellEnd"/>
      <w:r w:rsidRPr="00544971">
        <w:rPr>
          <w:rFonts w:ascii="Arial" w:hAnsi="Arial" w:cs="Arial"/>
          <w:sz w:val="24"/>
          <w:szCs w:val="24"/>
        </w:rPr>
        <w:t xml:space="preserve"> erklärte in eigener Sache, er sei über die ‚Prügelei‘ durch deutsche Polizisten während der Zwischenfälle derart empört gewesen, </w:t>
      </w:r>
      <w:proofErr w:type="spellStart"/>
      <w:r w:rsidRPr="00544971">
        <w:rPr>
          <w:rFonts w:ascii="Arial" w:hAnsi="Arial" w:cs="Arial"/>
          <w:sz w:val="24"/>
          <w:szCs w:val="24"/>
        </w:rPr>
        <w:t>daß</w:t>
      </w:r>
      <w:proofErr w:type="spellEnd"/>
      <w:r w:rsidRPr="00544971">
        <w:rPr>
          <w:rFonts w:ascii="Arial" w:hAnsi="Arial" w:cs="Arial"/>
          <w:sz w:val="24"/>
          <w:szCs w:val="24"/>
        </w:rPr>
        <w:t xml:space="preserve"> er ein Plakat mit der Aufschrift: ‚Die Polizei ist ein Werkzeug der Kapitalisten, fordert sozialistische Einheit‘ angefertigt habe. Die drei Angeklagten bezeichneten die gegen sie erhobenen Vorwürfe als </w:t>
      </w:r>
      <w:proofErr w:type="gramStart"/>
      <w:r w:rsidRPr="00544971">
        <w:rPr>
          <w:rFonts w:ascii="Arial" w:hAnsi="Arial" w:cs="Arial"/>
          <w:sz w:val="24"/>
          <w:szCs w:val="24"/>
        </w:rPr>
        <w:t>nicht</w:t>
      </w:r>
      <w:r w:rsidR="00ED052E">
        <w:rPr>
          <w:rFonts w:ascii="Arial" w:hAnsi="Arial" w:cs="Arial"/>
          <w:sz w:val="24"/>
          <w:szCs w:val="24"/>
        </w:rPr>
        <w:t xml:space="preserve"> </w:t>
      </w:r>
      <w:bookmarkStart w:id="0" w:name="_GoBack"/>
      <w:bookmarkEnd w:id="0"/>
      <w:r w:rsidRPr="00544971">
        <w:rPr>
          <w:rFonts w:ascii="Arial" w:hAnsi="Arial" w:cs="Arial"/>
          <w:sz w:val="24"/>
          <w:szCs w:val="24"/>
        </w:rPr>
        <w:t>zutreffend</w:t>
      </w:r>
      <w:proofErr w:type="gramEnd"/>
      <w:r w:rsidRPr="00544971">
        <w:rPr>
          <w:rFonts w:ascii="Arial" w:hAnsi="Arial" w:cs="Arial"/>
          <w:sz w:val="24"/>
          <w:szCs w:val="24"/>
        </w:rPr>
        <w:t>.“</w:t>
      </w:r>
    </w:p>
    <w:p w:rsidR="008C118F" w:rsidRPr="00544971" w:rsidRDefault="008C118F" w:rsidP="008C118F">
      <w:pPr>
        <w:pStyle w:val="Listenabsatz"/>
        <w:autoSpaceDE w:val="0"/>
        <w:autoSpaceDN w:val="0"/>
        <w:adjustRightInd w:val="0"/>
        <w:spacing w:after="0" w:line="240" w:lineRule="auto"/>
        <w:rPr>
          <w:rFonts w:ascii="Arial" w:hAnsi="Arial" w:cs="Arial"/>
          <w:sz w:val="24"/>
          <w:szCs w:val="24"/>
        </w:rPr>
      </w:pPr>
    </w:p>
    <w:sectPr w:rsidR="008C118F" w:rsidRPr="00544971">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2D4" w:rsidRDefault="00BF52D4" w:rsidP="00DF2DB2">
      <w:pPr>
        <w:spacing w:after="0" w:line="240" w:lineRule="auto"/>
      </w:pPr>
      <w:r>
        <w:separator/>
      </w:r>
    </w:p>
  </w:endnote>
  <w:endnote w:type="continuationSeparator" w:id="0">
    <w:p w:rsidR="00BF52D4" w:rsidRDefault="00BF52D4" w:rsidP="00DF2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81B" w:rsidRDefault="0054181B" w:rsidP="0054181B">
    <w:pPr>
      <w:pStyle w:val="Fuzeile"/>
      <w:jc w:val="center"/>
    </w:pPr>
    <w:r w:rsidRPr="004D14EF">
      <w:rPr>
        <w:rStyle w:val="showbody"/>
        <w:rFonts w:ascii="Arial" w:hAnsi="Arial" w:cs="Arial"/>
        <w:sz w:val="21"/>
        <w:szCs w:val="21"/>
      </w:rPr>
      <w:t>Kompetenzzentrum für Geschichtliche Landeskunde im Unterricht (ZSL)</w:t>
    </w:r>
    <w:r w:rsidRPr="004D14EF">
      <w:rPr>
        <w:rStyle w:val="showbody"/>
        <w:rFonts w:ascii="Arial" w:hAnsi="Arial" w:cs="Arial"/>
        <w:sz w:val="21"/>
        <w:szCs w:val="21"/>
      </w:rPr>
      <w:b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2D4" w:rsidRDefault="00BF52D4" w:rsidP="00DF2DB2">
      <w:pPr>
        <w:spacing w:after="0" w:line="240" w:lineRule="auto"/>
      </w:pPr>
      <w:r>
        <w:separator/>
      </w:r>
    </w:p>
  </w:footnote>
  <w:footnote w:type="continuationSeparator" w:id="0">
    <w:p w:rsidR="00BF52D4" w:rsidRDefault="00BF52D4" w:rsidP="00DF2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DB2" w:rsidRPr="00DF2DB2" w:rsidRDefault="00DF2DB2" w:rsidP="008C118F">
    <w:pPr>
      <w:spacing w:before="100" w:beforeAutospacing="1" w:after="100" w:afterAutospacing="1" w:line="240" w:lineRule="auto"/>
      <w:jc w:val="center"/>
      <w:outlineLvl w:val="0"/>
      <w:rPr>
        <w:b/>
      </w:rPr>
    </w:pPr>
    <w:r w:rsidRPr="00C56583">
      <w:rPr>
        <w:rFonts w:ascii="Times New Roman" w:eastAsia="Times New Roman" w:hAnsi="Times New Roman" w:cs="Times New Roman"/>
        <w:b/>
        <w:bCs/>
        <w:color w:val="A6A6A6" w:themeColor="background1" w:themeShade="A6"/>
        <w:kern w:val="36"/>
        <w:lang w:eastAsia="de-DE"/>
      </w:rPr>
      <w:t>Der Stuttgarter Tumult 1948: Kampf um Mitbestimmung und Soziale Marktwirtschaft</w:t>
    </w:r>
    <w:r w:rsidR="008C118F">
      <w:rPr>
        <w:rFonts w:ascii="Times New Roman" w:eastAsia="Times New Roman" w:hAnsi="Times New Roman" w:cs="Times New Roman"/>
        <w:b/>
        <w:bCs/>
        <w:color w:val="A6A6A6" w:themeColor="background1" w:themeShade="A6"/>
        <w:kern w:val="36"/>
        <w:lang w:eastAsia="de-DE"/>
      </w:rPr>
      <w:br/>
    </w:r>
    <w:r w:rsidRPr="00DF2DB2">
      <w:rPr>
        <w:b/>
      </w:rPr>
      <w:t>Informationen zur Situation in Stuttgart</w:t>
    </w:r>
    <w:r w:rsidR="00721A45">
      <w:rPr>
        <w:b/>
      </w:rPr>
      <w:t xml:space="preserve"> 1948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E7FB7"/>
    <w:multiLevelType w:val="hybridMultilevel"/>
    <w:tmpl w:val="96E8E8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CA3534E"/>
    <w:multiLevelType w:val="hybridMultilevel"/>
    <w:tmpl w:val="3B42B3E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8EF029D"/>
    <w:multiLevelType w:val="hybridMultilevel"/>
    <w:tmpl w:val="004E0FDC"/>
    <w:lvl w:ilvl="0" w:tplc="AE5EDF1A">
      <w:start w:val="1"/>
      <w:numFmt w:val="decimal"/>
      <w:lvlText w:val="%1."/>
      <w:lvlJc w:val="left"/>
      <w:pPr>
        <w:ind w:left="720" w:hanging="360"/>
      </w:pPr>
      <w:rPr>
        <w:rFonts w:asciiTheme="minorHAnsi" w:eastAsiaTheme="minorHAnsi" w:hAnsiTheme="minorHAnsi" w:cstheme="minorBid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C421C5"/>
    <w:multiLevelType w:val="hybridMultilevel"/>
    <w:tmpl w:val="004E0FDC"/>
    <w:lvl w:ilvl="0" w:tplc="AE5EDF1A">
      <w:start w:val="1"/>
      <w:numFmt w:val="decimal"/>
      <w:lvlText w:val="%1."/>
      <w:lvlJc w:val="left"/>
      <w:pPr>
        <w:ind w:left="720" w:hanging="360"/>
      </w:pPr>
      <w:rPr>
        <w:rFonts w:asciiTheme="minorHAnsi" w:eastAsiaTheme="minorHAnsi" w:hAnsiTheme="minorHAnsi" w:cstheme="minorBid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A63D93"/>
    <w:multiLevelType w:val="hybridMultilevel"/>
    <w:tmpl w:val="004E0FDC"/>
    <w:lvl w:ilvl="0" w:tplc="AE5EDF1A">
      <w:start w:val="1"/>
      <w:numFmt w:val="decimal"/>
      <w:lvlText w:val="%1."/>
      <w:lvlJc w:val="left"/>
      <w:pPr>
        <w:ind w:left="720" w:hanging="360"/>
      </w:pPr>
      <w:rPr>
        <w:rFonts w:asciiTheme="minorHAnsi" w:eastAsiaTheme="minorHAnsi" w:hAnsiTheme="minorHAnsi" w:cstheme="minorBid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46E16DF"/>
    <w:multiLevelType w:val="hybridMultilevel"/>
    <w:tmpl w:val="46C6984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DB2"/>
    <w:rsid w:val="00281AB1"/>
    <w:rsid w:val="002B6423"/>
    <w:rsid w:val="002E64E4"/>
    <w:rsid w:val="00491259"/>
    <w:rsid w:val="0054181B"/>
    <w:rsid w:val="00544971"/>
    <w:rsid w:val="00721A45"/>
    <w:rsid w:val="00777B42"/>
    <w:rsid w:val="008C118F"/>
    <w:rsid w:val="00A00FB2"/>
    <w:rsid w:val="00A1774D"/>
    <w:rsid w:val="00AD60DA"/>
    <w:rsid w:val="00BF52D4"/>
    <w:rsid w:val="00DF2DB2"/>
    <w:rsid w:val="00ED05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1CA05"/>
  <w15:chartTrackingRefBased/>
  <w15:docId w15:val="{B4D096B4-F1C8-4D95-8003-11897689D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F2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F2DB2"/>
  </w:style>
  <w:style w:type="paragraph" w:styleId="Fuzeile">
    <w:name w:val="footer"/>
    <w:basedOn w:val="Standard"/>
    <w:link w:val="FuzeileZchn"/>
    <w:uiPriority w:val="99"/>
    <w:unhideWhenUsed/>
    <w:rsid w:val="00DF2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F2DB2"/>
  </w:style>
  <w:style w:type="paragraph" w:styleId="Listenabsatz">
    <w:name w:val="List Paragraph"/>
    <w:basedOn w:val="Standard"/>
    <w:uiPriority w:val="34"/>
    <w:qFormat/>
    <w:rsid w:val="00A1774D"/>
    <w:pPr>
      <w:ind w:left="720"/>
      <w:contextualSpacing/>
    </w:pPr>
  </w:style>
  <w:style w:type="character" w:customStyle="1" w:styleId="showbody">
    <w:name w:val="showbody"/>
    <w:basedOn w:val="Absatz-Standardschriftart"/>
    <w:rsid w:val="00541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4409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Hoffmann</dc:creator>
  <cp:keywords/>
  <dc:description/>
  <cp:lastModifiedBy>Michael Hoffmann</cp:lastModifiedBy>
  <cp:revision>8</cp:revision>
  <dcterms:created xsi:type="dcterms:W3CDTF">2021-03-05T12:58:00Z</dcterms:created>
  <dcterms:modified xsi:type="dcterms:W3CDTF">2021-04-23T07:52:00Z</dcterms:modified>
</cp:coreProperties>
</file>