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D2B" w:rsidRPr="00623D2B" w:rsidRDefault="001678AD" w:rsidP="00623D2B">
      <w:pPr>
        <w:pStyle w:val="berschrift2"/>
        <w:pBdr>
          <w:bottom w:val="single" w:sz="4" w:space="1" w:color="auto"/>
        </w:pBdr>
        <w:rPr>
          <w:i w:val="0"/>
        </w:rPr>
      </w:pPr>
      <w:r>
        <w:rPr>
          <w:i w:val="0"/>
        </w:rPr>
        <w:t xml:space="preserve">Filmdokumentation als Alternative zum </w:t>
      </w:r>
      <w:proofErr w:type="spellStart"/>
      <w:r>
        <w:rPr>
          <w:i w:val="0"/>
        </w:rPr>
        <w:t>Lerngang</w:t>
      </w:r>
      <w:proofErr w:type="spellEnd"/>
      <w:r>
        <w:rPr>
          <w:i w:val="0"/>
        </w:rPr>
        <w:t>: „…dass es so etwas gibt, wo man Menschen einsperrt…“</w:t>
      </w:r>
    </w:p>
    <w:p w:rsidR="001D791D" w:rsidRPr="001D791D" w:rsidRDefault="005826E6" w:rsidP="00C82EDE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Beachte folgende </w:t>
      </w:r>
      <w:r w:rsidR="005D422C">
        <w:rPr>
          <w:i/>
          <w:sz w:val="22"/>
          <w:szCs w:val="22"/>
        </w:rPr>
        <w:t>Themen während des Films.</w:t>
      </w:r>
    </w:p>
    <w:p w:rsidR="001D791D" w:rsidRPr="001D791D" w:rsidRDefault="001D791D" w:rsidP="00C82EDE">
      <w:pPr>
        <w:rPr>
          <w:i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3"/>
        <w:gridCol w:w="5181"/>
      </w:tblGrid>
      <w:tr w:rsidR="001678AD" w:rsidRPr="001660C4" w:rsidTr="001660C4">
        <w:tc>
          <w:tcPr>
            <w:tcW w:w="4673" w:type="dxa"/>
          </w:tcPr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1678AD" w:rsidRPr="005D422C" w:rsidRDefault="005D422C" w:rsidP="001D79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422C">
              <w:rPr>
                <w:rFonts w:ascii="Arial" w:hAnsi="Arial" w:cs="Arial"/>
                <w:b/>
                <w:sz w:val="24"/>
                <w:szCs w:val="24"/>
              </w:rPr>
              <w:t>Der Zeitzeuge</w:t>
            </w:r>
            <w:r w:rsidR="00FC4E2C">
              <w:rPr>
                <w:rFonts w:ascii="Arial" w:hAnsi="Arial" w:cs="Arial"/>
                <w:b/>
                <w:sz w:val="24"/>
                <w:szCs w:val="24"/>
              </w:rPr>
              <w:t xml:space="preserve"> Fritz Herr</w:t>
            </w: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 wirkt er auf dich?</w:t>
            </w: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(z.B. versöhnlich/unversöhnlich, emotional/sachlich-distanziert)</w:t>
            </w: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E2C" w:rsidRPr="001660C4" w:rsidRDefault="00FC4E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1" w:type="dxa"/>
          </w:tcPr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1678AD" w:rsidRPr="005D422C" w:rsidRDefault="00FC4E2C" w:rsidP="001D79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Erinnerung</w:t>
            </w: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Pr="001660C4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 genau ist die Erinnerung des Zeitzeugen Fritz Herr?</w:t>
            </w:r>
          </w:p>
        </w:tc>
      </w:tr>
      <w:tr w:rsidR="001678AD" w:rsidRPr="001660C4" w:rsidTr="001660C4">
        <w:tc>
          <w:tcPr>
            <w:tcW w:w="4673" w:type="dxa"/>
          </w:tcPr>
          <w:p w:rsidR="001678AD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Pr="005D422C" w:rsidRDefault="00FC4E2C" w:rsidP="001D79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Das Lager Oberer Kuhberg</w:t>
            </w: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Welchen Gesamteindruck macht es auf dich? Wie wirkt es?</w:t>
            </w: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E2C" w:rsidRDefault="00FC4E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E2C" w:rsidRPr="001660C4" w:rsidRDefault="00FC4E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1" w:type="dxa"/>
          </w:tcPr>
          <w:p w:rsidR="001678AD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Pr="005D422C" w:rsidRDefault="00FC4E2C" w:rsidP="001D79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Gewalt</w:t>
            </w: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Welche Rolle spielt Gewalt im Zusammenhang mit den Lagern Heuberg und Oberer Kuhberg?</w:t>
            </w:r>
          </w:p>
          <w:p w:rsidR="005D422C" w:rsidRPr="001660C4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8AD" w:rsidRPr="001660C4" w:rsidTr="001660C4">
        <w:tc>
          <w:tcPr>
            <w:tcW w:w="4673" w:type="dxa"/>
          </w:tcPr>
          <w:p w:rsidR="001678AD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Pr="005D422C" w:rsidRDefault="005D422C" w:rsidP="001D79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422C">
              <w:rPr>
                <w:rFonts w:ascii="Arial" w:hAnsi="Arial" w:cs="Arial"/>
                <w:b/>
                <w:sz w:val="24"/>
                <w:szCs w:val="24"/>
              </w:rPr>
              <w:t>Die Häftlinge</w:t>
            </w:r>
            <w:r>
              <w:rPr>
                <w:rFonts w:ascii="Arial" w:hAnsi="Arial" w:cs="Arial"/>
                <w:b/>
                <w:sz w:val="24"/>
                <w:szCs w:val="24"/>
              </w:rPr>
              <w:t>/Opfer</w:t>
            </w: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Von welchen Häftlingen wird berichtet? Inwiefern werden diese unterschiedlichen Gruppen zugeordnet?</w:t>
            </w: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E2C" w:rsidRPr="001660C4" w:rsidRDefault="00FC4E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1" w:type="dxa"/>
          </w:tcPr>
          <w:p w:rsidR="001678AD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Pr="005D422C" w:rsidRDefault="005D422C" w:rsidP="001D79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422C">
              <w:rPr>
                <w:rFonts w:ascii="Arial" w:hAnsi="Arial" w:cs="Arial"/>
                <w:b/>
                <w:sz w:val="24"/>
                <w:szCs w:val="24"/>
              </w:rPr>
              <w:t>Die Wachmannschaften</w:t>
            </w:r>
            <w:r w:rsidR="00FC4E2C">
              <w:rPr>
                <w:rFonts w:ascii="Arial" w:hAnsi="Arial" w:cs="Arial"/>
                <w:b/>
                <w:sz w:val="24"/>
                <w:szCs w:val="24"/>
              </w:rPr>
              <w:t>/Täter</w:t>
            </w: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Pr="001660C4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Was</w:t>
            </w:r>
            <w:r w:rsidR="00B52114">
              <w:rPr>
                <w:rFonts w:ascii="Arial" w:hAnsi="Arial" w:cs="Arial"/>
                <w:sz w:val="24"/>
                <w:szCs w:val="24"/>
              </w:rPr>
              <w:t xml:space="preserve"> erfahren wir über die Täter? W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B52114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 xml:space="preserve"> wird genannt? Was weiß man über diese nach 1945?</w:t>
            </w:r>
          </w:p>
        </w:tc>
      </w:tr>
      <w:tr w:rsidR="001678AD" w:rsidRPr="001660C4" w:rsidTr="001660C4">
        <w:tc>
          <w:tcPr>
            <w:tcW w:w="4673" w:type="dxa"/>
          </w:tcPr>
          <w:p w:rsidR="001678AD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Pr="005D422C" w:rsidRDefault="00FC4E2C" w:rsidP="001D79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Strafen</w:t>
            </w: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Welche Strafen wurden angewandt? Auf dem Oberen Kuhberg gab es ein ausgeklügeltes System von Strafstufen – was für eine Überlegung steckt dahinter?</w:t>
            </w:r>
          </w:p>
          <w:p w:rsidR="005D422C" w:rsidRPr="001660C4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1" w:type="dxa"/>
          </w:tcPr>
          <w:p w:rsidR="001678AD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Pr="005D422C" w:rsidRDefault="00FC4E2C" w:rsidP="001D79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Umfeld</w:t>
            </w:r>
          </w:p>
          <w:p w:rsidR="005D422C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Pr="001660C4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Gibt es im Film Hinweise darauf, dass man in Ulm</w:t>
            </w:r>
            <w:r w:rsidR="00FC4E2C">
              <w:rPr>
                <w:rFonts w:ascii="Arial" w:hAnsi="Arial" w:cs="Arial"/>
                <w:sz w:val="24"/>
                <w:szCs w:val="24"/>
              </w:rPr>
              <w:t xml:space="preserve"> und in Württemberg</w:t>
            </w:r>
            <w:r>
              <w:rPr>
                <w:rFonts w:ascii="Arial" w:hAnsi="Arial" w:cs="Arial"/>
                <w:sz w:val="24"/>
                <w:szCs w:val="24"/>
              </w:rPr>
              <w:t xml:space="preserve"> von den Vorgängen auf dem Oberen Kuhberg wusste?</w:t>
            </w:r>
          </w:p>
        </w:tc>
      </w:tr>
      <w:tr w:rsidR="001678AD" w:rsidRPr="001660C4" w:rsidTr="001660C4">
        <w:tc>
          <w:tcPr>
            <w:tcW w:w="4673" w:type="dxa"/>
          </w:tcPr>
          <w:p w:rsidR="001678AD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5D422C" w:rsidRPr="00FC4E2C" w:rsidRDefault="00FC4E2C" w:rsidP="001D79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E2C">
              <w:rPr>
                <w:rFonts w:ascii="Arial" w:hAnsi="Arial" w:cs="Arial"/>
                <w:b/>
                <w:sz w:val="24"/>
                <w:szCs w:val="24"/>
              </w:rPr>
              <w:t>Jenseits des Oberen Kuhberg</w:t>
            </w:r>
          </w:p>
          <w:p w:rsidR="00FC4E2C" w:rsidRDefault="00FC4E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E2C" w:rsidRDefault="00FC4E2C" w:rsidP="001D79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Was erfährt man über die Häftlinge nach der Schließung des Lagers? Was wurde aus ihnen? Was wurde aus den Tätern? Was wurde aus dem Ort?</w:t>
            </w:r>
          </w:p>
          <w:p w:rsidR="005D422C" w:rsidRPr="001660C4" w:rsidRDefault="005D42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1" w:type="dxa"/>
          </w:tcPr>
          <w:p w:rsidR="001678AD" w:rsidRDefault="001678AD" w:rsidP="001D791D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E2C" w:rsidRPr="001660C4" w:rsidRDefault="00FC4E2C" w:rsidP="001D79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660C4" w:rsidRDefault="001660C4" w:rsidP="001D791D">
      <w:pPr>
        <w:rPr>
          <w:sz w:val="18"/>
          <w:szCs w:val="18"/>
        </w:rPr>
      </w:pPr>
    </w:p>
    <w:p w:rsidR="00FC4E2C" w:rsidRDefault="00FC4E2C" w:rsidP="001D791D">
      <w:pPr>
        <w:rPr>
          <w:sz w:val="18"/>
          <w:szCs w:val="18"/>
        </w:rPr>
      </w:pPr>
    </w:p>
    <w:p w:rsidR="00FC4E2C" w:rsidRDefault="00FC4E2C" w:rsidP="001D791D">
      <w:r w:rsidRPr="00FC4E2C">
        <w:t>Weitere Theme</w:t>
      </w:r>
      <w:r>
        <w:t xml:space="preserve">nfelder für das </w:t>
      </w:r>
      <w:proofErr w:type="spellStart"/>
      <w:r>
        <w:t>Leerfeld</w:t>
      </w:r>
      <w:proofErr w:type="spellEnd"/>
      <w:r>
        <w:t xml:space="preserve">: </w:t>
      </w:r>
    </w:p>
    <w:p w:rsidR="00FC4E2C" w:rsidRPr="00FC4E2C" w:rsidRDefault="00FC4E2C" w:rsidP="001D791D">
      <w:r>
        <w:t>Angehörige (Kontakt), Heimlichkeit/Offenheit der Vorgänge, Solidarität unter den Häftlingen, prominente Häftlinge (Kurt Schumacher, Alfred Haag)</w:t>
      </w:r>
      <w:bookmarkStart w:id="0" w:name="_GoBack"/>
      <w:bookmarkEnd w:id="0"/>
    </w:p>
    <w:p w:rsidR="00FC4E2C" w:rsidRDefault="00FC4E2C" w:rsidP="001D791D">
      <w:pPr>
        <w:rPr>
          <w:sz w:val="18"/>
          <w:szCs w:val="18"/>
        </w:rPr>
      </w:pPr>
    </w:p>
    <w:p w:rsidR="001D791D" w:rsidRDefault="001D791D" w:rsidP="001D791D">
      <w:r>
        <w:rPr>
          <w:sz w:val="18"/>
          <w:szCs w:val="18"/>
        </w:rPr>
        <w:t>(</w:t>
      </w:r>
      <w:r w:rsidR="001678AD">
        <w:rPr>
          <w:sz w:val="18"/>
          <w:szCs w:val="18"/>
        </w:rPr>
        <w:t xml:space="preserve">Grundlage: </w:t>
      </w:r>
      <w:r w:rsidR="001678AD" w:rsidRPr="001678AD">
        <w:rPr>
          <w:sz w:val="18"/>
          <w:szCs w:val="18"/>
        </w:rPr>
        <w:t>„…dass es so etwas gibt, wo man Menschen einsperrt…“</w:t>
      </w:r>
      <w:r w:rsidR="001678AD">
        <w:rPr>
          <w:sz w:val="18"/>
          <w:szCs w:val="18"/>
        </w:rPr>
        <w:t xml:space="preserve"> –  Das KZ Oberer Kuhberg bei Ulm, Ein Film von Bernhard Häusle und </w:t>
      </w:r>
      <w:proofErr w:type="spellStart"/>
      <w:r w:rsidR="001678AD">
        <w:rPr>
          <w:sz w:val="18"/>
          <w:szCs w:val="18"/>
        </w:rPr>
        <w:t>Siegi</w:t>
      </w:r>
      <w:proofErr w:type="spellEnd"/>
      <w:r w:rsidR="001678AD">
        <w:rPr>
          <w:sz w:val="18"/>
          <w:szCs w:val="18"/>
        </w:rPr>
        <w:t xml:space="preserve"> Jonas, LMZ 4664808, 33 Min, © Landesmedienzentrum Baden-Württemberg 1995)</w:t>
      </w:r>
    </w:p>
    <w:sectPr w:rsidR="001D791D" w:rsidSect="001660C4">
      <w:footerReference w:type="default" r:id="rId6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5A7" w:rsidRDefault="00DD45A7" w:rsidP="00E4254C">
      <w:r>
        <w:separator/>
      </w:r>
    </w:p>
  </w:endnote>
  <w:endnote w:type="continuationSeparator" w:id="0">
    <w:p w:rsidR="00DD45A7" w:rsidRDefault="00DD45A7" w:rsidP="00E4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54C" w:rsidRDefault="00E4254C" w:rsidP="00E4254C">
    <w:pPr>
      <w:pStyle w:val="Fuzeile"/>
      <w:jc w:val="center"/>
    </w:pPr>
    <w:r w:rsidRPr="00E4254C">
      <w:t>Arbeitskreis für Landeskunde/Landesgeschichte RP Tübingen – www.landeskunde-bw.de</w:t>
    </w:r>
  </w:p>
  <w:p w:rsidR="00E4254C" w:rsidRDefault="00E425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5A7" w:rsidRDefault="00DD45A7" w:rsidP="00E4254C">
      <w:r>
        <w:separator/>
      </w:r>
    </w:p>
  </w:footnote>
  <w:footnote w:type="continuationSeparator" w:id="0">
    <w:p w:rsidR="00DD45A7" w:rsidRDefault="00DD45A7" w:rsidP="00E42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2B"/>
    <w:rsid w:val="0004664B"/>
    <w:rsid w:val="00122BC6"/>
    <w:rsid w:val="001660C4"/>
    <w:rsid w:val="001678AD"/>
    <w:rsid w:val="001D1D09"/>
    <w:rsid w:val="001D791D"/>
    <w:rsid w:val="00303F65"/>
    <w:rsid w:val="003E58D4"/>
    <w:rsid w:val="004201D3"/>
    <w:rsid w:val="004B4727"/>
    <w:rsid w:val="004C27A5"/>
    <w:rsid w:val="004E1D82"/>
    <w:rsid w:val="00510869"/>
    <w:rsid w:val="00512FF1"/>
    <w:rsid w:val="00537843"/>
    <w:rsid w:val="00555DBC"/>
    <w:rsid w:val="005826E6"/>
    <w:rsid w:val="005C2C2B"/>
    <w:rsid w:val="005D422C"/>
    <w:rsid w:val="005D791F"/>
    <w:rsid w:val="005E0C97"/>
    <w:rsid w:val="00623D2B"/>
    <w:rsid w:val="006C2946"/>
    <w:rsid w:val="008C7B25"/>
    <w:rsid w:val="00960891"/>
    <w:rsid w:val="00A0425D"/>
    <w:rsid w:val="00A141B5"/>
    <w:rsid w:val="00A96583"/>
    <w:rsid w:val="00AE1F93"/>
    <w:rsid w:val="00B52114"/>
    <w:rsid w:val="00C82EDE"/>
    <w:rsid w:val="00CA2282"/>
    <w:rsid w:val="00CA2A0E"/>
    <w:rsid w:val="00D87895"/>
    <w:rsid w:val="00D9796E"/>
    <w:rsid w:val="00DD45A7"/>
    <w:rsid w:val="00DE1BAD"/>
    <w:rsid w:val="00E05C73"/>
    <w:rsid w:val="00E4254C"/>
    <w:rsid w:val="00ED0FE7"/>
    <w:rsid w:val="00FC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C4A9F2-9A5B-4B43-A272-3DA2C1A9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303F65"/>
  </w:style>
  <w:style w:type="paragraph" w:styleId="berschrift2">
    <w:name w:val="heading 2"/>
    <w:basedOn w:val="Standard"/>
    <w:next w:val="Standard"/>
    <w:link w:val="berschrift2Zchn"/>
    <w:qFormat/>
    <w:rsid w:val="00623D2B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623D2B"/>
    <w:pPr>
      <w:keepNext/>
      <w:spacing w:before="240" w:after="60"/>
      <w:outlineLvl w:val="2"/>
    </w:pPr>
    <w:rPr>
      <w:rFonts w:eastAsia="Times New Roman"/>
      <w:b/>
      <w:bCs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623D2B"/>
    <w:rPr>
      <w:rFonts w:eastAsia="Times New Roman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623D2B"/>
    <w:rPr>
      <w:rFonts w:eastAsia="Times New Roman"/>
      <w:b/>
      <w:bCs/>
      <w:sz w:val="26"/>
      <w:szCs w:val="26"/>
      <w:lang w:eastAsia="de-DE"/>
    </w:rPr>
  </w:style>
  <w:style w:type="paragraph" w:styleId="Kopfzeile">
    <w:name w:val="header"/>
    <w:basedOn w:val="Standard"/>
    <w:link w:val="KopfzeileZchn"/>
    <w:rsid w:val="00623D2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623D2B"/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59"/>
    <w:rsid w:val="00623D2B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E425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2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    Filmdokumentation als Alternative zum Lerngang: „…dass es so etwas gibt, wo man </vt:lpstr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6</cp:revision>
  <dcterms:created xsi:type="dcterms:W3CDTF">2017-01-15T11:20:00Z</dcterms:created>
  <dcterms:modified xsi:type="dcterms:W3CDTF">2017-04-28T12:38:00Z</dcterms:modified>
</cp:coreProperties>
</file>