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7DEA" w:rsidRDefault="0029653A">
      <w:pPr>
        <w:rPr>
          <w:rFonts w:ascii="Arial" w:hAnsi="Arial" w:cs="Arial"/>
          <w:b/>
          <w:color w:val="000000" w:themeColor="text1"/>
        </w:rPr>
      </w:pPr>
      <w:r w:rsidRPr="00C5517E">
        <w:rPr>
          <w:rFonts w:ascii="Arial" w:hAnsi="Arial" w:cs="Arial"/>
          <w:b/>
          <w:color w:val="000000" w:themeColor="text1"/>
        </w:rPr>
        <w:t xml:space="preserve">Urteil </w:t>
      </w:r>
    </w:p>
    <w:p w:rsidR="001678C3" w:rsidRPr="00C5517E" w:rsidRDefault="001678C3">
      <w:pPr>
        <w:rPr>
          <w:rFonts w:ascii="Arial" w:hAnsi="Arial" w:cs="Arial"/>
          <w:b/>
          <w:color w:val="000000" w:themeColor="text1"/>
        </w:rPr>
      </w:pPr>
      <w:r>
        <w:rPr>
          <w:rFonts w:ascii="Arial" w:hAnsi="Arial" w:cs="Arial"/>
          <w:b/>
          <w:color w:val="000000" w:themeColor="text1"/>
        </w:rPr>
        <w:t xml:space="preserve">Ludwigsburg, </w:t>
      </w:r>
      <w:bookmarkStart w:id="0" w:name="_GoBack"/>
      <w:bookmarkEnd w:id="0"/>
      <w:r>
        <w:rPr>
          <w:rFonts w:ascii="Arial" w:hAnsi="Arial" w:cs="Arial"/>
          <w:b/>
          <w:color w:val="000000" w:themeColor="text1"/>
        </w:rPr>
        <w:t>Spruchkammer Ludwigsburg, 27. November 1946</w:t>
      </w:r>
    </w:p>
    <w:p w:rsidR="00E76F89" w:rsidRPr="008A77B2" w:rsidRDefault="008A77B2">
      <w:pPr>
        <w:rPr>
          <w:rFonts w:ascii="Arial" w:hAnsi="Arial" w:cs="Arial"/>
          <w:color w:val="000000" w:themeColor="text1"/>
        </w:rPr>
      </w:pPr>
      <w:r w:rsidRPr="008A77B2">
        <w:rPr>
          <w:rFonts w:ascii="Arial" w:hAnsi="Arial" w:cs="Arial"/>
          <w:color w:val="000000" w:themeColor="text1"/>
        </w:rPr>
        <w:t>„</w:t>
      </w:r>
      <w:r w:rsidR="00E76F89" w:rsidRPr="008A77B2">
        <w:rPr>
          <w:rFonts w:ascii="Arial" w:hAnsi="Arial" w:cs="Arial"/>
          <w:color w:val="000000" w:themeColor="text1"/>
        </w:rPr>
        <w:t xml:space="preserve">Aufgrund des Gesetzes zur Befreiung von Nationalsozialismus und Militarismus vom 5. März 1945 </w:t>
      </w:r>
      <w:proofErr w:type="spellStart"/>
      <w:r w:rsidR="00E76F89" w:rsidRPr="008A77B2">
        <w:rPr>
          <w:rFonts w:ascii="Arial" w:hAnsi="Arial" w:cs="Arial"/>
          <w:color w:val="000000" w:themeColor="text1"/>
        </w:rPr>
        <w:t>erläßt</w:t>
      </w:r>
      <w:proofErr w:type="spellEnd"/>
      <w:r w:rsidR="00E76F89" w:rsidRPr="008A77B2">
        <w:rPr>
          <w:rFonts w:ascii="Arial" w:hAnsi="Arial" w:cs="Arial"/>
          <w:color w:val="000000" w:themeColor="text1"/>
        </w:rPr>
        <w:t xml:space="preserve"> die Spruchkammer (…) gegen Adolf </w:t>
      </w:r>
      <w:proofErr w:type="spellStart"/>
      <w:r w:rsidR="00E76F89" w:rsidRPr="008A77B2">
        <w:rPr>
          <w:rFonts w:ascii="Arial" w:hAnsi="Arial" w:cs="Arial"/>
          <w:color w:val="000000" w:themeColor="text1"/>
        </w:rPr>
        <w:t>Scheufele</w:t>
      </w:r>
      <w:proofErr w:type="spellEnd"/>
      <w:r w:rsidR="00E76F89" w:rsidRPr="008A77B2">
        <w:rPr>
          <w:rFonts w:ascii="Arial" w:hAnsi="Arial" w:cs="Arial"/>
          <w:color w:val="000000" w:themeColor="text1"/>
        </w:rPr>
        <w:t xml:space="preserve"> (…) folgenden Spruch: Der Betroffene ist Mitläufer.</w:t>
      </w:r>
    </w:p>
    <w:p w:rsidR="00E76F89" w:rsidRPr="008A77B2" w:rsidRDefault="00E76F89">
      <w:pPr>
        <w:rPr>
          <w:rFonts w:ascii="Arial" w:hAnsi="Arial" w:cs="Arial"/>
          <w:color w:val="000000" w:themeColor="text1"/>
        </w:rPr>
      </w:pPr>
      <w:r w:rsidRPr="008A77B2">
        <w:rPr>
          <w:rFonts w:ascii="Arial" w:hAnsi="Arial" w:cs="Arial"/>
          <w:color w:val="000000" w:themeColor="text1"/>
        </w:rPr>
        <w:t xml:space="preserve">Der Betroffene, der vor 1933 der SPD angehörte, trat im Jahr 1933 der NSDAP bei (…). Trotz seiner Zugehörigkeit zur NDSAP hat der Betroffene jedoch in der Folgezeit sich in keiner Weise als Nationalsozialist gezeigt. In seiner beruflichen Laufbahn, zu der er ausgezeichnet befähigt ist (vgl. dienstliche Zeugnisse) hatte er keine Vorteile. Er hat sich in der Erfüllung seiner Dienstpflichten nicht von nationalsozialistischen Maximen leiten lassen. Dies muss bei einem Kriminalbeamten besonders hervorgehoben werden. (…) </w:t>
      </w:r>
    </w:p>
    <w:p w:rsidR="00E76F89" w:rsidRPr="008A77B2" w:rsidRDefault="00E76F89">
      <w:pPr>
        <w:rPr>
          <w:rFonts w:ascii="Arial" w:hAnsi="Arial" w:cs="Arial"/>
          <w:color w:val="000000" w:themeColor="text1"/>
        </w:rPr>
      </w:pPr>
      <w:r w:rsidRPr="008A77B2">
        <w:rPr>
          <w:rFonts w:ascii="Arial" w:hAnsi="Arial" w:cs="Arial"/>
          <w:color w:val="000000" w:themeColor="text1"/>
        </w:rPr>
        <w:t xml:space="preserve">Es ergibt sich daher, </w:t>
      </w:r>
      <w:proofErr w:type="spellStart"/>
      <w:r w:rsidRPr="008A77B2">
        <w:rPr>
          <w:rFonts w:ascii="Arial" w:hAnsi="Arial" w:cs="Arial"/>
          <w:color w:val="000000" w:themeColor="text1"/>
        </w:rPr>
        <w:t>daß</w:t>
      </w:r>
      <w:proofErr w:type="spellEnd"/>
      <w:r w:rsidRPr="008A77B2">
        <w:rPr>
          <w:rFonts w:ascii="Arial" w:hAnsi="Arial" w:cs="Arial"/>
          <w:color w:val="000000" w:themeColor="text1"/>
        </w:rPr>
        <w:t xml:space="preserve"> der Betroffene in keiner Weise die Gewaltherrschaft des Nationalsozialismus wesentlich gefördert oder sich als deren überzeugter Anhänger erwiesen hat. (…) Die Kammer ist der Ansicht, </w:t>
      </w:r>
      <w:proofErr w:type="spellStart"/>
      <w:r w:rsidRPr="008A77B2">
        <w:rPr>
          <w:rFonts w:ascii="Arial" w:hAnsi="Arial" w:cs="Arial"/>
          <w:color w:val="000000" w:themeColor="text1"/>
        </w:rPr>
        <w:t>daß</w:t>
      </w:r>
      <w:proofErr w:type="spellEnd"/>
      <w:r w:rsidRPr="008A77B2">
        <w:rPr>
          <w:rFonts w:ascii="Arial" w:hAnsi="Arial" w:cs="Arial"/>
          <w:color w:val="000000" w:themeColor="text1"/>
        </w:rPr>
        <w:t xml:space="preserve"> der Betroffene während der vergangenen 12 Jahre seinen Beruf </w:t>
      </w:r>
      <w:proofErr w:type="spellStart"/>
      <w:r w:rsidRPr="008A77B2">
        <w:rPr>
          <w:rFonts w:ascii="Arial" w:hAnsi="Arial" w:cs="Arial"/>
          <w:color w:val="000000" w:themeColor="text1"/>
        </w:rPr>
        <w:t>genau so</w:t>
      </w:r>
      <w:proofErr w:type="spellEnd"/>
      <w:r w:rsidRPr="008A77B2">
        <w:rPr>
          <w:rFonts w:ascii="Arial" w:hAnsi="Arial" w:cs="Arial"/>
          <w:color w:val="000000" w:themeColor="text1"/>
        </w:rPr>
        <w:t xml:space="preserve"> sachlich und unvoreingenommen ausgeübt hat wie vor 1933 und das auch für die Polizeibeamten im neuen Staat notwendig sein wird.</w:t>
      </w:r>
      <w:r w:rsidR="008A77B2" w:rsidRPr="008A77B2">
        <w:rPr>
          <w:rFonts w:ascii="Arial" w:hAnsi="Arial" w:cs="Arial"/>
          <w:color w:val="000000" w:themeColor="text1"/>
        </w:rPr>
        <w:t>“</w:t>
      </w:r>
    </w:p>
    <w:p w:rsidR="008A77B2" w:rsidRPr="008A77B2" w:rsidRDefault="00C5517E">
      <w:pPr>
        <w:rPr>
          <w:rFonts w:ascii="Arial" w:eastAsia="Times New Roman" w:hAnsi="Arial" w:cs="Arial"/>
          <w:color w:val="000000" w:themeColor="text1"/>
          <w:sz w:val="20"/>
          <w:szCs w:val="20"/>
          <w:lang w:eastAsia="de-DE"/>
        </w:rPr>
      </w:pPr>
      <w:r>
        <w:rPr>
          <w:rFonts w:ascii="Arial" w:eastAsia="Times New Roman" w:hAnsi="Arial" w:cs="Arial"/>
          <w:color w:val="000000" w:themeColor="text1"/>
          <w:sz w:val="20"/>
          <w:szCs w:val="20"/>
          <w:lang w:eastAsia="de-DE"/>
        </w:rPr>
        <w:t xml:space="preserve">Aus: </w:t>
      </w:r>
      <w:r w:rsidR="008A77B2" w:rsidRPr="008A77B2">
        <w:rPr>
          <w:rFonts w:ascii="Arial" w:eastAsia="Times New Roman" w:hAnsi="Arial" w:cs="Arial"/>
          <w:color w:val="000000" w:themeColor="text1"/>
          <w:sz w:val="20"/>
          <w:szCs w:val="20"/>
          <w:lang w:eastAsia="de-DE"/>
        </w:rPr>
        <w:t xml:space="preserve">EL 50/1 II </w:t>
      </w:r>
      <w:proofErr w:type="spellStart"/>
      <w:r w:rsidR="008A77B2" w:rsidRPr="008A77B2">
        <w:rPr>
          <w:rFonts w:ascii="Arial" w:eastAsia="Times New Roman" w:hAnsi="Arial" w:cs="Arial"/>
          <w:color w:val="000000" w:themeColor="text1"/>
          <w:sz w:val="20"/>
          <w:szCs w:val="20"/>
          <w:lang w:eastAsia="de-DE"/>
        </w:rPr>
        <w:t>Bü</w:t>
      </w:r>
      <w:proofErr w:type="spellEnd"/>
      <w:r w:rsidR="008A77B2" w:rsidRPr="008A77B2">
        <w:rPr>
          <w:rFonts w:ascii="Arial" w:eastAsia="Times New Roman" w:hAnsi="Arial" w:cs="Arial"/>
          <w:color w:val="000000" w:themeColor="text1"/>
          <w:sz w:val="20"/>
          <w:szCs w:val="20"/>
          <w:lang w:eastAsia="de-DE"/>
        </w:rPr>
        <w:t xml:space="preserve"> 2729</w:t>
      </w:r>
      <w:r w:rsidR="008A77B2" w:rsidRPr="008A77B2">
        <w:rPr>
          <w:rFonts w:ascii="Arial" w:hAnsi="Arial" w:cs="Arial"/>
          <w:color w:val="000000" w:themeColor="text1"/>
          <w:sz w:val="20"/>
          <w:szCs w:val="20"/>
        </w:rPr>
        <w:t>, Urteil.</w:t>
      </w:r>
    </w:p>
    <w:p w:rsidR="008A77B2" w:rsidRPr="008A77B2" w:rsidRDefault="008A77B2">
      <w:pPr>
        <w:rPr>
          <w:rFonts w:ascii="Arial" w:hAnsi="Arial" w:cs="Arial"/>
          <w:color w:val="000000" w:themeColor="text1"/>
        </w:rPr>
      </w:pPr>
    </w:p>
    <w:p w:rsidR="008A77B2" w:rsidRPr="008A77B2" w:rsidRDefault="008A77B2">
      <w:pPr>
        <w:rPr>
          <w:rFonts w:ascii="Arial" w:hAnsi="Arial" w:cs="Arial"/>
          <w:color w:val="000000" w:themeColor="text1"/>
        </w:rPr>
      </w:pPr>
    </w:p>
    <w:p w:rsidR="008A77B2" w:rsidRPr="008A77B2" w:rsidRDefault="008A77B2" w:rsidP="008A77B2">
      <w:pPr>
        <w:pStyle w:val="Listenabsatz"/>
        <w:numPr>
          <w:ilvl w:val="0"/>
          <w:numId w:val="1"/>
        </w:numPr>
        <w:rPr>
          <w:rFonts w:ascii="Arial" w:hAnsi="Arial" w:cs="Arial"/>
          <w:color w:val="000000" w:themeColor="text1"/>
        </w:rPr>
      </w:pPr>
      <w:r w:rsidRPr="008A77B2">
        <w:rPr>
          <w:rFonts w:ascii="Arial" w:hAnsi="Arial" w:cs="Arial"/>
          <w:color w:val="000000" w:themeColor="text1"/>
        </w:rPr>
        <w:t>Vergleiche dein Urteil mit dem der Spruchkammer 1945.</w:t>
      </w:r>
    </w:p>
    <w:p w:rsidR="008A77B2" w:rsidRPr="008A77B2" w:rsidRDefault="008A77B2" w:rsidP="008A77B2">
      <w:pPr>
        <w:pStyle w:val="Listenabsatz"/>
        <w:numPr>
          <w:ilvl w:val="0"/>
          <w:numId w:val="1"/>
        </w:numPr>
        <w:rPr>
          <w:rFonts w:ascii="Arial" w:hAnsi="Arial" w:cs="Arial"/>
          <w:color w:val="000000" w:themeColor="text1"/>
        </w:rPr>
      </w:pPr>
      <w:r w:rsidRPr="008A77B2">
        <w:rPr>
          <w:rFonts w:ascii="Arial" w:hAnsi="Arial" w:cs="Arial"/>
          <w:color w:val="000000" w:themeColor="text1"/>
        </w:rPr>
        <w:t>Begründe, weswegen das Urteil der Spruchkammer vielleicht von deinem Urteil abweicht.</w:t>
      </w:r>
    </w:p>
    <w:sectPr w:rsidR="008A77B2" w:rsidRPr="008A77B2" w:rsidSect="00F60A1E">
      <w:headerReference w:type="even" r:id="rId7"/>
      <w:headerReference w:type="default" r:id="rId8"/>
      <w:footerReference w:type="even" r:id="rId9"/>
      <w:footerReference w:type="default" r:id="rId10"/>
      <w:headerReference w:type="first" r:id="rId11"/>
      <w:footerReference w:type="first" r:id="rId12"/>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0659" w:rsidRDefault="00A80659" w:rsidP="003951E1">
      <w:r>
        <w:separator/>
      </w:r>
    </w:p>
  </w:endnote>
  <w:endnote w:type="continuationSeparator" w:id="0">
    <w:p w:rsidR="00A80659" w:rsidRDefault="00A80659" w:rsidP="003951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51E1" w:rsidRDefault="003951E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51E1" w:rsidRPr="003951E1" w:rsidRDefault="003951E1" w:rsidP="003951E1">
    <w:pPr>
      <w:jc w:val="center"/>
      <w:rPr>
        <w:rFonts w:ascii="Times New Roman" w:eastAsia="Times New Roman" w:hAnsi="Times New Roman" w:cs="Times New Roman"/>
        <w:sz w:val="21"/>
        <w:szCs w:val="21"/>
        <w:lang w:eastAsia="de-DE"/>
      </w:rPr>
    </w:pPr>
    <w:r w:rsidRPr="00C85C83">
      <w:rPr>
        <w:rFonts w:ascii="Helvetica" w:eastAsia="Times New Roman" w:hAnsi="Helvetica" w:cs="Times New Roman"/>
        <w:color w:val="000000"/>
        <w:sz w:val="21"/>
        <w:szCs w:val="21"/>
        <w:lang w:eastAsia="de-DE"/>
      </w:rPr>
      <w:t>Arbeitskreis für Landeskunde/Landesgeschichte RP Stuttgart</w:t>
    </w:r>
    <w:r w:rsidRPr="00C85C83">
      <w:rPr>
        <w:rFonts w:ascii="Helvetica" w:eastAsia="Times New Roman" w:hAnsi="Helvetica" w:cs="Times New Roman"/>
        <w:color w:val="000000"/>
        <w:sz w:val="21"/>
        <w:szCs w:val="21"/>
        <w:lang w:eastAsia="de-DE"/>
      </w:rPr>
      <w:br/>
    </w:r>
    <w:hyperlink r:id="rId1" w:history="1">
      <w:r w:rsidRPr="00C85C83">
        <w:rPr>
          <w:rFonts w:ascii="Helvetica" w:eastAsia="Times New Roman" w:hAnsi="Helvetica" w:cs="Times New Roman"/>
          <w:color w:val="0000FF"/>
          <w:sz w:val="21"/>
          <w:szCs w:val="21"/>
          <w:u w:val="single"/>
          <w:lang w:eastAsia="de-DE"/>
        </w:rPr>
        <w:t>www.landeskunde-bw.de</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51E1" w:rsidRDefault="003951E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0659" w:rsidRDefault="00A80659" w:rsidP="003951E1">
      <w:r>
        <w:separator/>
      </w:r>
    </w:p>
  </w:footnote>
  <w:footnote w:type="continuationSeparator" w:id="0">
    <w:p w:rsidR="00A80659" w:rsidRDefault="00A80659" w:rsidP="003951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51E1" w:rsidRDefault="003951E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51E1" w:rsidRDefault="003951E1">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51E1" w:rsidRDefault="003951E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F27F7C"/>
    <w:multiLevelType w:val="hybridMultilevel"/>
    <w:tmpl w:val="9ACC009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B80"/>
    <w:rsid w:val="000575A7"/>
    <w:rsid w:val="00061090"/>
    <w:rsid w:val="00063171"/>
    <w:rsid w:val="000D2977"/>
    <w:rsid w:val="000D4BD2"/>
    <w:rsid w:val="00113554"/>
    <w:rsid w:val="0015743B"/>
    <w:rsid w:val="001678C3"/>
    <w:rsid w:val="00173028"/>
    <w:rsid w:val="00193A8A"/>
    <w:rsid w:val="00194CA5"/>
    <w:rsid w:val="001D2CAF"/>
    <w:rsid w:val="001D4069"/>
    <w:rsid w:val="001E7084"/>
    <w:rsid w:val="00220B65"/>
    <w:rsid w:val="002234DB"/>
    <w:rsid w:val="0023788A"/>
    <w:rsid w:val="00257C30"/>
    <w:rsid w:val="00293765"/>
    <w:rsid w:val="0029653A"/>
    <w:rsid w:val="002A0936"/>
    <w:rsid w:val="002A5435"/>
    <w:rsid w:val="002C042A"/>
    <w:rsid w:val="002E5392"/>
    <w:rsid w:val="003335D2"/>
    <w:rsid w:val="00344469"/>
    <w:rsid w:val="00350B0D"/>
    <w:rsid w:val="003629E0"/>
    <w:rsid w:val="003951E1"/>
    <w:rsid w:val="003A4166"/>
    <w:rsid w:val="003C081C"/>
    <w:rsid w:val="003C37F6"/>
    <w:rsid w:val="003E3ED3"/>
    <w:rsid w:val="003F601E"/>
    <w:rsid w:val="00410448"/>
    <w:rsid w:val="004223BB"/>
    <w:rsid w:val="00475F0F"/>
    <w:rsid w:val="00490BF9"/>
    <w:rsid w:val="004C1233"/>
    <w:rsid w:val="004C3752"/>
    <w:rsid w:val="00507187"/>
    <w:rsid w:val="0052025C"/>
    <w:rsid w:val="005302F8"/>
    <w:rsid w:val="005311B8"/>
    <w:rsid w:val="00546716"/>
    <w:rsid w:val="0057459C"/>
    <w:rsid w:val="00595210"/>
    <w:rsid w:val="005B0FD4"/>
    <w:rsid w:val="005D7BA6"/>
    <w:rsid w:val="005F38BA"/>
    <w:rsid w:val="006027E4"/>
    <w:rsid w:val="006229B4"/>
    <w:rsid w:val="00643C86"/>
    <w:rsid w:val="006A768A"/>
    <w:rsid w:val="006D62C8"/>
    <w:rsid w:val="006D716F"/>
    <w:rsid w:val="006E0452"/>
    <w:rsid w:val="006E0584"/>
    <w:rsid w:val="00720765"/>
    <w:rsid w:val="0072090B"/>
    <w:rsid w:val="00743311"/>
    <w:rsid w:val="00745A57"/>
    <w:rsid w:val="00746C25"/>
    <w:rsid w:val="0076620B"/>
    <w:rsid w:val="007831BD"/>
    <w:rsid w:val="007A32EE"/>
    <w:rsid w:val="007A4681"/>
    <w:rsid w:val="007D5890"/>
    <w:rsid w:val="007E4974"/>
    <w:rsid w:val="007E71D2"/>
    <w:rsid w:val="007F7096"/>
    <w:rsid w:val="00820375"/>
    <w:rsid w:val="0083424F"/>
    <w:rsid w:val="00840622"/>
    <w:rsid w:val="00850D9B"/>
    <w:rsid w:val="008804E0"/>
    <w:rsid w:val="00885CF9"/>
    <w:rsid w:val="008A77B2"/>
    <w:rsid w:val="008B5C62"/>
    <w:rsid w:val="0091539F"/>
    <w:rsid w:val="0094277B"/>
    <w:rsid w:val="00966EF1"/>
    <w:rsid w:val="009716E0"/>
    <w:rsid w:val="0098001D"/>
    <w:rsid w:val="00983B80"/>
    <w:rsid w:val="00990A1A"/>
    <w:rsid w:val="009C7DEA"/>
    <w:rsid w:val="009D2624"/>
    <w:rsid w:val="009E20D1"/>
    <w:rsid w:val="009F150D"/>
    <w:rsid w:val="00A047A9"/>
    <w:rsid w:val="00A20B42"/>
    <w:rsid w:val="00A21ED0"/>
    <w:rsid w:val="00A23FF6"/>
    <w:rsid w:val="00A5254E"/>
    <w:rsid w:val="00A547B1"/>
    <w:rsid w:val="00A76A8A"/>
    <w:rsid w:val="00A80659"/>
    <w:rsid w:val="00A8401E"/>
    <w:rsid w:val="00AB5D19"/>
    <w:rsid w:val="00AD62F8"/>
    <w:rsid w:val="00AE3048"/>
    <w:rsid w:val="00AE5523"/>
    <w:rsid w:val="00AE5AC7"/>
    <w:rsid w:val="00AF48AF"/>
    <w:rsid w:val="00B51D08"/>
    <w:rsid w:val="00B53DDD"/>
    <w:rsid w:val="00B5612E"/>
    <w:rsid w:val="00B61E95"/>
    <w:rsid w:val="00B71B51"/>
    <w:rsid w:val="00B76ED5"/>
    <w:rsid w:val="00B8614D"/>
    <w:rsid w:val="00BC7DDB"/>
    <w:rsid w:val="00BF64C5"/>
    <w:rsid w:val="00C10F1C"/>
    <w:rsid w:val="00C12D9F"/>
    <w:rsid w:val="00C173A7"/>
    <w:rsid w:val="00C47144"/>
    <w:rsid w:val="00C50405"/>
    <w:rsid w:val="00C5517E"/>
    <w:rsid w:val="00C90D97"/>
    <w:rsid w:val="00CC079E"/>
    <w:rsid w:val="00CF0EC8"/>
    <w:rsid w:val="00D02387"/>
    <w:rsid w:val="00D3645E"/>
    <w:rsid w:val="00D47BB0"/>
    <w:rsid w:val="00D548DC"/>
    <w:rsid w:val="00D63648"/>
    <w:rsid w:val="00DB3F10"/>
    <w:rsid w:val="00DB5DC1"/>
    <w:rsid w:val="00E22BDC"/>
    <w:rsid w:val="00E26764"/>
    <w:rsid w:val="00E76F89"/>
    <w:rsid w:val="00E841D7"/>
    <w:rsid w:val="00E962D6"/>
    <w:rsid w:val="00EA0293"/>
    <w:rsid w:val="00EA1E80"/>
    <w:rsid w:val="00EB2682"/>
    <w:rsid w:val="00EC5359"/>
    <w:rsid w:val="00ED0A63"/>
    <w:rsid w:val="00F00005"/>
    <w:rsid w:val="00F10AFD"/>
    <w:rsid w:val="00F1371C"/>
    <w:rsid w:val="00F27065"/>
    <w:rsid w:val="00F30265"/>
    <w:rsid w:val="00F43353"/>
    <w:rsid w:val="00F60A1E"/>
    <w:rsid w:val="00F8353F"/>
    <w:rsid w:val="00F90C88"/>
    <w:rsid w:val="00F96D5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2A24F3C9"/>
  <w15:chartTrackingRefBased/>
  <w15:docId w15:val="{55B136B1-FC86-3343-B3FE-392F66D34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A77B2"/>
    <w:pPr>
      <w:ind w:left="720"/>
      <w:contextualSpacing/>
    </w:pPr>
  </w:style>
  <w:style w:type="paragraph" w:styleId="Sprechblasentext">
    <w:name w:val="Balloon Text"/>
    <w:basedOn w:val="Standard"/>
    <w:link w:val="SprechblasentextZchn"/>
    <w:uiPriority w:val="99"/>
    <w:semiHidden/>
    <w:unhideWhenUsed/>
    <w:rsid w:val="00C5517E"/>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C5517E"/>
    <w:rPr>
      <w:rFonts w:ascii="Times New Roman" w:hAnsi="Times New Roman" w:cs="Times New Roman"/>
      <w:sz w:val="18"/>
      <w:szCs w:val="18"/>
    </w:rPr>
  </w:style>
  <w:style w:type="paragraph" w:styleId="Kopfzeile">
    <w:name w:val="header"/>
    <w:basedOn w:val="Standard"/>
    <w:link w:val="KopfzeileZchn"/>
    <w:uiPriority w:val="99"/>
    <w:unhideWhenUsed/>
    <w:rsid w:val="003951E1"/>
    <w:pPr>
      <w:tabs>
        <w:tab w:val="center" w:pos="4536"/>
        <w:tab w:val="right" w:pos="9072"/>
      </w:tabs>
    </w:pPr>
  </w:style>
  <w:style w:type="character" w:customStyle="1" w:styleId="KopfzeileZchn">
    <w:name w:val="Kopfzeile Zchn"/>
    <w:basedOn w:val="Absatz-Standardschriftart"/>
    <w:link w:val="Kopfzeile"/>
    <w:uiPriority w:val="99"/>
    <w:rsid w:val="003951E1"/>
  </w:style>
  <w:style w:type="paragraph" w:styleId="Fuzeile">
    <w:name w:val="footer"/>
    <w:basedOn w:val="Standard"/>
    <w:link w:val="FuzeileZchn"/>
    <w:uiPriority w:val="99"/>
    <w:unhideWhenUsed/>
    <w:rsid w:val="003951E1"/>
    <w:pPr>
      <w:tabs>
        <w:tab w:val="center" w:pos="4536"/>
        <w:tab w:val="right" w:pos="9072"/>
      </w:tabs>
    </w:pPr>
  </w:style>
  <w:style w:type="character" w:customStyle="1" w:styleId="FuzeileZchn">
    <w:name w:val="Fußzeile Zchn"/>
    <w:basedOn w:val="Absatz-Standardschriftart"/>
    <w:link w:val="Fuzeile"/>
    <w:uiPriority w:val="99"/>
    <w:rsid w:val="003951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8676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landeskunde-bw.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187</Words>
  <Characters>1185</Characters>
  <Application>Microsoft Office Word</Application>
  <DocSecurity>0</DocSecurity>
  <Lines>9</Lines>
  <Paragraphs>2</Paragraphs>
  <ScaleCrop>false</ScaleCrop>
  <Company/>
  <LinksUpToDate>false</LinksUpToDate>
  <CharactersWithSpaces>1370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Stefanie Neidhardt</dc:creator>
  <cp:keywords/>
  <dc:description/>
  <cp:lastModifiedBy>Stefanie Neidhardt</cp:lastModifiedBy>
  <cp:revision>5</cp:revision>
  <cp:lastPrinted>2020-05-03T09:45:00Z</cp:lastPrinted>
  <dcterms:created xsi:type="dcterms:W3CDTF">2020-05-03T09:45:00Z</dcterms:created>
  <dcterms:modified xsi:type="dcterms:W3CDTF">2020-05-27T13:48:00Z</dcterms:modified>
</cp:coreProperties>
</file>