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BF4" w:rsidRDefault="00504BF4" w:rsidP="00504BF4">
      <w:pPr>
        <w:pStyle w:val="berschrift2"/>
      </w:pPr>
      <w:r>
        <w:t>Heilbronn im Nationalsozialismus</w:t>
      </w:r>
    </w:p>
    <w:p w:rsidR="00504BF4" w:rsidRDefault="00504BF4" w:rsidP="00504BF4">
      <w:pPr>
        <w:pStyle w:val="berschrift2"/>
        <w:rPr>
          <w:b w:val="0"/>
          <w:bCs w:val="0"/>
        </w:rPr>
      </w:pPr>
      <w:r>
        <w:rPr>
          <w:b w:val="0"/>
          <w:bCs w:val="0"/>
        </w:rPr>
        <w:t>Station</w:t>
      </w:r>
      <w:r w:rsidR="00147C98">
        <w:rPr>
          <w:b w:val="0"/>
          <w:bCs w:val="0"/>
        </w:rPr>
        <w:t>: „Machtergreifung“ in der Heilbronner Presse</w:t>
      </w:r>
    </w:p>
    <w:p w:rsidR="00504BF4" w:rsidRDefault="00504BF4" w:rsidP="00504BF4">
      <w:pPr>
        <w:rPr>
          <w:rFonts w:ascii="Arial" w:hAnsi="Arial" w:cs="Arial"/>
          <w:b/>
          <w:bCs/>
        </w:rPr>
      </w:pPr>
    </w:p>
    <w:p w:rsidR="00504BF4" w:rsidRDefault="00AB34D0" w:rsidP="00504BF4">
      <w:pPr>
        <w:rPr>
          <w:rFonts w:ascii="Arial" w:hAnsi="Arial" w:cs="Arial"/>
          <w:u w:val="single"/>
        </w:rPr>
      </w:pPr>
      <w:r w:rsidRPr="00AB34D0">
        <w:rPr>
          <w:rFonts w:ascii="Arial" w:hAnsi="Arial" w:cs="Arial"/>
          <w:noProof/>
          <w:sz w:val="20"/>
          <w:u w:val="single"/>
        </w:rPr>
        <w:pict>
          <v:line id="Gerade Verbindung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35pt" to="450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"/>
        </w:pict>
      </w:r>
      <w:r w:rsidR="00504BF4">
        <w:rPr>
          <w:rFonts w:ascii="Arial" w:hAnsi="Arial" w:cs="Arial"/>
          <w:u w:val="single"/>
        </w:rPr>
        <w:t>A. Materialien</w:t>
      </w:r>
    </w:p>
    <w:p w:rsidR="00504BF4" w:rsidRDefault="00830506" w:rsidP="00504BF4">
      <w:pPr>
        <w:rPr>
          <w:rFonts w:ascii="Arial" w:hAnsi="Arial" w:cs="Arial"/>
          <w:b/>
          <w:sz w:val="22"/>
        </w:rPr>
      </w:pPr>
      <w:r>
        <w:rPr>
          <w:rFonts w:ascii="Arial" w:hAnsi="Arial" w:cs="Arial"/>
          <w:b/>
          <w:sz w:val="22"/>
        </w:rPr>
        <w:t xml:space="preserve">Schlagzeilen und Meldungen lokaler Heilbronner </w:t>
      </w:r>
      <w:r w:rsidR="00504BF4">
        <w:rPr>
          <w:rFonts w:ascii="Arial" w:hAnsi="Arial" w:cs="Arial"/>
          <w:b/>
          <w:sz w:val="22"/>
        </w:rPr>
        <w:t>Zeitungen zwischen 7. November 193</w:t>
      </w:r>
      <w:r w:rsidR="00FC6E88">
        <w:rPr>
          <w:rFonts w:ascii="Arial" w:hAnsi="Arial" w:cs="Arial"/>
          <w:b/>
          <w:sz w:val="22"/>
        </w:rPr>
        <w:t>2 und 29. Februar</w:t>
      </w:r>
      <w:r>
        <w:rPr>
          <w:rFonts w:ascii="Arial" w:hAnsi="Arial" w:cs="Arial"/>
          <w:b/>
          <w:sz w:val="22"/>
        </w:rPr>
        <w:t xml:space="preserve"> 19</w:t>
      </w:r>
      <w:r w:rsidR="00FC6E88">
        <w:rPr>
          <w:rFonts w:ascii="Arial" w:hAnsi="Arial" w:cs="Arial"/>
          <w:b/>
          <w:sz w:val="22"/>
        </w:rPr>
        <w:t>33</w:t>
      </w:r>
      <w:r>
        <w:rPr>
          <w:rFonts w:ascii="Arial" w:hAnsi="Arial" w:cs="Arial"/>
          <w:b/>
          <w:sz w:val="22"/>
        </w:rPr>
        <w:t xml:space="preserve"> (unsortiert, Quellenangabe separat)</w:t>
      </w:r>
    </w:p>
    <w:p w:rsidR="00504BF4" w:rsidRDefault="00504BF4" w:rsidP="00504BF4">
      <w:pPr>
        <w:rPr>
          <w:rFonts w:ascii="Arial" w:hAnsi="Arial" w:cs="Arial"/>
          <w:b/>
          <w:sz w:val="22"/>
        </w:rPr>
      </w:pPr>
    </w:p>
    <w:p w:rsidR="00504BF4" w:rsidRPr="00504BF4" w:rsidRDefault="00504BF4">
      <w:pPr>
        <w:rPr>
          <w:rFonts w:ascii="Arial" w:hAnsi="Arial" w:cs="Arial"/>
          <w:b/>
          <w:sz w:val="22"/>
          <w:szCs w:val="22"/>
        </w:rPr>
      </w:pPr>
      <w:r>
        <w:rPr>
          <w:rFonts w:ascii="Arial" w:hAnsi="Arial" w:cs="Arial"/>
          <w:b/>
          <w:sz w:val="22"/>
          <w:szCs w:val="22"/>
        </w:rPr>
        <w:t>B5</w:t>
      </w:r>
      <w:r w:rsidRPr="00504BF4">
        <w:rPr>
          <w:rFonts w:ascii="Arial" w:hAnsi="Arial" w:cs="Arial"/>
          <w:b/>
          <w:sz w:val="22"/>
          <w:szCs w:val="22"/>
        </w:rPr>
        <w:t>: Schlagze</w:t>
      </w:r>
      <w:r w:rsidR="00FC6E88">
        <w:rPr>
          <w:rFonts w:ascii="Arial" w:hAnsi="Arial" w:cs="Arial"/>
          <w:b/>
          <w:sz w:val="22"/>
          <w:szCs w:val="22"/>
        </w:rPr>
        <w:t>ile</w:t>
      </w:r>
    </w:p>
    <w:p w:rsidR="00504BF4" w:rsidRPr="00FC6E88" w:rsidRDefault="00504BF4">
      <w:pPr>
        <w:rPr>
          <w:rFonts w:ascii="Arial" w:hAnsi="Arial" w:cs="Arial"/>
          <w:b/>
          <w:sz w:val="22"/>
          <w:szCs w:val="22"/>
        </w:rPr>
      </w:pPr>
      <w:r w:rsidRPr="00504BF4">
        <w:rPr>
          <w:noProof/>
          <w:sz w:val="22"/>
          <w:szCs w:val="22"/>
        </w:rPr>
        <w:drawing>
          <wp:anchor distT="0" distB="0" distL="114300" distR="114300" simplePos="0" relativeHeight="251660288" behindDoc="1" locked="0" layoutInCell="1" allowOverlap="1">
            <wp:simplePos x="0" y="0"/>
            <wp:positionH relativeFrom="column">
              <wp:posOffset>-6350</wp:posOffset>
            </wp:positionH>
            <wp:positionV relativeFrom="paragraph">
              <wp:posOffset>11430</wp:posOffset>
            </wp:positionV>
            <wp:extent cx="5762625" cy="647700"/>
            <wp:effectExtent l="0" t="0" r="9525" b="0"/>
            <wp:wrapTight wrapText="bothSides">
              <wp:wrapPolygon edited="0">
                <wp:start x="0" y="0"/>
                <wp:lineTo x="0" y="20965"/>
                <wp:lineTo x="21564" y="20965"/>
                <wp:lineTo x="21564"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2625" cy="647700"/>
                    </a:xfrm>
                    <a:prstGeom prst="rect">
                      <a:avLst/>
                    </a:prstGeom>
                    <a:noFill/>
                    <a:ln>
                      <a:noFill/>
                    </a:ln>
                  </pic:spPr>
                </pic:pic>
              </a:graphicData>
            </a:graphic>
          </wp:anchor>
        </w:drawing>
      </w:r>
    </w:p>
    <w:p w:rsidR="00830506" w:rsidRDefault="00830506">
      <w:pPr>
        <w:rPr>
          <w:rFonts w:ascii="Arial" w:hAnsi="Arial" w:cs="Arial"/>
          <w:b/>
          <w:sz w:val="22"/>
          <w:szCs w:val="22"/>
        </w:rPr>
      </w:pPr>
      <w:r w:rsidRPr="00830506">
        <w:rPr>
          <w:rFonts w:ascii="Arial" w:hAnsi="Arial" w:cs="Arial"/>
          <w:b/>
          <w:sz w:val="22"/>
          <w:szCs w:val="22"/>
        </w:rPr>
        <w:t xml:space="preserve">T 4: </w:t>
      </w:r>
      <w:r>
        <w:rPr>
          <w:rFonts w:ascii="Arial" w:hAnsi="Arial" w:cs="Arial"/>
          <w:b/>
          <w:sz w:val="22"/>
          <w:szCs w:val="22"/>
        </w:rPr>
        <w:t>Zeitungsm</w:t>
      </w:r>
      <w:r w:rsidR="00FC6E88">
        <w:rPr>
          <w:rFonts w:ascii="Arial" w:hAnsi="Arial" w:cs="Arial"/>
          <w:b/>
          <w:sz w:val="22"/>
          <w:szCs w:val="22"/>
        </w:rPr>
        <w:t>eldung</w:t>
      </w:r>
      <w:r>
        <w:rPr>
          <w:rFonts w:ascii="Arial" w:hAnsi="Arial" w:cs="Arial"/>
          <w:b/>
          <w:sz w:val="22"/>
          <w:szCs w:val="22"/>
        </w:rPr>
        <w:t>:</w:t>
      </w:r>
    </w:p>
    <w:p w:rsidR="00830506" w:rsidRPr="001B2043" w:rsidRDefault="00830506" w:rsidP="00830506">
      <w:pPr>
        <w:jc w:val="both"/>
        <w:rPr>
          <w:rFonts w:ascii="Arial" w:hAnsi="Arial" w:cs="Arial"/>
          <w:b/>
          <w:i/>
          <w:sz w:val="22"/>
          <w:szCs w:val="22"/>
        </w:rPr>
      </w:pPr>
      <w:r w:rsidRPr="001B2043">
        <w:rPr>
          <w:rFonts w:ascii="Arial" w:hAnsi="Arial" w:cs="Arial"/>
          <w:b/>
          <w:i/>
          <w:sz w:val="22"/>
          <w:szCs w:val="22"/>
        </w:rPr>
        <w:t>„Da zahlreiche Anzeichen darauf hinweisen, dass die Brandstiftung im Reichstag der Beginn einer vorbereiteten großen kommunistischen Terrorserie sei, sind noch am späten Abend umfangreiche Maßnahmen gegen die KPD unternommen worden, u.a. wurde eine Reihe kommunistischer Führer in Haft genommen…“</w:t>
      </w:r>
    </w:p>
    <w:p w:rsidR="00830506" w:rsidRPr="00504BF4" w:rsidRDefault="00830506">
      <w:pPr>
        <w:rPr>
          <w:sz w:val="22"/>
          <w:szCs w:val="22"/>
        </w:rPr>
      </w:pPr>
    </w:p>
    <w:p w:rsidR="00504BF4" w:rsidRDefault="00504BF4">
      <w:pPr>
        <w:rPr>
          <w:rFonts w:ascii="Arial" w:hAnsi="Arial" w:cs="Arial"/>
          <w:b/>
          <w:sz w:val="22"/>
          <w:szCs w:val="22"/>
        </w:rPr>
      </w:pPr>
      <w:r>
        <w:rPr>
          <w:rFonts w:ascii="Arial" w:hAnsi="Arial" w:cs="Arial"/>
          <w:b/>
          <w:sz w:val="22"/>
          <w:szCs w:val="22"/>
        </w:rPr>
        <w:t>B6</w:t>
      </w:r>
      <w:r w:rsidRPr="00504BF4">
        <w:rPr>
          <w:rFonts w:ascii="Arial" w:hAnsi="Arial" w:cs="Arial"/>
          <w:b/>
          <w:sz w:val="22"/>
          <w:szCs w:val="22"/>
        </w:rPr>
        <w:t>:</w:t>
      </w:r>
      <w:r w:rsidR="00FC6E88">
        <w:rPr>
          <w:rFonts w:ascii="Arial" w:hAnsi="Arial" w:cs="Arial"/>
          <w:b/>
          <w:sz w:val="22"/>
          <w:szCs w:val="22"/>
        </w:rPr>
        <w:t>Schlagzeile</w:t>
      </w:r>
    </w:p>
    <w:p w:rsidR="001B2043" w:rsidRDefault="00504BF4">
      <w:pPr>
        <w:rPr>
          <w:rFonts w:ascii="Arial" w:hAnsi="Arial" w:cs="Arial"/>
          <w:b/>
          <w:noProof/>
          <w:sz w:val="22"/>
          <w:szCs w:val="22"/>
        </w:rPr>
      </w:pPr>
      <w:r>
        <w:rPr>
          <w:rFonts w:ascii="Arial" w:hAnsi="Arial" w:cs="Arial"/>
          <w:b/>
          <w:noProof/>
          <w:sz w:val="22"/>
          <w:szCs w:val="22"/>
        </w:rPr>
        <w:drawing>
          <wp:anchor distT="0" distB="0" distL="114300" distR="114300" simplePos="0" relativeHeight="251662336" behindDoc="1" locked="0" layoutInCell="1" allowOverlap="1">
            <wp:simplePos x="0" y="0"/>
            <wp:positionH relativeFrom="column">
              <wp:posOffset>-5715</wp:posOffset>
            </wp:positionH>
            <wp:positionV relativeFrom="paragraph">
              <wp:posOffset>39370</wp:posOffset>
            </wp:positionV>
            <wp:extent cx="5762625" cy="1990725"/>
            <wp:effectExtent l="0" t="0" r="9525" b="9525"/>
            <wp:wrapTight wrapText="bothSides">
              <wp:wrapPolygon edited="0">
                <wp:start x="0" y="0"/>
                <wp:lineTo x="0" y="21497"/>
                <wp:lineTo x="21564" y="21497"/>
                <wp:lineTo x="21564"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2625" cy="1990725"/>
                    </a:xfrm>
                    <a:prstGeom prst="rect">
                      <a:avLst/>
                    </a:prstGeom>
                    <a:noFill/>
                    <a:ln>
                      <a:noFill/>
                    </a:ln>
                  </pic:spPr>
                </pic:pic>
              </a:graphicData>
            </a:graphic>
          </wp:anchor>
        </w:drawing>
      </w:r>
    </w:p>
    <w:p w:rsidR="00504BF4" w:rsidRDefault="00830506">
      <w:pPr>
        <w:rPr>
          <w:rFonts w:ascii="Arial" w:hAnsi="Arial" w:cs="Arial"/>
          <w:b/>
          <w:sz w:val="22"/>
          <w:szCs w:val="22"/>
        </w:rPr>
      </w:pPr>
      <w:r>
        <w:rPr>
          <w:rFonts w:ascii="Arial" w:hAnsi="Arial" w:cs="Arial"/>
          <w:b/>
          <w:sz w:val="22"/>
          <w:szCs w:val="22"/>
        </w:rPr>
        <w:t xml:space="preserve">T </w:t>
      </w:r>
      <w:r w:rsidR="001B2043">
        <w:rPr>
          <w:rFonts w:ascii="Arial" w:hAnsi="Arial" w:cs="Arial"/>
          <w:b/>
          <w:sz w:val="22"/>
          <w:szCs w:val="22"/>
        </w:rPr>
        <w:t>5</w:t>
      </w:r>
      <w:r w:rsidR="00504BF4">
        <w:rPr>
          <w:rFonts w:ascii="Arial" w:hAnsi="Arial" w:cs="Arial"/>
          <w:b/>
          <w:sz w:val="22"/>
          <w:szCs w:val="22"/>
        </w:rPr>
        <w:t>: Sch</w:t>
      </w:r>
      <w:r w:rsidR="00FC6E88">
        <w:rPr>
          <w:rFonts w:ascii="Arial" w:hAnsi="Arial" w:cs="Arial"/>
          <w:b/>
          <w:sz w:val="22"/>
          <w:szCs w:val="22"/>
        </w:rPr>
        <w:t>lagzeile</w:t>
      </w:r>
      <w:r>
        <w:rPr>
          <w:rFonts w:ascii="Arial" w:hAnsi="Arial" w:cs="Arial"/>
          <w:b/>
          <w:sz w:val="22"/>
          <w:szCs w:val="22"/>
        </w:rPr>
        <w:t>:</w:t>
      </w:r>
    </w:p>
    <w:p w:rsidR="00504BF4" w:rsidRPr="00386332" w:rsidRDefault="00504BF4">
      <w:pPr>
        <w:rPr>
          <w:rFonts w:ascii="Arial" w:hAnsi="Arial" w:cs="Arial"/>
          <w:b/>
          <w:i/>
          <w:sz w:val="22"/>
          <w:szCs w:val="22"/>
        </w:rPr>
      </w:pPr>
      <w:r w:rsidRPr="00386332">
        <w:rPr>
          <w:rFonts w:ascii="Arial" w:hAnsi="Arial" w:cs="Arial"/>
          <w:b/>
          <w:i/>
          <w:sz w:val="22"/>
          <w:szCs w:val="22"/>
        </w:rPr>
        <w:t xml:space="preserve">„Die Regierungserklärung des Kanzlers Adolf Hitler. </w:t>
      </w:r>
      <w:r w:rsidR="00830506" w:rsidRPr="00386332">
        <w:rPr>
          <w:rFonts w:ascii="Arial" w:hAnsi="Arial" w:cs="Arial"/>
          <w:b/>
          <w:i/>
          <w:sz w:val="22"/>
          <w:szCs w:val="22"/>
        </w:rPr>
        <w:t>Ein staatsmännisches, umfassendes Programm</w:t>
      </w:r>
      <w:r w:rsidR="00386332" w:rsidRPr="00386332">
        <w:rPr>
          <w:rFonts w:ascii="Arial" w:hAnsi="Arial" w:cs="Arial"/>
          <w:b/>
          <w:i/>
          <w:sz w:val="22"/>
          <w:szCs w:val="22"/>
        </w:rPr>
        <w:t xml:space="preserve"> [</w:t>
      </w:r>
      <w:r w:rsidR="00830506" w:rsidRPr="00386332">
        <w:rPr>
          <w:rFonts w:ascii="Arial" w:hAnsi="Arial" w:cs="Arial"/>
          <w:b/>
          <w:i/>
          <w:sz w:val="22"/>
          <w:szCs w:val="22"/>
        </w:rPr>
        <w:t>…</w:t>
      </w:r>
      <w:r w:rsidR="00386332" w:rsidRPr="00386332">
        <w:rPr>
          <w:rFonts w:ascii="Arial" w:hAnsi="Arial" w:cs="Arial"/>
          <w:b/>
          <w:i/>
          <w:sz w:val="22"/>
          <w:szCs w:val="22"/>
        </w:rPr>
        <w:t>] Ermächtigungsgesetz mit erdrückender Mehrheit angenommen.</w:t>
      </w:r>
      <w:r w:rsidR="00830506" w:rsidRPr="00386332">
        <w:rPr>
          <w:rFonts w:ascii="Arial" w:hAnsi="Arial" w:cs="Arial"/>
          <w:b/>
          <w:i/>
          <w:sz w:val="22"/>
          <w:szCs w:val="22"/>
        </w:rPr>
        <w:t>“</w:t>
      </w:r>
    </w:p>
    <w:p w:rsidR="00641E13" w:rsidRDefault="00641E13">
      <w:pPr>
        <w:rPr>
          <w:rFonts w:ascii="Arial" w:hAnsi="Arial" w:cs="Arial"/>
          <w:b/>
          <w:i/>
          <w:sz w:val="28"/>
          <w:szCs w:val="22"/>
        </w:rPr>
      </w:pPr>
    </w:p>
    <w:p w:rsidR="00830506" w:rsidRDefault="001B2043">
      <w:pPr>
        <w:rPr>
          <w:rFonts w:ascii="Arial" w:hAnsi="Arial" w:cs="Arial"/>
          <w:b/>
          <w:sz w:val="22"/>
          <w:szCs w:val="22"/>
        </w:rPr>
      </w:pPr>
      <w:r>
        <w:rPr>
          <w:rFonts w:ascii="Arial" w:hAnsi="Arial" w:cs="Arial"/>
          <w:b/>
          <w:sz w:val="22"/>
          <w:szCs w:val="22"/>
        </w:rPr>
        <w:t>T6</w:t>
      </w:r>
      <w:r w:rsidR="00830506">
        <w:rPr>
          <w:rFonts w:ascii="Arial" w:hAnsi="Arial" w:cs="Arial"/>
          <w:b/>
          <w:sz w:val="22"/>
          <w:szCs w:val="22"/>
        </w:rPr>
        <w:t>: Überschrift einer Meldung:</w:t>
      </w:r>
    </w:p>
    <w:p w:rsidR="00830506" w:rsidRPr="00386332" w:rsidRDefault="00830506">
      <w:pPr>
        <w:rPr>
          <w:rFonts w:ascii="Arial" w:hAnsi="Arial" w:cs="Arial"/>
          <w:b/>
          <w:i/>
          <w:sz w:val="22"/>
          <w:szCs w:val="22"/>
        </w:rPr>
      </w:pPr>
      <w:r w:rsidRPr="00386332">
        <w:rPr>
          <w:rFonts w:ascii="Arial" w:hAnsi="Arial" w:cs="Arial"/>
          <w:b/>
          <w:i/>
          <w:sz w:val="22"/>
          <w:szCs w:val="22"/>
        </w:rPr>
        <w:t>„Keine Präsidialvollmacht für Parteidiktatur“</w:t>
      </w:r>
    </w:p>
    <w:p w:rsidR="00641E13" w:rsidRDefault="00641E13">
      <w:pPr>
        <w:rPr>
          <w:rFonts w:ascii="Arial" w:hAnsi="Arial" w:cs="Arial"/>
          <w:sz w:val="28"/>
          <w:szCs w:val="22"/>
        </w:rPr>
      </w:pPr>
    </w:p>
    <w:p w:rsidR="001B2043" w:rsidRDefault="001B2043" w:rsidP="001B2043">
      <w:pPr>
        <w:rPr>
          <w:rFonts w:ascii="Arial" w:hAnsi="Arial" w:cs="Arial"/>
          <w:b/>
          <w:noProof/>
          <w:sz w:val="22"/>
          <w:szCs w:val="22"/>
        </w:rPr>
      </w:pPr>
      <w:r>
        <w:rPr>
          <w:rFonts w:ascii="Arial" w:hAnsi="Arial" w:cs="Arial"/>
          <w:b/>
          <w:noProof/>
          <w:sz w:val="22"/>
          <w:szCs w:val="22"/>
        </w:rPr>
        <w:t>T 7: Schlagzeile</w:t>
      </w:r>
      <w:r w:rsidR="00DE606F">
        <w:rPr>
          <w:rFonts w:ascii="Arial" w:hAnsi="Arial" w:cs="Arial"/>
          <w:b/>
          <w:noProof/>
          <w:sz w:val="22"/>
          <w:szCs w:val="22"/>
        </w:rPr>
        <w:t>, 31</w:t>
      </w:r>
      <w:r>
        <w:rPr>
          <w:rFonts w:ascii="Arial" w:hAnsi="Arial" w:cs="Arial"/>
          <w:b/>
          <w:noProof/>
          <w:sz w:val="22"/>
          <w:szCs w:val="22"/>
        </w:rPr>
        <w:t>. Januar 1933</w:t>
      </w:r>
    </w:p>
    <w:p w:rsidR="001B2043" w:rsidRPr="001B2043" w:rsidRDefault="001B2043" w:rsidP="001B2043">
      <w:pPr>
        <w:rPr>
          <w:rFonts w:ascii="Arial" w:hAnsi="Arial" w:cs="Arial"/>
          <w:b/>
          <w:i/>
          <w:noProof/>
          <w:sz w:val="32"/>
          <w:szCs w:val="22"/>
        </w:rPr>
      </w:pPr>
      <w:r w:rsidRPr="00386332">
        <w:rPr>
          <w:rFonts w:ascii="Arial" w:hAnsi="Arial" w:cs="Arial"/>
          <w:b/>
          <w:i/>
          <w:noProof/>
          <w:sz w:val="22"/>
          <w:szCs w:val="22"/>
        </w:rPr>
        <w:t>„Die Taufe des neuen Deutschlands“</w:t>
      </w:r>
    </w:p>
    <w:p w:rsidR="001B2043" w:rsidRDefault="001B2043">
      <w:pPr>
        <w:rPr>
          <w:rFonts w:ascii="Arial" w:hAnsi="Arial" w:cs="Arial"/>
          <w:sz w:val="28"/>
          <w:szCs w:val="22"/>
        </w:rPr>
      </w:pPr>
    </w:p>
    <w:p w:rsidR="001B2043" w:rsidRPr="00FC6E88" w:rsidRDefault="00FC6E88">
      <w:pPr>
        <w:rPr>
          <w:rFonts w:ascii="Arial" w:hAnsi="Arial" w:cs="Arial"/>
          <w:b/>
          <w:sz w:val="22"/>
          <w:szCs w:val="22"/>
        </w:rPr>
      </w:pPr>
      <w:r w:rsidRPr="00FC6E88">
        <w:rPr>
          <w:rFonts w:ascii="Arial" w:hAnsi="Arial" w:cs="Arial"/>
          <w:b/>
          <w:sz w:val="22"/>
          <w:szCs w:val="22"/>
        </w:rPr>
        <w:t xml:space="preserve">B7: Schlagzeile </w:t>
      </w:r>
    </w:p>
    <w:p w:rsidR="00FC6E88" w:rsidRPr="00FC6E88" w:rsidRDefault="00FC6E88">
      <w:pPr>
        <w:rPr>
          <w:rFonts w:ascii="Arial" w:hAnsi="Arial" w:cs="Arial"/>
          <w:sz w:val="22"/>
          <w:szCs w:val="22"/>
        </w:rPr>
      </w:pPr>
      <w:r>
        <w:rPr>
          <w:rFonts w:ascii="Arial" w:hAnsi="Arial" w:cs="Arial"/>
          <w:noProof/>
          <w:sz w:val="22"/>
          <w:szCs w:val="22"/>
        </w:rPr>
        <w:drawing>
          <wp:anchor distT="0" distB="0" distL="114300" distR="114300" simplePos="0" relativeHeight="251663360" behindDoc="1" locked="0" layoutInCell="1" allowOverlap="1">
            <wp:simplePos x="0" y="0"/>
            <wp:positionH relativeFrom="column">
              <wp:posOffset>-86360</wp:posOffset>
            </wp:positionH>
            <wp:positionV relativeFrom="paragraph">
              <wp:posOffset>24130</wp:posOffset>
            </wp:positionV>
            <wp:extent cx="5184775" cy="898525"/>
            <wp:effectExtent l="19050" t="0" r="0" b="0"/>
            <wp:wrapTight wrapText="bothSides">
              <wp:wrapPolygon edited="0">
                <wp:start x="-79" y="0"/>
                <wp:lineTo x="-79" y="21066"/>
                <wp:lineTo x="21587" y="21066"/>
                <wp:lineTo x="21587" y="0"/>
                <wp:lineTo x="-79"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7"/>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84775" cy="898525"/>
                    </a:xfrm>
                    <a:prstGeom prst="rect">
                      <a:avLst/>
                    </a:prstGeom>
                    <a:noFill/>
                    <a:ln>
                      <a:noFill/>
                    </a:ln>
                  </pic:spPr>
                </pic:pic>
              </a:graphicData>
            </a:graphic>
          </wp:anchor>
        </w:drawing>
      </w:r>
    </w:p>
    <w:p w:rsidR="00153397" w:rsidRDefault="00153397" w:rsidP="00641E13">
      <w:pPr>
        <w:rPr>
          <w:rFonts w:ascii="Arial" w:hAnsi="Arial" w:cs="Arial"/>
          <w:b/>
          <w:sz w:val="22"/>
          <w:szCs w:val="22"/>
        </w:rPr>
      </w:pPr>
    </w:p>
    <w:p w:rsidR="00153397" w:rsidRDefault="00153397" w:rsidP="00641E13">
      <w:pPr>
        <w:rPr>
          <w:rFonts w:ascii="Arial" w:hAnsi="Arial" w:cs="Arial"/>
          <w:b/>
          <w:sz w:val="22"/>
          <w:szCs w:val="22"/>
        </w:rPr>
      </w:pPr>
    </w:p>
    <w:p w:rsidR="00153397" w:rsidRDefault="00153397" w:rsidP="00641E13">
      <w:pPr>
        <w:rPr>
          <w:rFonts w:ascii="Arial" w:hAnsi="Arial" w:cs="Arial"/>
          <w:b/>
          <w:sz w:val="22"/>
          <w:szCs w:val="22"/>
        </w:rPr>
      </w:pPr>
    </w:p>
    <w:p w:rsidR="00153397" w:rsidRDefault="00153397" w:rsidP="00641E13">
      <w:pPr>
        <w:rPr>
          <w:rFonts w:ascii="Arial" w:hAnsi="Arial" w:cs="Arial"/>
          <w:b/>
          <w:sz w:val="22"/>
          <w:szCs w:val="22"/>
        </w:rPr>
      </w:pPr>
    </w:p>
    <w:p w:rsidR="00153397" w:rsidRDefault="00153397" w:rsidP="00641E13">
      <w:pPr>
        <w:rPr>
          <w:rFonts w:ascii="Arial" w:hAnsi="Arial" w:cs="Arial"/>
          <w:b/>
          <w:sz w:val="22"/>
          <w:szCs w:val="22"/>
        </w:rPr>
      </w:pPr>
    </w:p>
    <w:p w:rsidR="00153397" w:rsidRDefault="00153397" w:rsidP="00641E13">
      <w:pPr>
        <w:rPr>
          <w:rFonts w:ascii="Arial" w:hAnsi="Arial" w:cs="Arial"/>
          <w:b/>
          <w:sz w:val="22"/>
          <w:szCs w:val="22"/>
        </w:rPr>
      </w:pPr>
    </w:p>
    <w:p w:rsidR="00FC6E88" w:rsidRDefault="00FC6E88" w:rsidP="00641E13">
      <w:pPr>
        <w:rPr>
          <w:rFonts w:ascii="Arial" w:hAnsi="Arial" w:cs="Arial"/>
          <w:b/>
          <w:sz w:val="22"/>
          <w:szCs w:val="22"/>
        </w:rPr>
      </w:pPr>
      <w:r w:rsidRPr="00FC6E88">
        <w:rPr>
          <w:rFonts w:ascii="Arial" w:hAnsi="Arial" w:cs="Arial"/>
          <w:b/>
          <w:sz w:val="22"/>
          <w:szCs w:val="22"/>
        </w:rPr>
        <w:lastRenderedPageBreak/>
        <w:t>D2: Zeitliche Übersicht</w:t>
      </w:r>
    </w:p>
    <w:p w:rsidR="00FC6E88" w:rsidRDefault="00FC6E88" w:rsidP="00641E13">
      <w:pPr>
        <w:rPr>
          <w:rFonts w:ascii="Arial" w:hAnsi="Arial" w:cs="Arial"/>
          <w:b/>
          <w:sz w:val="22"/>
          <w:szCs w:val="22"/>
        </w:rPr>
      </w:pPr>
    </w:p>
    <w:p w:rsidR="00FC6E88" w:rsidRPr="00147C98" w:rsidRDefault="00FC6E88" w:rsidP="00641E13">
      <w:pPr>
        <w:rPr>
          <w:rFonts w:ascii="Arial" w:hAnsi="Arial" w:cs="Arial"/>
          <w:szCs w:val="22"/>
        </w:rPr>
      </w:pPr>
      <w:r w:rsidRPr="00147C98">
        <w:rPr>
          <w:rFonts w:ascii="Arial" w:hAnsi="Arial" w:cs="Arial"/>
          <w:szCs w:val="22"/>
        </w:rPr>
        <w:t xml:space="preserve">April 1930 - Januar 1933 </w:t>
      </w:r>
      <w:r w:rsidRPr="00147C98">
        <w:rPr>
          <w:rFonts w:ascii="Arial" w:hAnsi="Arial" w:cs="Arial"/>
          <w:szCs w:val="22"/>
        </w:rPr>
        <w:tab/>
      </w:r>
      <w:r w:rsidRPr="00147C98">
        <w:rPr>
          <w:rFonts w:ascii="Arial" w:hAnsi="Arial" w:cs="Arial"/>
          <w:szCs w:val="22"/>
        </w:rPr>
        <w:tab/>
        <w:t>Präsidialkabinette</w:t>
      </w:r>
    </w:p>
    <w:p w:rsidR="00920736" w:rsidRDefault="00920736" w:rsidP="001C17B7">
      <w:pPr>
        <w:ind w:left="3540" w:hanging="3540"/>
        <w:rPr>
          <w:rFonts w:ascii="Arial" w:hAnsi="Arial" w:cs="Arial"/>
          <w:szCs w:val="22"/>
        </w:rPr>
      </w:pPr>
      <w:r>
        <w:rPr>
          <w:rFonts w:ascii="Arial" w:hAnsi="Arial" w:cs="Arial"/>
          <w:szCs w:val="22"/>
        </w:rPr>
        <w:t>November 1932</w:t>
      </w:r>
      <w:r>
        <w:rPr>
          <w:rFonts w:ascii="Arial" w:hAnsi="Arial" w:cs="Arial"/>
          <w:szCs w:val="22"/>
        </w:rPr>
        <w:tab/>
      </w:r>
      <w:r w:rsidR="001C17B7">
        <w:rPr>
          <w:rFonts w:ascii="Arial" w:hAnsi="Arial" w:cs="Arial"/>
          <w:szCs w:val="22"/>
        </w:rPr>
        <w:t>Reichstagswahl. Die NSDAP kommt auf 33 Prozent der Stimmen</w:t>
      </w:r>
    </w:p>
    <w:p w:rsidR="00FC6E88" w:rsidRDefault="00FC6E88" w:rsidP="00641E13">
      <w:pPr>
        <w:rPr>
          <w:rFonts w:ascii="Arial" w:hAnsi="Arial" w:cs="Arial"/>
          <w:szCs w:val="22"/>
        </w:rPr>
      </w:pPr>
      <w:r w:rsidRPr="00147C98">
        <w:rPr>
          <w:rFonts w:ascii="Arial" w:hAnsi="Arial" w:cs="Arial"/>
          <w:szCs w:val="22"/>
        </w:rPr>
        <w:t>30. Januar 1933</w:t>
      </w:r>
      <w:r w:rsidRPr="00147C98">
        <w:rPr>
          <w:rFonts w:ascii="Arial" w:hAnsi="Arial" w:cs="Arial"/>
          <w:szCs w:val="22"/>
        </w:rPr>
        <w:tab/>
      </w:r>
      <w:r w:rsidRPr="00147C98">
        <w:rPr>
          <w:rFonts w:ascii="Arial" w:hAnsi="Arial" w:cs="Arial"/>
          <w:szCs w:val="22"/>
        </w:rPr>
        <w:tab/>
      </w:r>
      <w:r w:rsidRPr="00147C98">
        <w:rPr>
          <w:rFonts w:ascii="Arial" w:hAnsi="Arial" w:cs="Arial"/>
          <w:szCs w:val="22"/>
        </w:rPr>
        <w:tab/>
        <w:t>Hitler wird zum Reichskanzler ernannt</w:t>
      </w:r>
    </w:p>
    <w:p w:rsidR="00DE606F" w:rsidRPr="00147C98" w:rsidRDefault="00DE606F" w:rsidP="00641E13">
      <w:pPr>
        <w:rPr>
          <w:rFonts w:ascii="Arial" w:hAnsi="Arial" w:cs="Arial"/>
          <w:szCs w:val="22"/>
        </w:rPr>
      </w:pPr>
      <w:r>
        <w:rPr>
          <w:rFonts w:ascii="Arial" w:hAnsi="Arial" w:cs="Arial"/>
          <w:szCs w:val="22"/>
        </w:rPr>
        <w:t>Ab dem 30. Januar 1933</w:t>
      </w:r>
      <w:r>
        <w:rPr>
          <w:rFonts w:ascii="Arial" w:hAnsi="Arial" w:cs="Arial"/>
          <w:szCs w:val="22"/>
        </w:rPr>
        <w:tab/>
      </w:r>
      <w:r>
        <w:rPr>
          <w:rFonts w:ascii="Arial" w:hAnsi="Arial" w:cs="Arial"/>
          <w:szCs w:val="22"/>
        </w:rPr>
        <w:tab/>
        <w:t>Hitler regiert mit Notverordnungen</w:t>
      </w:r>
    </w:p>
    <w:p w:rsidR="00FC6E88" w:rsidRPr="00147C98" w:rsidRDefault="00FC6E88" w:rsidP="00641E13">
      <w:pPr>
        <w:rPr>
          <w:rFonts w:ascii="Arial" w:hAnsi="Arial" w:cs="Arial"/>
          <w:szCs w:val="22"/>
        </w:rPr>
      </w:pPr>
      <w:r w:rsidRPr="00147C98">
        <w:rPr>
          <w:rFonts w:ascii="Arial" w:hAnsi="Arial" w:cs="Arial"/>
          <w:szCs w:val="22"/>
        </w:rPr>
        <w:t>27. Februar 1933</w:t>
      </w:r>
      <w:r w:rsidRPr="00147C98">
        <w:rPr>
          <w:rFonts w:ascii="Arial" w:hAnsi="Arial" w:cs="Arial"/>
          <w:szCs w:val="22"/>
        </w:rPr>
        <w:tab/>
      </w:r>
      <w:r w:rsidRPr="00147C98">
        <w:rPr>
          <w:rFonts w:ascii="Arial" w:hAnsi="Arial" w:cs="Arial"/>
          <w:szCs w:val="22"/>
        </w:rPr>
        <w:tab/>
      </w:r>
      <w:r w:rsidRPr="00147C98">
        <w:rPr>
          <w:rFonts w:ascii="Arial" w:hAnsi="Arial" w:cs="Arial"/>
          <w:szCs w:val="22"/>
        </w:rPr>
        <w:tab/>
        <w:t>Der Reichstag brennt</w:t>
      </w:r>
    </w:p>
    <w:p w:rsidR="00FC6E88" w:rsidRDefault="00FC6E88" w:rsidP="00641E13">
      <w:pPr>
        <w:rPr>
          <w:rFonts w:ascii="Arial" w:hAnsi="Arial" w:cs="Arial"/>
          <w:szCs w:val="22"/>
        </w:rPr>
      </w:pPr>
      <w:r w:rsidRPr="00147C98">
        <w:rPr>
          <w:rFonts w:ascii="Arial" w:hAnsi="Arial" w:cs="Arial"/>
          <w:szCs w:val="22"/>
        </w:rPr>
        <w:t>28. Februar 1933</w:t>
      </w:r>
      <w:r w:rsidRPr="00147C98">
        <w:rPr>
          <w:rFonts w:ascii="Arial" w:hAnsi="Arial" w:cs="Arial"/>
          <w:szCs w:val="22"/>
        </w:rPr>
        <w:tab/>
      </w:r>
      <w:r w:rsidRPr="00147C98">
        <w:rPr>
          <w:rFonts w:ascii="Arial" w:hAnsi="Arial" w:cs="Arial"/>
          <w:szCs w:val="22"/>
        </w:rPr>
        <w:tab/>
      </w:r>
      <w:r w:rsidRPr="00147C98">
        <w:rPr>
          <w:rFonts w:ascii="Arial" w:hAnsi="Arial" w:cs="Arial"/>
          <w:szCs w:val="22"/>
        </w:rPr>
        <w:tab/>
        <w:t>„Reichstagsbrandverordnung“</w:t>
      </w:r>
    </w:p>
    <w:p w:rsidR="00DE606F" w:rsidRDefault="00DE606F" w:rsidP="00DE606F">
      <w:pPr>
        <w:ind w:left="3540" w:hanging="3540"/>
        <w:rPr>
          <w:rFonts w:ascii="Arial" w:hAnsi="Arial" w:cs="Arial"/>
          <w:szCs w:val="22"/>
        </w:rPr>
      </w:pPr>
      <w:r>
        <w:rPr>
          <w:rFonts w:ascii="Arial" w:hAnsi="Arial" w:cs="Arial"/>
          <w:szCs w:val="22"/>
        </w:rPr>
        <w:t>5. März 1933</w:t>
      </w:r>
      <w:r>
        <w:rPr>
          <w:rFonts w:ascii="Arial" w:hAnsi="Arial" w:cs="Arial"/>
          <w:szCs w:val="22"/>
        </w:rPr>
        <w:tab/>
        <w:t>Reichstagswahl. Die NSDAP verfehlt die absolute Mehrheit</w:t>
      </w:r>
    </w:p>
    <w:p w:rsidR="00147C98" w:rsidRPr="00147C98" w:rsidRDefault="00147C98" w:rsidP="00641E13">
      <w:pPr>
        <w:rPr>
          <w:rFonts w:ascii="Arial" w:hAnsi="Arial" w:cs="Arial"/>
          <w:szCs w:val="22"/>
        </w:rPr>
      </w:pPr>
      <w:r>
        <w:rPr>
          <w:rFonts w:ascii="Arial" w:hAnsi="Arial" w:cs="Arial"/>
          <w:szCs w:val="22"/>
        </w:rPr>
        <w:t>23. März 1933</w:t>
      </w:r>
      <w:r>
        <w:rPr>
          <w:rFonts w:ascii="Arial" w:hAnsi="Arial" w:cs="Arial"/>
          <w:szCs w:val="22"/>
        </w:rPr>
        <w:tab/>
      </w:r>
      <w:r>
        <w:rPr>
          <w:rFonts w:ascii="Arial" w:hAnsi="Arial" w:cs="Arial"/>
          <w:szCs w:val="22"/>
        </w:rPr>
        <w:tab/>
      </w:r>
      <w:r>
        <w:rPr>
          <w:rFonts w:ascii="Arial" w:hAnsi="Arial" w:cs="Arial"/>
          <w:szCs w:val="22"/>
        </w:rPr>
        <w:tab/>
        <w:t>„Ermächtigungsgesetz“</w:t>
      </w:r>
    </w:p>
    <w:p w:rsidR="00FC6E88" w:rsidRPr="00FC6E88" w:rsidRDefault="00FC6E88" w:rsidP="00641E13">
      <w:pPr>
        <w:rPr>
          <w:rFonts w:ascii="Arial" w:hAnsi="Arial" w:cs="Arial"/>
          <w:sz w:val="28"/>
          <w:szCs w:val="22"/>
        </w:rPr>
      </w:pPr>
    </w:p>
    <w:p w:rsidR="00FC6E88" w:rsidRDefault="00FC6E88" w:rsidP="00641E13">
      <w:pPr>
        <w:rPr>
          <w:rFonts w:ascii="Arial" w:hAnsi="Arial" w:cs="Arial"/>
          <w:sz w:val="28"/>
          <w:szCs w:val="22"/>
        </w:rPr>
      </w:pPr>
    </w:p>
    <w:p w:rsidR="00641E13" w:rsidRDefault="00641E13" w:rsidP="00641E13">
      <w:pPr>
        <w:rPr>
          <w:rFonts w:ascii="Arial" w:hAnsi="Arial" w:cs="Arial"/>
          <w:szCs w:val="22"/>
          <w:u w:val="single"/>
        </w:rPr>
      </w:pPr>
      <w:r>
        <w:rPr>
          <w:rFonts w:ascii="Arial" w:hAnsi="Arial" w:cs="Arial"/>
          <w:szCs w:val="22"/>
          <w:u w:val="single"/>
        </w:rPr>
        <w:t>B. Arbeitsaufträge:</w:t>
      </w:r>
    </w:p>
    <w:p w:rsidR="00641E13" w:rsidRPr="003B17A6" w:rsidRDefault="00641E13" w:rsidP="00641E13">
      <w:pPr>
        <w:rPr>
          <w:rFonts w:ascii="Arial" w:hAnsi="Arial" w:cs="Arial"/>
          <w:szCs w:val="22"/>
        </w:rPr>
      </w:pPr>
    </w:p>
    <w:p w:rsidR="00641E13" w:rsidRPr="003B17A6" w:rsidRDefault="00641E13" w:rsidP="00641E13">
      <w:pPr>
        <w:rPr>
          <w:rFonts w:ascii="Arial" w:hAnsi="Arial" w:cs="Arial"/>
          <w:iCs/>
          <w:szCs w:val="22"/>
        </w:rPr>
      </w:pPr>
      <w:r w:rsidRPr="003B17A6">
        <w:rPr>
          <w:rFonts w:ascii="Arial" w:hAnsi="Arial" w:cs="Arial"/>
          <w:iCs/>
          <w:szCs w:val="22"/>
        </w:rPr>
        <w:t xml:space="preserve">1. Ordnet die Zeitungsüberschriften </w:t>
      </w:r>
      <w:r w:rsidR="00DE606F" w:rsidRPr="003B17A6">
        <w:rPr>
          <w:rFonts w:ascii="Arial" w:hAnsi="Arial" w:cs="Arial"/>
          <w:iCs/>
          <w:szCs w:val="22"/>
        </w:rPr>
        <w:t xml:space="preserve">und Meldungen </w:t>
      </w:r>
      <w:r w:rsidRPr="003B17A6">
        <w:rPr>
          <w:rFonts w:ascii="Arial" w:hAnsi="Arial" w:cs="Arial"/>
          <w:iCs/>
          <w:szCs w:val="22"/>
        </w:rPr>
        <w:t>nach ihrer zeitlichen Rei</w:t>
      </w:r>
      <w:r w:rsidR="00FC6E88" w:rsidRPr="003B17A6">
        <w:rPr>
          <w:rFonts w:ascii="Arial" w:hAnsi="Arial" w:cs="Arial"/>
          <w:iCs/>
          <w:szCs w:val="22"/>
        </w:rPr>
        <w:t>henfolge (D2</w:t>
      </w:r>
      <w:r w:rsidRPr="003B17A6">
        <w:rPr>
          <w:rFonts w:ascii="Arial" w:hAnsi="Arial" w:cs="Arial"/>
          <w:iCs/>
          <w:szCs w:val="22"/>
        </w:rPr>
        <w:t xml:space="preserve"> hilft euch dabei)</w:t>
      </w:r>
      <w:r w:rsidR="00147C98" w:rsidRPr="003B17A6">
        <w:rPr>
          <w:rFonts w:ascii="Arial" w:hAnsi="Arial" w:cs="Arial"/>
          <w:iCs/>
          <w:szCs w:val="22"/>
        </w:rPr>
        <w:t>.</w:t>
      </w:r>
    </w:p>
    <w:p w:rsidR="00FC6E88" w:rsidRPr="003B17A6" w:rsidRDefault="00FC6E88" w:rsidP="00641E13">
      <w:pPr>
        <w:rPr>
          <w:rFonts w:ascii="Arial" w:hAnsi="Arial" w:cs="Arial"/>
          <w:iCs/>
          <w:szCs w:val="22"/>
        </w:rPr>
      </w:pPr>
    </w:p>
    <w:p w:rsidR="00641E13" w:rsidRPr="003B17A6" w:rsidRDefault="00641E13" w:rsidP="00641E13">
      <w:pPr>
        <w:rPr>
          <w:rFonts w:ascii="Arial" w:hAnsi="Arial" w:cs="Arial"/>
          <w:iCs/>
          <w:szCs w:val="22"/>
        </w:rPr>
      </w:pPr>
      <w:r w:rsidRPr="003B17A6">
        <w:rPr>
          <w:rFonts w:ascii="Arial" w:hAnsi="Arial" w:cs="Arial"/>
          <w:iCs/>
          <w:szCs w:val="22"/>
        </w:rPr>
        <w:t>2. Zeigt anhand der Formulierung der Schlagzeilen und der Untertitel, ob die jeweilige Zeitung für oder gegen die Nationalsozialisten war.</w:t>
      </w:r>
    </w:p>
    <w:p w:rsidR="00DE606F" w:rsidRPr="003B17A6" w:rsidRDefault="00DE606F" w:rsidP="00641E13">
      <w:pPr>
        <w:rPr>
          <w:rFonts w:ascii="Arial" w:hAnsi="Arial" w:cs="Arial"/>
          <w:iCs/>
          <w:szCs w:val="22"/>
        </w:rPr>
      </w:pPr>
    </w:p>
    <w:p w:rsidR="00DE606F" w:rsidRPr="003B17A6" w:rsidRDefault="00E051C4" w:rsidP="00641E13">
      <w:pPr>
        <w:rPr>
          <w:rFonts w:ascii="Arial" w:hAnsi="Arial" w:cs="Arial"/>
          <w:iCs/>
          <w:szCs w:val="22"/>
        </w:rPr>
      </w:pPr>
      <w:r w:rsidRPr="003B17A6">
        <w:rPr>
          <w:rFonts w:ascii="Arial" w:hAnsi="Arial" w:cs="Arial"/>
          <w:iCs/>
          <w:szCs w:val="22"/>
        </w:rPr>
        <w:t>3. Arbeite a</w:t>
      </w:r>
      <w:r w:rsidR="00317406" w:rsidRPr="003B17A6">
        <w:rPr>
          <w:rFonts w:ascii="Arial" w:hAnsi="Arial" w:cs="Arial"/>
          <w:iCs/>
          <w:szCs w:val="22"/>
        </w:rPr>
        <w:t>nhand von B</w:t>
      </w:r>
      <w:bookmarkStart w:id="0" w:name="_GoBack"/>
      <w:bookmarkEnd w:id="0"/>
      <w:r w:rsidR="00317406" w:rsidRPr="003B17A6">
        <w:rPr>
          <w:rFonts w:ascii="Arial" w:hAnsi="Arial" w:cs="Arial"/>
          <w:iCs/>
          <w:szCs w:val="22"/>
        </w:rPr>
        <w:t>5, T4 und B7</w:t>
      </w:r>
      <w:r w:rsidR="00DE606F" w:rsidRPr="003B17A6">
        <w:rPr>
          <w:rFonts w:ascii="Arial" w:hAnsi="Arial" w:cs="Arial"/>
          <w:iCs/>
          <w:szCs w:val="22"/>
        </w:rPr>
        <w:t xml:space="preserve"> heraus, wie Hitler seine Macht sichern wollte.</w:t>
      </w:r>
    </w:p>
    <w:p w:rsidR="00147C98" w:rsidRPr="003B17A6" w:rsidRDefault="00147C98" w:rsidP="00641E13">
      <w:pPr>
        <w:rPr>
          <w:rFonts w:ascii="Arial" w:hAnsi="Arial" w:cs="Arial"/>
          <w:iCs/>
          <w:szCs w:val="22"/>
        </w:rPr>
      </w:pPr>
    </w:p>
    <w:p w:rsidR="00147C98" w:rsidRPr="003B17A6" w:rsidRDefault="00E051C4" w:rsidP="00641E13">
      <w:pPr>
        <w:rPr>
          <w:rFonts w:ascii="Arial" w:hAnsi="Arial" w:cs="Arial"/>
          <w:iCs/>
          <w:szCs w:val="22"/>
        </w:rPr>
      </w:pPr>
      <w:r w:rsidRPr="003B17A6">
        <w:rPr>
          <w:rFonts w:ascii="Arial" w:hAnsi="Arial" w:cs="Arial"/>
          <w:iCs/>
          <w:szCs w:val="22"/>
        </w:rPr>
        <w:t xml:space="preserve">4. </w:t>
      </w:r>
      <w:r w:rsidR="00147C98" w:rsidRPr="003B17A6">
        <w:rPr>
          <w:rFonts w:ascii="Arial" w:hAnsi="Arial" w:cs="Arial"/>
          <w:iCs/>
          <w:szCs w:val="22"/>
        </w:rPr>
        <w:t>Formuliert eine „Gegenschlagzeile“ zu B7.</w:t>
      </w: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317406" w:rsidRDefault="00317406" w:rsidP="00317406">
      <w:pPr>
        <w:rPr>
          <w:rFonts w:ascii="Arial" w:hAnsi="Arial" w:cs="Arial"/>
          <w:i/>
          <w:iCs/>
          <w:szCs w:val="22"/>
          <w:u w:val="single"/>
        </w:rPr>
      </w:pPr>
      <w:r w:rsidRPr="006F72B3">
        <w:rPr>
          <w:rFonts w:ascii="Arial" w:hAnsi="Arial" w:cs="Arial"/>
          <w:i/>
          <w:iCs/>
          <w:szCs w:val="22"/>
          <w:u w:val="single"/>
        </w:rPr>
        <w:t>C. Hinweise zum Kur</w:t>
      </w:r>
      <w:r>
        <w:rPr>
          <w:rFonts w:ascii="Arial" w:hAnsi="Arial" w:cs="Arial"/>
          <w:i/>
          <w:iCs/>
          <w:szCs w:val="22"/>
          <w:u w:val="single"/>
        </w:rPr>
        <w:t>z</w:t>
      </w:r>
      <w:r w:rsidRPr="006F72B3">
        <w:rPr>
          <w:rFonts w:ascii="Arial" w:hAnsi="Arial" w:cs="Arial"/>
          <w:i/>
          <w:iCs/>
          <w:szCs w:val="22"/>
          <w:u w:val="single"/>
        </w:rPr>
        <w:t>vortrag in der Ausstellung</w:t>
      </w:r>
    </w:p>
    <w:p w:rsidR="00374812" w:rsidRDefault="00374812" w:rsidP="00317406">
      <w:pPr>
        <w:rPr>
          <w:rFonts w:ascii="Arial" w:hAnsi="Arial" w:cs="Arial"/>
          <w:i/>
          <w:iCs/>
          <w:szCs w:val="22"/>
          <w:u w:val="single"/>
        </w:rPr>
      </w:pPr>
    </w:p>
    <w:p w:rsidR="00317406" w:rsidRPr="006F72B3" w:rsidRDefault="00317406" w:rsidP="00317406">
      <w:pPr>
        <w:jc w:val="both"/>
        <w:rPr>
          <w:rFonts w:ascii="Arial" w:hAnsi="Arial" w:cs="Arial"/>
          <w:iCs/>
          <w:szCs w:val="22"/>
        </w:rPr>
      </w:pPr>
      <w:r>
        <w:rPr>
          <w:rFonts w:ascii="Arial" w:hAnsi="Arial" w:cs="Arial"/>
          <w:iCs/>
          <w:szCs w:val="22"/>
        </w:rPr>
        <w:t>Stellt in eurem Kurvortrag die wesentlichen Schritte der Machtergreifung (D2) dar und nutzt dabei jeweils passende Schlagzeil</w:t>
      </w:r>
      <w:r w:rsidR="003B17A6">
        <w:rPr>
          <w:rFonts w:ascii="Arial" w:hAnsi="Arial" w:cs="Arial"/>
          <w:iCs/>
          <w:szCs w:val="22"/>
        </w:rPr>
        <w:t>en bzw. Zeitungsausschnitte als Beispiel</w:t>
      </w:r>
      <w:r>
        <w:rPr>
          <w:rFonts w:ascii="Arial" w:hAnsi="Arial" w:cs="Arial"/>
          <w:iCs/>
          <w:szCs w:val="22"/>
        </w:rPr>
        <w:t>. Macht dabei der Klasse deutlich, ob das jeweilige Zeitungsmaterial eher für oder gegen die Nationalsozialisten war.</w:t>
      </w:r>
    </w:p>
    <w:p w:rsidR="00147C98" w:rsidRPr="00317406" w:rsidRDefault="00317406" w:rsidP="00641E13">
      <w:pPr>
        <w:rPr>
          <w:rFonts w:ascii="Arial" w:hAnsi="Arial" w:cs="Arial"/>
          <w:iCs/>
          <w:szCs w:val="22"/>
        </w:rPr>
      </w:pPr>
      <w:r>
        <w:rPr>
          <w:rFonts w:ascii="Arial" w:hAnsi="Arial" w:cs="Arial"/>
          <w:iCs/>
          <w:szCs w:val="22"/>
        </w:rPr>
        <w:t xml:space="preserve">Stellt anschließend der Klasse das Material B5 vor und zeigt daran, was das Ziel von Hitlers Notverordnungen gewesen ist. </w:t>
      </w: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386332" w:rsidRDefault="00147C98" w:rsidP="00641E13">
      <w:pPr>
        <w:rPr>
          <w:rFonts w:ascii="Arial" w:hAnsi="Arial" w:cs="Arial"/>
          <w:b/>
          <w:iCs/>
          <w:sz w:val="22"/>
          <w:szCs w:val="20"/>
        </w:rPr>
      </w:pPr>
      <w:r w:rsidRPr="00147C98">
        <w:rPr>
          <w:rFonts w:ascii="Arial" w:hAnsi="Arial" w:cs="Arial"/>
          <w:b/>
          <w:iCs/>
          <w:sz w:val="22"/>
          <w:szCs w:val="20"/>
        </w:rPr>
        <w:t>Anhang</w:t>
      </w:r>
      <w:r w:rsidR="00386332">
        <w:rPr>
          <w:rFonts w:ascii="Arial" w:hAnsi="Arial" w:cs="Arial"/>
          <w:b/>
          <w:iCs/>
          <w:sz w:val="22"/>
          <w:szCs w:val="20"/>
        </w:rPr>
        <w:t xml:space="preserve"> zu Arbeitsblatt Ab 2b</w:t>
      </w:r>
      <w:r w:rsidRPr="00147C98">
        <w:rPr>
          <w:rFonts w:ascii="Arial" w:hAnsi="Arial" w:cs="Arial"/>
          <w:b/>
          <w:iCs/>
          <w:sz w:val="22"/>
          <w:szCs w:val="20"/>
        </w:rPr>
        <w:t xml:space="preserve">: </w:t>
      </w:r>
    </w:p>
    <w:p w:rsidR="00147C98" w:rsidRDefault="00147C98" w:rsidP="00641E13">
      <w:pPr>
        <w:rPr>
          <w:rFonts w:ascii="Arial" w:hAnsi="Arial" w:cs="Arial"/>
          <w:b/>
          <w:iCs/>
          <w:sz w:val="22"/>
          <w:szCs w:val="20"/>
        </w:rPr>
      </w:pPr>
      <w:r w:rsidRPr="00147C98">
        <w:rPr>
          <w:rFonts w:ascii="Arial" w:hAnsi="Arial" w:cs="Arial"/>
          <w:b/>
          <w:iCs/>
          <w:sz w:val="22"/>
          <w:szCs w:val="20"/>
        </w:rPr>
        <w:t xml:space="preserve">Quellenangaben zu den Zeitungsausschnitten und </w:t>
      </w:r>
      <w:r w:rsidR="00386332">
        <w:rPr>
          <w:rFonts w:ascii="Arial" w:hAnsi="Arial" w:cs="Arial"/>
          <w:b/>
          <w:iCs/>
          <w:sz w:val="22"/>
          <w:szCs w:val="20"/>
        </w:rPr>
        <w:t>Schlagzeilen</w:t>
      </w:r>
    </w:p>
    <w:p w:rsidR="00386332" w:rsidRPr="00147C98" w:rsidRDefault="00386332" w:rsidP="00641E13">
      <w:pPr>
        <w:rPr>
          <w:rFonts w:ascii="Arial" w:hAnsi="Arial" w:cs="Arial"/>
          <w:b/>
          <w:iCs/>
          <w:sz w:val="22"/>
          <w:szCs w:val="20"/>
        </w:rPr>
      </w:pPr>
    </w:p>
    <w:p w:rsidR="00147C98" w:rsidRDefault="00147C98" w:rsidP="00641E13">
      <w:pPr>
        <w:rPr>
          <w:rFonts w:ascii="Arial" w:hAnsi="Arial" w:cs="Arial"/>
          <w:b/>
          <w:iCs/>
          <w:sz w:val="20"/>
          <w:szCs w:val="20"/>
        </w:rPr>
      </w:pPr>
    </w:p>
    <w:p w:rsidR="00147C98" w:rsidRPr="00386332" w:rsidRDefault="00147C98" w:rsidP="00641E13">
      <w:pPr>
        <w:rPr>
          <w:rFonts w:ascii="Arial" w:hAnsi="Arial" w:cs="Arial"/>
          <w:iCs/>
          <w:sz w:val="22"/>
          <w:szCs w:val="20"/>
        </w:rPr>
      </w:pPr>
      <w:r w:rsidRPr="00386332">
        <w:rPr>
          <w:rFonts w:ascii="Arial" w:hAnsi="Arial" w:cs="Arial"/>
          <w:iCs/>
          <w:sz w:val="22"/>
          <w:szCs w:val="20"/>
        </w:rPr>
        <w:t>B5: Neckar</w:t>
      </w:r>
      <w:r w:rsidR="00386332" w:rsidRPr="00386332">
        <w:rPr>
          <w:rFonts w:ascii="Arial" w:hAnsi="Arial" w:cs="Arial"/>
          <w:iCs/>
          <w:sz w:val="22"/>
          <w:szCs w:val="20"/>
        </w:rPr>
        <w:t>-</w:t>
      </w:r>
      <w:r w:rsidRPr="00386332">
        <w:rPr>
          <w:rFonts w:ascii="Arial" w:hAnsi="Arial" w:cs="Arial"/>
          <w:iCs/>
          <w:sz w:val="22"/>
          <w:szCs w:val="20"/>
        </w:rPr>
        <w:t>Echo.</w:t>
      </w:r>
      <w:r w:rsidR="00DE606F" w:rsidRPr="00386332">
        <w:rPr>
          <w:rFonts w:ascii="Arial" w:hAnsi="Arial" w:cs="Arial"/>
          <w:iCs/>
          <w:sz w:val="22"/>
          <w:szCs w:val="20"/>
        </w:rPr>
        <w:t xml:space="preserve"> 7. Februar 1933</w:t>
      </w:r>
    </w:p>
    <w:p w:rsidR="00147C98" w:rsidRPr="00386332" w:rsidRDefault="00147C98" w:rsidP="00641E13">
      <w:pPr>
        <w:rPr>
          <w:rFonts w:ascii="Arial" w:hAnsi="Arial" w:cs="Arial"/>
          <w:iCs/>
          <w:sz w:val="22"/>
          <w:szCs w:val="20"/>
        </w:rPr>
      </w:pPr>
    </w:p>
    <w:p w:rsidR="00386332" w:rsidRPr="00386332" w:rsidRDefault="00386332" w:rsidP="00641E13">
      <w:pPr>
        <w:rPr>
          <w:rFonts w:ascii="Arial" w:hAnsi="Arial" w:cs="Arial"/>
          <w:iCs/>
          <w:sz w:val="22"/>
          <w:szCs w:val="20"/>
        </w:rPr>
      </w:pPr>
      <w:r w:rsidRPr="00386332">
        <w:rPr>
          <w:rFonts w:ascii="Arial" w:hAnsi="Arial" w:cs="Arial"/>
          <w:iCs/>
          <w:sz w:val="22"/>
          <w:szCs w:val="20"/>
        </w:rPr>
        <w:t>T4: Neckar-Zeitung. Nr. 52. 28. Februar 1933</w:t>
      </w:r>
    </w:p>
    <w:p w:rsidR="00386332" w:rsidRPr="00386332" w:rsidRDefault="00386332" w:rsidP="00641E13">
      <w:pPr>
        <w:rPr>
          <w:rFonts w:ascii="Arial" w:hAnsi="Arial" w:cs="Arial"/>
          <w:iCs/>
          <w:sz w:val="22"/>
          <w:szCs w:val="20"/>
        </w:rPr>
      </w:pPr>
    </w:p>
    <w:p w:rsidR="00920736" w:rsidRDefault="00920736" w:rsidP="00641E13">
      <w:pPr>
        <w:rPr>
          <w:rFonts w:ascii="Arial" w:hAnsi="Arial" w:cs="Arial"/>
          <w:iCs/>
          <w:sz w:val="22"/>
          <w:szCs w:val="20"/>
        </w:rPr>
      </w:pPr>
      <w:r>
        <w:rPr>
          <w:rFonts w:ascii="Arial" w:hAnsi="Arial" w:cs="Arial"/>
          <w:iCs/>
          <w:sz w:val="22"/>
          <w:szCs w:val="20"/>
        </w:rPr>
        <w:t>B6: Heilbronner Tagblatt. Nr. 207. 7. November 1932</w:t>
      </w:r>
    </w:p>
    <w:p w:rsidR="00920736" w:rsidRDefault="00920736" w:rsidP="00641E13">
      <w:pPr>
        <w:rPr>
          <w:rFonts w:ascii="Arial" w:hAnsi="Arial" w:cs="Arial"/>
          <w:iCs/>
          <w:sz w:val="22"/>
          <w:szCs w:val="20"/>
        </w:rPr>
      </w:pPr>
    </w:p>
    <w:p w:rsidR="00147C98" w:rsidRPr="00386332" w:rsidRDefault="00147C98" w:rsidP="00641E13">
      <w:pPr>
        <w:rPr>
          <w:rFonts w:ascii="Arial" w:hAnsi="Arial" w:cs="Arial"/>
          <w:iCs/>
          <w:sz w:val="22"/>
          <w:szCs w:val="20"/>
        </w:rPr>
      </w:pPr>
      <w:r w:rsidRPr="00386332">
        <w:rPr>
          <w:rFonts w:ascii="Arial" w:hAnsi="Arial" w:cs="Arial"/>
          <w:iCs/>
          <w:sz w:val="22"/>
          <w:szCs w:val="20"/>
        </w:rPr>
        <w:t>T6: Neckar-Zeit</w:t>
      </w:r>
      <w:r w:rsidR="00386332" w:rsidRPr="00386332">
        <w:rPr>
          <w:rFonts w:ascii="Arial" w:hAnsi="Arial" w:cs="Arial"/>
          <w:iCs/>
          <w:sz w:val="22"/>
          <w:szCs w:val="20"/>
        </w:rPr>
        <w:t>ung. Nr. 211. 25. November 1932</w:t>
      </w:r>
    </w:p>
    <w:p w:rsidR="00386332" w:rsidRPr="00386332" w:rsidRDefault="00386332" w:rsidP="00386332">
      <w:pPr>
        <w:rPr>
          <w:rFonts w:ascii="Arial" w:hAnsi="Arial" w:cs="Arial"/>
          <w:iCs/>
          <w:sz w:val="22"/>
          <w:szCs w:val="20"/>
        </w:rPr>
      </w:pPr>
    </w:p>
    <w:p w:rsidR="00386332" w:rsidRPr="00386332" w:rsidRDefault="00386332" w:rsidP="00386332">
      <w:pPr>
        <w:rPr>
          <w:rFonts w:ascii="Arial" w:hAnsi="Arial" w:cs="Arial"/>
          <w:iCs/>
          <w:sz w:val="22"/>
          <w:szCs w:val="20"/>
        </w:rPr>
      </w:pPr>
      <w:r w:rsidRPr="00386332">
        <w:rPr>
          <w:rFonts w:ascii="Arial" w:hAnsi="Arial" w:cs="Arial"/>
          <w:iCs/>
          <w:sz w:val="22"/>
          <w:szCs w:val="20"/>
        </w:rPr>
        <w:t>T5: Heilbronner Tagblatt. Nr. 70. 24. März 1933</w:t>
      </w:r>
    </w:p>
    <w:p w:rsidR="00DE606F" w:rsidRPr="00386332" w:rsidRDefault="00DE606F" w:rsidP="00641E13">
      <w:pPr>
        <w:rPr>
          <w:rFonts w:ascii="Arial" w:hAnsi="Arial" w:cs="Arial"/>
          <w:iCs/>
          <w:sz w:val="22"/>
          <w:szCs w:val="20"/>
        </w:rPr>
      </w:pPr>
    </w:p>
    <w:p w:rsidR="00DE606F" w:rsidRPr="00386332" w:rsidRDefault="00DE606F" w:rsidP="00641E13">
      <w:pPr>
        <w:rPr>
          <w:rFonts w:ascii="Arial" w:hAnsi="Arial" w:cs="Arial"/>
          <w:iCs/>
          <w:sz w:val="22"/>
          <w:szCs w:val="20"/>
        </w:rPr>
      </w:pPr>
      <w:r w:rsidRPr="00386332">
        <w:rPr>
          <w:rFonts w:ascii="Arial" w:hAnsi="Arial" w:cs="Arial"/>
          <w:iCs/>
          <w:sz w:val="22"/>
          <w:szCs w:val="20"/>
        </w:rPr>
        <w:t>T7: Heilbronner Tagblatt. Nr. 39</w:t>
      </w:r>
      <w:r w:rsidR="00386332" w:rsidRPr="00386332">
        <w:rPr>
          <w:rFonts w:ascii="Arial" w:hAnsi="Arial" w:cs="Arial"/>
          <w:iCs/>
          <w:sz w:val="22"/>
          <w:szCs w:val="20"/>
        </w:rPr>
        <w:t>. 31. Januar 1933</w:t>
      </w:r>
    </w:p>
    <w:p w:rsidR="00DE606F" w:rsidRPr="00386332" w:rsidRDefault="00DE606F" w:rsidP="00641E13">
      <w:pPr>
        <w:rPr>
          <w:rFonts w:ascii="Arial" w:hAnsi="Arial" w:cs="Arial"/>
          <w:iCs/>
          <w:sz w:val="22"/>
          <w:szCs w:val="20"/>
        </w:rPr>
      </w:pPr>
    </w:p>
    <w:p w:rsidR="00DE606F" w:rsidRPr="00386332" w:rsidRDefault="00DE606F" w:rsidP="00641E13">
      <w:pPr>
        <w:rPr>
          <w:rFonts w:ascii="Arial" w:hAnsi="Arial" w:cs="Arial"/>
          <w:iCs/>
          <w:sz w:val="22"/>
          <w:szCs w:val="20"/>
        </w:rPr>
      </w:pPr>
      <w:r w:rsidRPr="00386332">
        <w:rPr>
          <w:rFonts w:ascii="Arial" w:hAnsi="Arial" w:cs="Arial"/>
          <w:iCs/>
          <w:sz w:val="22"/>
          <w:szCs w:val="20"/>
        </w:rPr>
        <w:t>B7: Heilbronner Tagblatt. Nr. 50. 1. März 1933</w:t>
      </w:r>
    </w:p>
    <w:p w:rsidR="00DE606F" w:rsidRDefault="00DE606F" w:rsidP="00641E13">
      <w:pPr>
        <w:rPr>
          <w:rFonts w:ascii="Arial" w:hAnsi="Arial" w:cs="Arial"/>
          <w:b/>
          <w:iCs/>
          <w:sz w:val="20"/>
          <w:szCs w:val="20"/>
        </w:rPr>
      </w:pPr>
    </w:p>
    <w:p w:rsidR="00DE606F" w:rsidRDefault="00DE606F" w:rsidP="00641E13">
      <w:pPr>
        <w:rPr>
          <w:rFonts w:ascii="Arial" w:hAnsi="Arial" w:cs="Arial"/>
          <w:b/>
          <w:iCs/>
          <w:sz w:val="20"/>
          <w:szCs w:val="20"/>
        </w:rPr>
      </w:pPr>
    </w:p>
    <w:p w:rsidR="00DE606F" w:rsidRDefault="00DE606F" w:rsidP="00641E13">
      <w:pPr>
        <w:rPr>
          <w:rFonts w:ascii="Arial" w:hAnsi="Arial" w:cs="Arial"/>
          <w:b/>
          <w:iCs/>
          <w:sz w:val="20"/>
          <w:szCs w:val="20"/>
        </w:rPr>
      </w:pPr>
    </w:p>
    <w:p w:rsidR="00DE606F" w:rsidRDefault="00DE606F" w:rsidP="00641E13">
      <w:pPr>
        <w:rPr>
          <w:rFonts w:ascii="Arial" w:hAnsi="Arial" w:cs="Arial"/>
          <w:b/>
          <w:iCs/>
          <w:sz w:val="20"/>
          <w:szCs w:val="20"/>
        </w:rPr>
      </w:pPr>
    </w:p>
    <w:p w:rsidR="00DE606F" w:rsidRDefault="00DE606F" w:rsidP="00641E13">
      <w:pPr>
        <w:rPr>
          <w:rFonts w:ascii="Arial" w:hAnsi="Arial" w:cs="Arial"/>
          <w:b/>
          <w:iCs/>
          <w:sz w:val="20"/>
          <w:szCs w:val="20"/>
        </w:rPr>
      </w:pPr>
    </w:p>
    <w:p w:rsidR="00147C98" w:rsidRPr="00147C98" w:rsidRDefault="00147C98" w:rsidP="00641E13">
      <w:pPr>
        <w:rPr>
          <w:rFonts w:ascii="Arial" w:hAnsi="Arial" w:cs="Arial"/>
          <w:b/>
          <w:iCs/>
          <w:sz w:val="20"/>
          <w:szCs w:val="20"/>
        </w:rPr>
      </w:pPr>
    </w:p>
    <w:p w:rsidR="00641E13" w:rsidRPr="00830506" w:rsidRDefault="00641E13">
      <w:pPr>
        <w:rPr>
          <w:rFonts w:ascii="Arial" w:hAnsi="Arial" w:cs="Arial"/>
          <w:sz w:val="28"/>
          <w:szCs w:val="22"/>
        </w:rPr>
      </w:pPr>
    </w:p>
    <w:sectPr w:rsidR="00641E13" w:rsidRPr="00830506" w:rsidSect="00AB34D0">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397" w:rsidRDefault="00153397" w:rsidP="00153397">
      <w:r>
        <w:separator/>
      </w:r>
    </w:p>
  </w:endnote>
  <w:endnote w:type="continuationSeparator" w:id="1">
    <w:p w:rsidR="00153397" w:rsidRDefault="00153397" w:rsidP="001533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397" w:rsidRPr="00A957A0" w:rsidRDefault="00153397" w:rsidP="00153397">
    <w:pPr>
      <w:pStyle w:val="Fuzeile"/>
      <w:jc w:val="center"/>
      <w:rPr>
        <w:rFonts w:ascii="Arial" w:hAnsi="Arial" w:cs="Arial"/>
        <w:sz w:val="21"/>
        <w:szCs w:val="21"/>
      </w:rPr>
    </w:pPr>
    <w:r w:rsidRPr="00A957A0">
      <w:rPr>
        <w:rFonts w:ascii="Arial" w:hAnsi="Arial" w:cs="Arial"/>
        <w:sz w:val="21"/>
        <w:szCs w:val="21"/>
      </w:rPr>
      <w:t>Arbeitskreis für Landeskunde/Landesgeschichte RP Stuttgart</w:t>
    </w:r>
  </w:p>
  <w:p w:rsidR="00153397" w:rsidRPr="00A957A0" w:rsidRDefault="00153397" w:rsidP="00153397">
    <w:pPr>
      <w:pStyle w:val="Fuzeile"/>
      <w:jc w:val="center"/>
      <w:rPr>
        <w:rFonts w:ascii="Arial" w:hAnsi="Arial" w:cs="Arial"/>
        <w:sz w:val="21"/>
        <w:szCs w:val="21"/>
      </w:rPr>
    </w:pPr>
    <w:r w:rsidRPr="00A957A0">
      <w:rPr>
        <w:rFonts w:ascii="Arial" w:hAnsi="Arial" w:cs="Arial"/>
        <w:sz w:val="21"/>
        <w:szCs w:val="21"/>
      </w:rPr>
      <w:t>www.landeskunde-bw.de</w:t>
    </w:r>
  </w:p>
  <w:p w:rsidR="00153397" w:rsidRDefault="00153397">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397" w:rsidRDefault="00153397" w:rsidP="00153397">
      <w:r>
        <w:separator/>
      </w:r>
    </w:p>
  </w:footnote>
  <w:footnote w:type="continuationSeparator" w:id="1">
    <w:p w:rsidR="00153397" w:rsidRDefault="00153397" w:rsidP="001533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footnotePr>
    <w:footnote w:id="0"/>
    <w:footnote w:id="1"/>
  </w:footnotePr>
  <w:endnotePr>
    <w:endnote w:id="0"/>
    <w:endnote w:id="1"/>
  </w:endnotePr>
  <w:compat/>
  <w:rsids>
    <w:rsidRoot w:val="00504BF4"/>
    <w:rsid w:val="00147C98"/>
    <w:rsid w:val="00153397"/>
    <w:rsid w:val="001B2043"/>
    <w:rsid w:val="001C17B7"/>
    <w:rsid w:val="00317406"/>
    <w:rsid w:val="00374812"/>
    <w:rsid w:val="00386332"/>
    <w:rsid w:val="003B17A6"/>
    <w:rsid w:val="00504BF4"/>
    <w:rsid w:val="005078F1"/>
    <w:rsid w:val="00641E13"/>
    <w:rsid w:val="006A7338"/>
    <w:rsid w:val="00830506"/>
    <w:rsid w:val="00920736"/>
    <w:rsid w:val="00953A93"/>
    <w:rsid w:val="00AB34D0"/>
    <w:rsid w:val="00DE606F"/>
    <w:rsid w:val="00E051C4"/>
    <w:rsid w:val="00FC6E88"/>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04BF4"/>
    <w:pPr>
      <w:spacing w:after="0" w:line="240" w:lineRule="auto"/>
    </w:pPr>
    <w:rPr>
      <w:rFonts w:ascii="Times New Roman" w:eastAsia="Times New Roman" w:hAnsi="Times New Roman" w:cs="Times New Roman"/>
      <w:sz w:val="24"/>
      <w:szCs w:val="24"/>
      <w:lang w:eastAsia="de-DE"/>
    </w:rPr>
  </w:style>
  <w:style w:type="paragraph" w:styleId="berschrift2">
    <w:name w:val="heading 2"/>
    <w:basedOn w:val="Standard"/>
    <w:next w:val="Standard"/>
    <w:link w:val="berschrift2Zchn"/>
    <w:qFormat/>
    <w:rsid w:val="00504BF4"/>
    <w:pPr>
      <w:keepNext/>
      <w:outlineLvl w:val="1"/>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504BF4"/>
    <w:rPr>
      <w:rFonts w:ascii="Arial" w:eastAsia="Times New Roman" w:hAnsi="Arial" w:cs="Arial"/>
      <w:b/>
      <w:bCs/>
      <w:sz w:val="24"/>
      <w:szCs w:val="24"/>
      <w:lang w:eastAsia="de-DE"/>
    </w:rPr>
  </w:style>
  <w:style w:type="paragraph" w:styleId="Listenabsatz">
    <w:name w:val="List Paragraph"/>
    <w:basedOn w:val="Standard"/>
    <w:uiPriority w:val="34"/>
    <w:qFormat/>
    <w:rsid w:val="00FC6E88"/>
    <w:pPr>
      <w:ind w:left="720"/>
      <w:contextualSpacing/>
    </w:pPr>
  </w:style>
  <w:style w:type="paragraph" w:styleId="Kopfzeile">
    <w:name w:val="header"/>
    <w:basedOn w:val="Standard"/>
    <w:link w:val="KopfzeileZchn"/>
    <w:uiPriority w:val="99"/>
    <w:semiHidden/>
    <w:unhideWhenUsed/>
    <w:rsid w:val="00153397"/>
    <w:pPr>
      <w:tabs>
        <w:tab w:val="center" w:pos="4536"/>
        <w:tab w:val="right" w:pos="9072"/>
      </w:tabs>
    </w:pPr>
  </w:style>
  <w:style w:type="character" w:customStyle="1" w:styleId="KopfzeileZchn">
    <w:name w:val="Kopfzeile Zchn"/>
    <w:basedOn w:val="Absatz-Standardschriftart"/>
    <w:link w:val="Kopfzeile"/>
    <w:uiPriority w:val="99"/>
    <w:semiHidden/>
    <w:rsid w:val="00153397"/>
    <w:rPr>
      <w:rFonts w:ascii="Times New Roman" w:eastAsia="Times New Roman" w:hAnsi="Times New Roman" w:cs="Times New Roman"/>
      <w:sz w:val="24"/>
      <w:szCs w:val="24"/>
      <w:lang w:eastAsia="de-DE"/>
    </w:rPr>
  </w:style>
  <w:style w:type="paragraph" w:styleId="Fuzeile">
    <w:name w:val="footer"/>
    <w:basedOn w:val="Standard"/>
    <w:link w:val="FuzeileZchn"/>
    <w:uiPriority w:val="99"/>
    <w:semiHidden/>
    <w:unhideWhenUsed/>
    <w:rsid w:val="00153397"/>
    <w:pPr>
      <w:tabs>
        <w:tab w:val="center" w:pos="4536"/>
        <w:tab w:val="right" w:pos="9072"/>
      </w:tabs>
    </w:pPr>
  </w:style>
  <w:style w:type="character" w:customStyle="1" w:styleId="FuzeileZchn">
    <w:name w:val="Fußzeile Zchn"/>
    <w:basedOn w:val="Absatz-Standardschriftart"/>
    <w:link w:val="Fuzeile"/>
    <w:uiPriority w:val="99"/>
    <w:semiHidden/>
    <w:rsid w:val="00153397"/>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04BF4"/>
    <w:pPr>
      <w:spacing w:after="0" w:line="240" w:lineRule="auto"/>
    </w:pPr>
    <w:rPr>
      <w:rFonts w:ascii="Times New Roman" w:eastAsia="Times New Roman" w:hAnsi="Times New Roman" w:cs="Times New Roman"/>
      <w:sz w:val="24"/>
      <w:szCs w:val="24"/>
      <w:lang w:eastAsia="de-DE"/>
    </w:rPr>
  </w:style>
  <w:style w:type="paragraph" w:styleId="berschrift2">
    <w:name w:val="heading 2"/>
    <w:basedOn w:val="Standard"/>
    <w:next w:val="Standard"/>
    <w:link w:val="berschrift2Zchn"/>
    <w:qFormat/>
    <w:rsid w:val="00504BF4"/>
    <w:pPr>
      <w:keepNext/>
      <w:outlineLvl w:val="1"/>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504BF4"/>
    <w:rPr>
      <w:rFonts w:ascii="Arial" w:eastAsia="Times New Roman" w:hAnsi="Arial" w:cs="Arial"/>
      <w:b/>
      <w:bCs/>
      <w:sz w:val="24"/>
      <w:szCs w:val="24"/>
      <w:lang w:eastAsia="de-DE"/>
    </w:rPr>
  </w:style>
  <w:style w:type="paragraph" w:styleId="Listenabsatz">
    <w:name w:val="List Paragraph"/>
    <w:basedOn w:val="Standard"/>
    <w:uiPriority w:val="34"/>
    <w:qFormat/>
    <w:rsid w:val="00FC6E8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363E6-CFB6-42BB-BE3D-AA9745DB6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370</Words>
  <Characters>2336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dc:creator>
  <cp:lastModifiedBy>Home-Student</cp:lastModifiedBy>
  <cp:revision>8</cp:revision>
  <dcterms:created xsi:type="dcterms:W3CDTF">2016-08-28T15:31:00Z</dcterms:created>
  <dcterms:modified xsi:type="dcterms:W3CDTF">2017-07-12T06:32:00Z</dcterms:modified>
</cp:coreProperties>
</file>