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6F2" w:rsidRPr="009D56F2" w:rsidRDefault="009D56F2" w:rsidP="00901E0B">
      <w:pPr>
        <w:pStyle w:val="Formatvorlage"/>
        <w:spacing w:line="276" w:lineRule="auto"/>
        <w:jc w:val="both"/>
        <w:rPr>
          <w:rFonts w:ascii="Arial" w:eastAsiaTheme="minorHAnsi" w:hAnsi="Arial" w:cs="Arial"/>
          <w:b/>
          <w:i/>
          <w:lang w:eastAsia="en-US"/>
        </w:rPr>
      </w:pPr>
      <w:r w:rsidRPr="009D56F2">
        <w:rPr>
          <w:rFonts w:ascii="Arial" w:eastAsiaTheme="minorHAnsi" w:hAnsi="Arial" w:cs="Arial"/>
          <w:b/>
          <w:i/>
          <w:lang w:eastAsia="en-US"/>
        </w:rPr>
        <w:t>Mannheimer Widerstandskämpfer im Ausland</w:t>
      </w:r>
    </w:p>
    <w:p w:rsidR="009D56F2" w:rsidRDefault="009D56F2" w:rsidP="00901E0B">
      <w:pPr>
        <w:pStyle w:val="Formatvorlage"/>
        <w:spacing w:line="276" w:lineRule="auto"/>
        <w:jc w:val="both"/>
        <w:rPr>
          <w:rFonts w:ascii="Arial" w:eastAsiaTheme="minorHAnsi" w:hAnsi="Arial" w:cs="Arial"/>
          <w:i/>
          <w:lang w:eastAsia="en-US"/>
        </w:rPr>
      </w:pPr>
    </w:p>
    <w:p w:rsidR="00827C06" w:rsidRDefault="009D56F2" w:rsidP="00901E0B">
      <w:pPr>
        <w:pStyle w:val="Formatvorlage"/>
        <w:spacing w:line="276" w:lineRule="auto"/>
        <w:jc w:val="both"/>
        <w:rPr>
          <w:rFonts w:ascii="Arial" w:eastAsiaTheme="minorHAnsi" w:hAnsi="Arial" w:cs="Arial"/>
          <w:lang w:eastAsia="en-US"/>
        </w:rPr>
      </w:pPr>
      <w:r w:rsidRPr="009D56F2">
        <w:rPr>
          <w:rFonts w:ascii="Arial" w:eastAsiaTheme="minorHAnsi" w:hAnsi="Arial" w:cs="Arial"/>
          <w:lang w:eastAsia="en-US"/>
        </w:rPr>
        <w:t xml:space="preserve">[…] Mit dem Anbruch des Zweiten Weltkriegs und den überraschenden militärischen Erfolgen der Deutschen Wehrmacht schien weiterer Widerstand vorerst zwecklos. Zahlreiche Verfolgte konnten das nackte Leben nur durch die Flucht über die Welt- </w:t>
      </w:r>
      <w:r w:rsidRPr="009D56F2">
        <w:rPr>
          <w:rFonts w:ascii="Arial" w:eastAsiaTheme="minorHAnsi" w:hAnsi="Arial" w:cs="Arial"/>
          <w:lang w:eastAsia="en-US"/>
        </w:rPr>
        <w:br/>
      </w:r>
      <w:proofErr w:type="spellStart"/>
      <w:r w:rsidRPr="009D56F2">
        <w:rPr>
          <w:rFonts w:ascii="Arial" w:eastAsiaTheme="minorHAnsi" w:hAnsi="Arial" w:cs="Arial"/>
          <w:lang w:eastAsia="en-US"/>
        </w:rPr>
        <w:t>meere</w:t>
      </w:r>
      <w:proofErr w:type="spellEnd"/>
      <w:r w:rsidRPr="009D56F2">
        <w:rPr>
          <w:rFonts w:ascii="Arial" w:eastAsiaTheme="minorHAnsi" w:hAnsi="Arial" w:cs="Arial"/>
          <w:lang w:eastAsia="en-US"/>
        </w:rPr>
        <w:t xml:space="preserve"> retten, andere, die sich in den Grenzländern in Sicherheit wähnten, gerieten nun wieder in den Machtbereich ihrer Verfolger, wurden </w:t>
      </w:r>
      <w:proofErr w:type="spellStart"/>
      <w:r w:rsidRPr="009D56F2">
        <w:rPr>
          <w:rFonts w:ascii="Arial" w:eastAsiaTheme="minorHAnsi" w:hAnsi="Arial" w:cs="Arial"/>
          <w:lang w:eastAsia="en-US"/>
        </w:rPr>
        <w:t>aufge</w:t>
      </w:r>
      <w:proofErr w:type="spellEnd"/>
      <w:r w:rsidRPr="009D56F2">
        <w:rPr>
          <w:rFonts w:ascii="Arial" w:eastAsiaTheme="minorHAnsi" w:hAnsi="Arial" w:cs="Arial"/>
          <w:lang w:eastAsia="en-US"/>
        </w:rPr>
        <w:t xml:space="preserve">- </w:t>
      </w:r>
      <w:r w:rsidRPr="009D56F2">
        <w:rPr>
          <w:rFonts w:ascii="Arial" w:eastAsiaTheme="minorHAnsi" w:hAnsi="Arial" w:cs="Arial"/>
          <w:lang w:eastAsia="en-US"/>
        </w:rPr>
        <w:br/>
        <w:t xml:space="preserve">griffen und in die Todeslager verschleppt. In der Hauptsache junge Menschen suchten sich diesem Schicksal zu widersetzen und schlossen sich der </w:t>
      </w:r>
      <w:r w:rsidRPr="009D56F2">
        <w:rPr>
          <w:rFonts w:ascii="Arial" w:eastAsiaTheme="minorHAnsi" w:hAnsi="Arial" w:cs="Arial"/>
          <w:lang w:eastAsia="en-US"/>
        </w:rPr>
        <w:br/>
        <w:t>Widerstandsbewegung an. Vor allem im besetzten Frankreich finden sich zahlreiche Hinweise auf Widerstandskämpfer aus Mannheim.</w:t>
      </w:r>
      <w:r w:rsidRPr="009D56F2">
        <w:rPr>
          <w:rFonts w:ascii="Arial" w:hAnsi="Arial" w:cs="Arial"/>
          <w:color w:val="222424"/>
          <w:sz w:val="16"/>
          <w:szCs w:val="16"/>
          <w:shd w:val="clear" w:color="auto" w:fill="FEFFFF"/>
        </w:rPr>
        <w:t xml:space="preserve"> </w:t>
      </w:r>
      <w:r w:rsidR="00827C06" w:rsidRPr="009D56F2">
        <w:rPr>
          <w:rFonts w:ascii="Arial" w:eastAsiaTheme="minorHAnsi" w:hAnsi="Arial" w:cs="Arial"/>
          <w:lang w:eastAsia="en-US"/>
        </w:rPr>
        <w:t>[…]</w:t>
      </w:r>
    </w:p>
    <w:p w:rsidR="00827C06" w:rsidRDefault="00827C06" w:rsidP="00901E0B">
      <w:pPr>
        <w:pStyle w:val="Formatvorlage"/>
        <w:spacing w:line="276" w:lineRule="auto"/>
        <w:jc w:val="both"/>
        <w:rPr>
          <w:rFonts w:ascii="Arial" w:eastAsiaTheme="minorHAnsi" w:hAnsi="Arial" w:cs="Arial"/>
          <w:lang w:eastAsia="en-US"/>
        </w:rPr>
        <w:sectPr w:rsidR="00827C06" w:rsidSect="004815CD">
          <w:footerReference w:type="default" r:id="rId7"/>
          <w:type w:val="continuous"/>
          <w:pgSz w:w="11906" w:h="16838" w:code="9"/>
          <w:pgMar w:top="1418" w:right="1418" w:bottom="1134" w:left="1418" w:header="709" w:footer="709" w:gutter="0"/>
          <w:cols w:space="708"/>
          <w:docGrid w:linePitch="360"/>
        </w:sectPr>
      </w:pPr>
    </w:p>
    <w:p w:rsidR="00AD28E6" w:rsidRDefault="00AD28E6" w:rsidP="00901E0B">
      <w:pPr>
        <w:pStyle w:val="Formatvorlage"/>
        <w:suppressLineNumbers/>
        <w:spacing w:line="276" w:lineRule="auto"/>
        <w:ind w:right="4"/>
        <w:jc w:val="both"/>
        <w:rPr>
          <w:rFonts w:ascii="Arial" w:hAnsi="Arial" w:cs="Arial"/>
          <w:sz w:val="20"/>
          <w:szCs w:val="20"/>
        </w:rPr>
      </w:pPr>
    </w:p>
    <w:p w:rsidR="007A30D5" w:rsidRPr="000A4420" w:rsidRDefault="007A30D5" w:rsidP="007A30D5">
      <w:pPr>
        <w:pStyle w:val="Formatvorlage"/>
        <w:suppressLineNumbers/>
        <w:spacing w:line="276" w:lineRule="auto"/>
        <w:ind w:right="4"/>
        <w:rPr>
          <w:rFonts w:ascii="Arial" w:hAnsi="Arial" w:cs="Arial"/>
          <w:sz w:val="20"/>
          <w:szCs w:val="20"/>
        </w:rPr>
      </w:pPr>
      <w:r w:rsidRPr="000A4420">
        <w:rPr>
          <w:rFonts w:ascii="Arial" w:hAnsi="Arial" w:cs="Arial"/>
          <w:sz w:val="20"/>
          <w:szCs w:val="20"/>
        </w:rPr>
        <w:t>Hirsch, Hans-Joachim/ Strobel, Karen: Mannheimer Widerstandskämpfer im Ausland. In: Geschichte der Stadt Mannheim.</w:t>
      </w:r>
      <w:r>
        <w:rPr>
          <w:rFonts w:ascii="Arial" w:hAnsi="Arial" w:cs="Arial"/>
          <w:sz w:val="20"/>
          <w:szCs w:val="20"/>
        </w:rPr>
        <w:t xml:space="preserve"> Band 3, 1914-2007. Nieß, U./ </w:t>
      </w:r>
      <w:proofErr w:type="spellStart"/>
      <w:r>
        <w:rPr>
          <w:rFonts w:ascii="Arial" w:hAnsi="Arial" w:cs="Arial"/>
          <w:sz w:val="20"/>
          <w:szCs w:val="20"/>
        </w:rPr>
        <w:t>Caroli</w:t>
      </w:r>
      <w:proofErr w:type="spellEnd"/>
      <w:r>
        <w:rPr>
          <w:rFonts w:ascii="Arial" w:hAnsi="Arial" w:cs="Arial"/>
          <w:sz w:val="20"/>
          <w:szCs w:val="20"/>
        </w:rPr>
        <w:t>, M. (Hrsg.),</w:t>
      </w:r>
      <w:r w:rsidRPr="000A4420">
        <w:rPr>
          <w:rFonts w:ascii="Arial" w:hAnsi="Arial" w:cs="Arial"/>
          <w:sz w:val="20"/>
          <w:szCs w:val="20"/>
        </w:rPr>
        <w:t xml:space="preserve"> </w:t>
      </w:r>
      <w:r>
        <w:rPr>
          <w:rFonts w:ascii="Arial" w:hAnsi="Arial" w:cs="Arial"/>
          <w:sz w:val="20"/>
          <w:szCs w:val="20"/>
        </w:rPr>
        <w:t xml:space="preserve">Mannheim, 2009, </w:t>
      </w:r>
      <w:r w:rsidRPr="000A4420">
        <w:rPr>
          <w:rFonts w:ascii="Arial" w:hAnsi="Arial" w:cs="Arial"/>
          <w:sz w:val="20"/>
          <w:szCs w:val="20"/>
        </w:rPr>
        <w:t>S. 392-393.</w:t>
      </w:r>
    </w:p>
    <w:p w:rsidR="009D56F2" w:rsidRPr="009D56F2" w:rsidRDefault="009D56F2" w:rsidP="00901E0B">
      <w:pPr>
        <w:pStyle w:val="Formatvorlage"/>
        <w:spacing w:line="276" w:lineRule="auto"/>
        <w:jc w:val="both"/>
        <w:rPr>
          <w:rFonts w:ascii="Arial" w:eastAsiaTheme="minorHAnsi" w:hAnsi="Arial" w:cs="Arial"/>
          <w:lang w:eastAsia="en-US"/>
        </w:rPr>
      </w:pPr>
    </w:p>
    <w:p w:rsidR="00F93C8E" w:rsidRPr="00F93C8E" w:rsidRDefault="00F93C8E" w:rsidP="00901E0B">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lang w:eastAsia="en-US"/>
        </w:rPr>
        <w:t xml:space="preserve">M1 Zur Biographie </w:t>
      </w:r>
      <w:r>
        <w:rPr>
          <w:rFonts w:ascii="Arial" w:eastAsiaTheme="minorHAnsi" w:hAnsi="Arial" w:cs="Arial"/>
          <w:b/>
          <w:i/>
          <w:lang w:eastAsia="en-US"/>
        </w:rPr>
        <w:t xml:space="preserve">von </w:t>
      </w:r>
      <w:r w:rsidR="005E005F">
        <w:rPr>
          <w:rFonts w:ascii="Arial" w:eastAsiaTheme="minorHAnsi" w:hAnsi="Arial" w:cs="Arial"/>
          <w:b/>
          <w:i/>
          <w:lang w:eastAsia="en-US"/>
        </w:rPr>
        <w:t xml:space="preserve">Marianne Cohn </w:t>
      </w:r>
      <w:r w:rsidRPr="00F93C8E">
        <w:rPr>
          <w:rFonts w:ascii="Arial" w:eastAsiaTheme="minorHAnsi" w:hAnsi="Arial" w:cs="Arial"/>
          <w:b/>
          <w:i/>
          <w:lang w:eastAsia="en-US"/>
        </w:rPr>
        <w:t xml:space="preserve"> </w:t>
      </w:r>
    </w:p>
    <w:p w:rsidR="00E7584C" w:rsidRDefault="00E7584C" w:rsidP="00901E0B">
      <w:pPr>
        <w:pStyle w:val="Formatvorlage"/>
        <w:spacing w:line="276" w:lineRule="auto"/>
        <w:jc w:val="both"/>
        <w:rPr>
          <w:rFonts w:ascii="Arial" w:eastAsiaTheme="minorHAnsi" w:hAnsi="Arial" w:cs="Arial"/>
          <w:i/>
          <w:lang w:eastAsia="en-US"/>
        </w:rPr>
      </w:pPr>
    </w:p>
    <w:p w:rsidR="00827C06" w:rsidRPr="00265025" w:rsidRDefault="004815CD" w:rsidP="00901E0B">
      <w:pPr>
        <w:pStyle w:val="Formatvorlage"/>
        <w:spacing w:line="276" w:lineRule="auto"/>
        <w:ind w:right="-2"/>
        <w:jc w:val="both"/>
        <w:rPr>
          <w:rFonts w:ascii="Arial" w:eastAsiaTheme="minorHAnsi" w:hAnsi="Arial" w:cs="Arial"/>
          <w:i/>
          <w:lang w:eastAsia="en-US"/>
        </w:rPr>
      </w:pPr>
      <w:r w:rsidRPr="00265025">
        <w:rPr>
          <w:rFonts w:ascii="Arial" w:eastAsiaTheme="minorHAnsi" w:hAnsi="Arial" w:cs="Arial"/>
          <w:i/>
          <w:lang w:eastAsia="en-US"/>
        </w:rPr>
        <w:t xml:space="preserve">Marianne Cohn, am 17. September 1922 in Mannheim geboren, zog mit Eltern und Schwester 1929 nach Berlin, wohin ihr Vater vermutlich aus beruflichen Gründen wechselte. 1933 floh die jüdische Familie nach Spanien. Die Niederlage der spanischen Republikaner trieb sie in das Millionenheer der Flüchtlinge, die 1939 über die Grenze nach Frankreich auswichen. Während ihre Eltern im Lager </w:t>
      </w:r>
      <w:proofErr w:type="spellStart"/>
      <w:r w:rsidRPr="00265025">
        <w:rPr>
          <w:rFonts w:ascii="Arial" w:eastAsiaTheme="minorHAnsi" w:hAnsi="Arial" w:cs="Arial"/>
          <w:i/>
          <w:lang w:eastAsia="en-US"/>
        </w:rPr>
        <w:t>Gurs</w:t>
      </w:r>
      <w:proofErr w:type="spellEnd"/>
      <w:r w:rsidRPr="00265025">
        <w:rPr>
          <w:rFonts w:ascii="Arial" w:eastAsiaTheme="minorHAnsi" w:hAnsi="Arial" w:cs="Arial"/>
          <w:i/>
          <w:lang w:eastAsia="en-US"/>
        </w:rPr>
        <w:t xml:space="preserve"> interniert wurden, gelang Marianne und ihrer Schwester </w:t>
      </w:r>
      <w:proofErr w:type="spellStart"/>
      <w:r w:rsidRPr="00265025">
        <w:rPr>
          <w:rFonts w:ascii="Arial" w:eastAsiaTheme="minorHAnsi" w:hAnsi="Arial" w:cs="Arial"/>
          <w:i/>
          <w:lang w:eastAsia="en-US"/>
        </w:rPr>
        <w:t>Usa</w:t>
      </w:r>
      <w:proofErr w:type="spellEnd"/>
      <w:r w:rsidRPr="00265025">
        <w:rPr>
          <w:rFonts w:ascii="Arial" w:eastAsiaTheme="minorHAnsi" w:hAnsi="Arial" w:cs="Arial"/>
          <w:i/>
          <w:lang w:eastAsia="en-US"/>
        </w:rPr>
        <w:t xml:space="preserve"> der Schritt in den Untergrund. </w:t>
      </w:r>
      <w:r w:rsidRPr="00265025">
        <w:rPr>
          <w:rFonts w:ascii="Arial" w:eastAsiaTheme="minorHAnsi" w:hAnsi="Arial" w:cs="Arial"/>
          <w:i/>
          <w:lang w:eastAsia="en-US"/>
        </w:rPr>
        <w:br/>
        <w:t>Marianne ging bei der Besetzung der Vichy-Zone durch deutsche Truppen nach Grenoble und be</w:t>
      </w:r>
      <w:bookmarkStart w:id="0" w:name="_GoBack"/>
      <w:bookmarkEnd w:id="0"/>
      <w:r w:rsidRPr="00265025">
        <w:rPr>
          <w:rFonts w:ascii="Arial" w:eastAsiaTheme="minorHAnsi" w:hAnsi="Arial" w:cs="Arial"/>
          <w:i/>
          <w:lang w:eastAsia="en-US"/>
        </w:rPr>
        <w:t xml:space="preserve">tätigte sich in der jüdischen Widerstandsbewegung. Ende des </w:t>
      </w:r>
      <w:r w:rsidR="00827C06" w:rsidRPr="00265025">
        <w:rPr>
          <w:rFonts w:ascii="Arial" w:eastAsiaTheme="minorHAnsi" w:hAnsi="Arial" w:cs="Arial"/>
          <w:i/>
          <w:noProof/>
        </w:rPr>
        <w:drawing>
          <wp:anchor distT="0" distB="0" distL="114300" distR="114300" simplePos="0" relativeHeight="251661312" behindDoc="0" locked="0" layoutInCell="1" allowOverlap="1">
            <wp:simplePos x="0" y="0"/>
            <wp:positionH relativeFrom="margin">
              <wp:align>right</wp:align>
            </wp:positionH>
            <wp:positionV relativeFrom="margin">
              <wp:align>center</wp:align>
            </wp:positionV>
            <wp:extent cx="1841500" cy="2590800"/>
            <wp:effectExtent l="19050" t="0" r="6350" b="0"/>
            <wp:wrapSquare wrapText="bothSides"/>
            <wp:docPr id="6" name="Grafik 3" descr="A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3.jpg"/>
                    <pic:cNvPicPr/>
                  </pic:nvPicPr>
                  <pic:blipFill>
                    <a:blip r:embed="rId8" cstate="print"/>
                    <a:stretch>
                      <a:fillRect/>
                    </a:stretch>
                  </pic:blipFill>
                  <pic:spPr>
                    <a:xfrm>
                      <a:off x="0" y="0"/>
                      <a:ext cx="1841500" cy="2590800"/>
                    </a:xfrm>
                    <a:prstGeom prst="rect">
                      <a:avLst/>
                    </a:prstGeom>
                  </pic:spPr>
                </pic:pic>
              </a:graphicData>
            </a:graphic>
          </wp:anchor>
        </w:drawing>
      </w:r>
      <w:r w:rsidRPr="00265025">
        <w:rPr>
          <w:rFonts w:ascii="Arial" w:eastAsiaTheme="minorHAnsi" w:hAnsi="Arial" w:cs="Arial"/>
          <w:i/>
          <w:lang w:eastAsia="en-US"/>
        </w:rPr>
        <w:t xml:space="preserve">Jahres 1943 übertrug man ihr die Aufgabe, jüdische Kinder über die Schweizer Grenze zu bringen. Über Monate versah sie ihren Auftrag mit Erfolg, wurde jedoch am 31. Mai 1944 als Fahrerin eines Lastwagens, auf dessen Ladefläche 30 Jungen versteckt waren, kurz vor der Grenze von einer deutschen Militärpatrouille angehalten. Über mehrere Wochen hinweg wurde sie im französischen Städtchen </w:t>
      </w:r>
      <w:proofErr w:type="spellStart"/>
      <w:r w:rsidRPr="00265025">
        <w:rPr>
          <w:rFonts w:ascii="Arial" w:eastAsiaTheme="minorHAnsi" w:hAnsi="Arial" w:cs="Arial"/>
          <w:i/>
          <w:lang w:eastAsia="en-US"/>
        </w:rPr>
        <w:t>Annemasse</w:t>
      </w:r>
      <w:proofErr w:type="spellEnd"/>
      <w:r w:rsidRPr="00265025">
        <w:rPr>
          <w:rFonts w:ascii="Arial" w:eastAsiaTheme="minorHAnsi" w:hAnsi="Arial" w:cs="Arial"/>
          <w:i/>
          <w:lang w:eastAsia="en-US"/>
        </w:rPr>
        <w:t xml:space="preserve"> im dortigen </w:t>
      </w:r>
      <w:proofErr w:type="spellStart"/>
      <w:r w:rsidRPr="00265025">
        <w:rPr>
          <w:rFonts w:ascii="Arial" w:eastAsiaTheme="minorHAnsi" w:hAnsi="Arial" w:cs="Arial"/>
          <w:i/>
          <w:lang w:eastAsia="en-US"/>
        </w:rPr>
        <w:t>Gestapohauptquartier</w:t>
      </w:r>
      <w:proofErr w:type="spellEnd"/>
      <w:r w:rsidRPr="00265025">
        <w:rPr>
          <w:rFonts w:ascii="Arial" w:eastAsiaTheme="minorHAnsi" w:hAnsi="Arial" w:cs="Arial"/>
          <w:i/>
          <w:lang w:eastAsia="en-US"/>
        </w:rPr>
        <w:t>, dem ehemaligen Hotel "Pax", festgehalten und gequält. Am 8. Juli schleppte man sie zusammen mit fünf weiteren verhafteten Widerstandskämpfern zum Wald von Villa-la-Grand, wo sie unter bestialischen Umständen ermordet wurde</w:t>
      </w:r>
      <w:r w:rsidR="00827C06" w:rsidRPr="00265025">
        <w:rPr>
          <w:rFonts w:ascii="Arial" w:eastAsiaTheme="minorHAnsi" w:hAnsi="Arial" w:cs="Arial"/>
          <w:i/>
          <w:lang w:eastAsia="en-US"/>
        </w:rPr>
        <w:t>.</w:t>
      </w:r>
      <w:r w:rsidRPr="00265025">
        <w:rPr>
          <w:rFonts w:ascii="Arial" w:eastAsiaTheme="minorHAnsi" w:hAnsi="Arial" w:cs="Arial"/>
          <w:i/>
          <w:lang w:eastAsia="en-US"/>
        </w:rPr>
        <w:t xml:space="preserve"> </w:t>
      </w:r>
    </w:p>
    <w:p w:rsidR="00827C06" w:rsidRDefault="00827C06" w:rsidP="00901E0B">
      <w:pPr>
        <w:pStyle w:val="Formatvorlage"/>
        <w:spacing w:line="276" w:lineRule="auto"/>
        <w:ind w:right="-2"/>
        <w:jc w:val="both"/>
        <w:rPr>
          <w:rFonts w:ascii="Arial" w:eastAsiaTheme="minorHAnsi" w:hAnsi="Arial" w:cs="Arial"/>
          <w:lang w:eastAsia="en-US"/>
        </w:rPr>
        <w:sectPr w:rsidR="00827C06" w:rsidSect="00827C06">
          <w:type w:val="continuous"/>
          <w:pgSz w:w="11906" w:h="16838" w:code="9"/>
          <w:pgMar w:top="1418" w:right="1418" w:bottom="1134" w:left="1418" w:header="709" w:footer="709" w:gutter="0"/>
          <w:lnNumType w:countBy="5" w:restart="newSection"/>
          <w:cols w:space="708"/>
          <w:docGrid w:linePitch="360"/>
        </w:sectPr>
      </w:pPr>
    </w:p>
    <w:p w:rsidR="00827C06" w:rsidRDefault="00827C06" w:rsidP="00901E0B">
      <w:pPr>
        <w:pStyle w:val="Formatvorlage"/>
        <w:spacing w:line="276" w:lineRule="auto"/>
        <w:ind w:right="4"/>
        <w:jc w:val="both"/>
        <w:rPr>
          <w:color w:val="51524C"/>
          <w:w w:val="112"/>
          <w:sz w:val="18"/>
          <w:szCs w:val="18"/>
          <w:shd w:val="clear" w:color="auto" w:fill="FFFFF8"/>
        </w:rPr>
      </w:pPr>
    </w:p>
    <w:p w:rsidR="007A30D5" w:rsidRPr="000A4420" w:rsidRDefault="004D1B54" w:rsidP="007A30D5">
      <w:pPr>
        <w:pStyle w:val="Formatvorlage"/>
        <w:suppressLineNumbers/>
        <w:spacing w:line="276" w:lineRule="auto"/>
        <w:ind w:right="4"/>
        <w:rPr>
          <w:rFonts w:ascii="Arial" w:hAnsi="Arial" w:cs="Arial"/>
          <w:sz w:val="20"/>
          <w:szCs w:val="20"/>
        </w:rPr>
      </w:pPr>
      <w:r w:rsidRPr="00F93C8E">
        <w:rPr>
          <w:color w:val="51524C"/>
          <w:w w:val="112"/>
          <w:sz w:val="18"/>
          <w:szCs w:val="18"/>
          <w:shd w:val="clear" w:color="auto" w:fill="FFFFF8"/>
        </w:rPr>
        <w:t xml:space="preserve"> </w:t>
      </w:r>
      <w:r w:rsidR="007A30D5" w:rsidRPr="000A4420">
        <w:rPr>
          <w:rFonts w:ascii="Arial" w:hAnsi="Arial" w:cs="Arial"/>
          <w:sz w:val="20"/>
          <w:szCs w:val="20"/>
        </w:rPr>
        <w:t>Hirsch, Hans-Joachim/ Strobel, Karen: Mannheimer Widerstandskämpfer im Ausland. In: Geschichte der Stadt Mannheim.</w:t>
      </w:r>
      <w:r w:rsidR="007A30D5">
        <w:rPr>
          <w:rFonts w:ascii="Arial" w:hAnsi="Arial" w:cs="Arial"/>
          <w:sz w:val="20"/>
          <w:szCs w:val="20"/>
        </w:rPr>
        <w:t xml:space="preserve"> Band 3, 1914-2007. Nieß, U./ </w:t>
      </w:r>
      <w:proofErr w:type="spellStart"/>
      <w:r w:rsidR="007A30D5">
        <w:rPr>
          <w:rFonts w:ascii="Arial" w:hAnsi="Arial" w:cs="Arial"/>
          <w:sz w:val="20"/>
          <w:szCs w:val="20"/>
        </w:rPr>
        <w:t>Caroli</w:t>
      </w:r>
      <w:proofErr w:type="spellEnd"/>
      <w:r w:rsidR="007A30D5">
        <w:rPr>
          <w:rFonts w:ascii="Arial" w:hAnsi="Arial" w:cs="Arial"/>
          <w:sz w:val="20"/>
          <w:szCs w:val="20"/>
        </w:rPr>
        <w:t>, M. (Hrsg.),</w:t>
      </w:r>
      <w:r w:rsidR="007A30D5" w:rsidRPr="000A4420">
        <w:rPr>
          <w:rFonts w:ascii="Arial" w:hAnsi="Arial" w:cs="Arial"/>
          <w:sz w:val="20"/>
          <w:szCs w:val="20"/>
        </w:rPr>
        <w:t xml:space="preserve"> </w:t>
      </w:r>
      <w:r w:rsidR="007A30D5">
        <w:rPr>
          <w:rFonts w:ascii="Arial" w:hAnsi="Arial" w:cs="Arial"/>
          <w:sz w:val="20"/>
          <w:szCs w:val="20"/>
        </w:rPr>
        <w:t xml:space="preserve">Mannheim, 2009, </w:t>
      </w:r>
      <w:r w:rsidR="007A30D5" w:rsidRPr="000A4420">
        <w:rPr>
          <w:rFonts w:ascii="Arial" w:hAnsi="Arial" w:cs="Arial"/>
          <w:sz w:val="20"/>
          <w:szCs w:val="20"/>
        </w:rPr>
        <w:t>S. 392-393.</w:t>
      </w:r>
    </w:p>
    <w:p w:rsidR="004815CD" w:rsidRDefault="004815CD" w:rsidP="00901E0B">
      <w:pPr>
        <w:pStyle w:val="Formatvorlage"/>
        <w:spacing w:line="276" w:lineRule="auto"/>
        <w:ind w:right="4"/>
        <w:jc w:val="both"/>
        <w:rPr>
          <w:rFonts w:ascii="Arial" w:hAnsi="Arial" w:cs="Arial"/>
          <w:sz w:val="20"/>
          <w:szCs w:val="20"/>
        </w:rPr>
      </w:pPr>
    </w:p>
    <w:p w:rsidR="007A30D5" w:rsidRDefault="0058207A" w:rsidP="00901E0B">
      <w:pPr>
        <w:pStyle w:val="Formatvorlage"/>
        <w:suppressLineNumbers/>
        <w:spacing w:line="276" w:lineRule="auto"/>
        <w:ind w:right="4"/>
        <w:rPr>
          <w:rFonts w:ascii="Arial" w:hAnsi="Arial" w:cs="Arial"/>
          <w:sz w:val="20"/>
          <w:szCs w:val="20"/>
        </w:rPr>
      </w:pPr>
      <w:r w:rsidRPr="00E82DFD">
        <w:rPr>
          <w:rFonts w:ascii="Arial" w:hAnsi="Arial" w:cs="Arial"/>
          <w:sz w:val="20"/>
          <w:szCs w:val="20"/>
        </w:rPr>
        <w:t>Abbildung</w:t>
      </w:r>
      <w:r w:rsidR="001704A0">
        <w:rPr>
          <w:rFonts w:ascii="Arial" w:hAnsi="Arial" w:cs="Arial"/>
          <w:sz w:val="20"/>
          <w:szCs w:val="20"/>
        </w:rPr>
        <w:t xml:space="preserve"> Marianne Cohn</w:t>
      </w:r>
      <w:r w:rsidRPr="00E82DFD">
        <w:rPr>
          <w:rFonts w:ascii="Arial" w:hAnsi="Arial" w:cs="Arial"/>
          <w:sz w:val="20"/>
          <w:szCs w:val="20"/>
        </w:rPr>
        <w:t>:</w:t>
      </w:r>
      <w:r>
        <w:t xml:space="preserve"> </w:t>
      </w:r>
      <w:r w:rsidR="001704A0" w:rsidRPr="001704A0">
        <w:rPr>
          <w:rFonts w:ascii="Arial" w:hAnsi="Arial" w:cs="Arial"/>
          <w:sz w:val="20"/>
          <w:szCs w:val="20"/>
        </w:rPr>
        <w:t>©</w:t>
      </w:r>
      <w:r w:rsidR="001704A0">
        <w:rPr>
          <w:rFonts w:ascii="Arial" w:hAnsi="Arial" w:cs="Arial"/>
          <w:sz w:val="16"/>
          <w:szCs w:val="16"/>
        </w:rPr>
        <w:t xml:space="preserve"> </w:t>
      </w:r>
      <w:hyperlink r:id="rId9" w:history="1">
        <w:r w:rsidR="004355FB" w:rsidRPr="004355FB">
          <w:rPr>
            <w:rFonts w:ascii="Arial" w:hAnsi="Arial" w:cs="Arial"/>
            <w:sz w:val="20"/>
            <w:szCs w:val="20"/>
          </w:rPr>
          <w:t>Gedenkstätte</w:t>
        </w:r>
      </w:hyperlink>
      <w:r w:rsidR="004355FB" w:rsidRPr="004355FB">
        <w:rPr>
          <w:rFonts w:ascii="Arial" w:hAnsi="Arial" w:cs="Arial"/>
          <w:sz w:val="20"/>
          <w:szCs w:val="20"/>
        </w:rPr>
        <w:t xml:space="preserve"> Deutscher Widerstand/P.C.-Archiv Hamburg. Veröffentlicht unter:</w:t>
      </w:r>
      <w:r w:rsidR="004355FB" w:rsidRPr="004355FB">
        <w:t xml:space="preserve"> </w:t>
      </w:r>
      <w:r w:rsidR="001704A0" w:rsidRPr="001704A0">
        <w:rPr>
          <w:rFonts w:ascii="Arial" w:hAnsi="Arial" w:cs="Arial"/>
          <w:sz w:val="20"/>
          <w:szCs w:val="20"/>
        </w:rPr>
        <w:t>https://de.wikipedia.org/wiki/Marianne_Cohn</w:t>
      </w:r>
      <w:r w:rsidR="001704A0">
        <w:rPr>
          <w:rFonts w:ascii="Arial" w:hAnsi="Arial" w:cs="Arial"/>
          <w:sz w:val="20"/>
          <w:szCs w:val="20"/>
        </w:rPr>
        <w:t>, 18.09.2017.</w:t>
      </w:r>
      <w:r w:rsidR="001704A0" w:rsidRPr="004355FB">
        <w:rPr>
          <w:rFonts w:ascii="Arial" w:hAnsi="Arial" w:cs="Arial"/>
          <w:sz w:val="20"/>
          <w:szCs w:val="20"/>
        </w:rPr>
        <w:t xml:space="preserve"> </w:t>
      </w:r>
    </w:p>
    <w:p w:rsidR="004D255E" w:rsidRPr="004355FB" w:rsidRDefault="004355FB" w:rsidP="00901E0B">
      <w:pPr>
        <w:pStyle w:val="Formatvorlage"/>
        <w:suppressLineNumbers/>
        <w:spacing w:line="276" w:lineRule="auto"/>
        <w:ind w:right="4"/>
        <w:rPr>
          <w:rFonts w:ascii="Arial" w:hAnsi="Arial" w:cs="Arial"/>
          <w:sz w:val="20"/>
          <w:szCs w:val="20"/>
        </w:rPr>
        <w:sectPr w:rsidR="004D255E" w:rsidRPr="004355FB" w:rsidSect="00827C06">
          <w:type w:val="continuous"/>
          <w:pgSz w:w="11906" w:h="16838" w:code="9"/>
          <w:pgMar w:top="1418" w:right="1418" w:bottom="1134" w:left="1418" w:header="709" w:footer="709" w:gutter="0"/>
          <w:lnNumType w:countBy="5" w:restart="newSection"/>
          <w:cols w:space="708"/>
          <w:docGrid w:linePitch="360"/>
        </w:sectPr>
      </w:pPr>
      <w:r w:rsidRPr="004355FB">
        <w:rPr>
          <w:rFonts w:ascii="Arial" w:hAnsi="Arial" w:cs="Arial"/>
          <w:sz w:val="20"/>
          <w:szCs w:val="20"/>
        </w:rPr>
        <w:t xml:space="preserve"> </w:t>
      </w:r>
    </w:p>
    <w:p w:rsidR="00362092" w:rsidRDefault="00F93C8E" w:rsidP="00901E0B">
      <w:pPr>
        <w:tabs>
          <w:tab w:val="left" w:pos="5094"/>
        </w:tabs>
        <w:jc w:val="both"/>
        <w:rPr>
          <w:rFonts w:ascii="Arial" w:hAnsi="Arial" w:cs="Arial"/>
          <w:b/>
          <w:i/>
          <w:sz w:val="24"/>
          <w:szCs w:val="24"/>
        </w:rPr>
        <w:sectPr w:rsidR="00362092" w:rsidSect="004D255E">
          <w:type w:val="continuous"/>
          <w:pgSz w:w="11906" w:h="16838" w:code="9"/>
          <w:pgMar w:top="1418" w:right="1418" w:bottom="1134" w:left="1418" w:header="709" w:footer="709" w:gutter="0"/>
          <w:lnNumType w:countBy="5" w:restart="newSection"/>
          <w:cols w:space="708"/>
          <w:docGrid w:linePitch="360"/>
        </w:sectPr>
      </w:pPr>
      <w:r>
        <w:rPr>
          <w:rFonts w:ascii="Arial" w:hAnsi="Arial" w:cs="Arial"/>
          <w:b/>
          <w:sz w:val="24"/>
          <w:szCs w:val="24"/>
        </w:rPr>
        <w:lastRenderedPageBreak/>
        <w:t>M2</w:t>
      </w:r>
      <w:r w:rsidR="00BF264C" w:rsidRPr="00BF264C">
        <w:rPr>
          <w:rFonts w:ascii="Arial" w:hAnsi="Arial" w:cs="Arial"/>
          <w:b/>
          <w:sz w:val="24"/>
          <w:szCs w:val="24"/>
        </w:rPr>
        <w:t xml:space="preserve"> </w:t>
      </w:r>
      <w:r w:rsidR="00827C06" w:rsidRPr="00827C06">
        <w:rPr>
          <w:rFonts w:ascii="Arial" w:hAnsi="Arial" w:cs="Arial"/>
          <w:b/>
          <w:i/>
          <w:sz w:val="24"/>
          <w:szCs w:val="24"/>
        </w:rPr>
        <w:t xml:space="preserve">Zur Biographie von </w:t>
      </w:r>
      <w:r w:rsidR="00827C06">
        <w:rPr>
          <w:rFonts w:ascii="Arial" w:hAnsi="Arial" w:cs="Arial"/>
          <w:b/>
          <w:i/>
          <w:sz w:val="24"/>
          <w:szCs w:val="24"/>
        </w:rPr>
        <w:t xml:space="preserve">Josef </w:t>
      </w:r>
      <w:r w:rsidR="00362092">
        <w:rPr>
          <w:rFonts w:ascii="Arial" w:hAnsi="Arial" w:cs="Arial"/>
          <w:b/>
          <w:i/>
          <w:sz w:val="24"/>
          <w:szCs w:val="24"/>
        </w:rPr>
        <w:t>Wertheim</w:t>
      </w:r>
    </w:p>
    <w:p w:rsidR="007E397E" w:rsidRPr="00265025" w:rsidRDefault="00362092" w:rsidP="00901E0B">
      <w:pPr>
        <w:pStyle w:val="Formatvorlage"/>
        <w:spacing w:line="276" w:lineRule="auto"/>
        <w:ind w:left="19" w:right="-2"/>
        <w:jc w:val="both"/>
        <w:rPr>
          <w:rFonts w:ascii="Arial" w:eastAsiaTheme="minorHAnsi" w:hAnsi="Arial" w:cs="Arial"/>
          <w:i/>
          <w:lang w:eastAsia="en-US"/>
        </w:rPr>
        <w:sectPr w:rsidR="007E397E" w:rsidRPr="00265025" w:rsidSect="004D255E">
          <w:type w:val="continuous"/>
          <w:pgSz w:w="11906" w:h="16838" w:code="9"/>
          <w:pgMar w:top="1418" w:right="1418" w:bottom="1134" w:left="1418" w:header="709" w:footer="709" w:gutter="0"/>
          <w:lnNumType w:countBy="5" w:restart="newSection"/>
          <w:cols w:space="708"/>
          <w:docGrid w:linePitch="360"/>
        </w:sectPr>
      </w:pPr>
      <w:r w:rsidRPr="00265025">
        <w:rPr>
          <w:rFonts w:ascii="Arial" w:eastAsiaTheme="minorHAnsi" w:hAnsi="Arial" w:cs="Arial"/>
          <w:i/>
          <w:noProof/>
        </w:rPr>
        <w:drawing>
          <wp:anchor distT="0" distB="0" distL="114300" distR="114300" simplePos="0" relativeHeight="251662336" behindDoc="1" locked="0" layoutInCell="0" allowOverlap="1">
            <wp:simplePos x="4314825" y="3009900"/>
            <wp:positionH relativeFrom="margin">
              <wp:align>left</wp:align>
            </wp:positionH>
            <wp:positionV relativeFrom="margin">
              <wp:align>top</wp:align>
            </wp:positionV>
            <wp:extent cx="2247900" cy="2686050"/>
            <wp:effectExtent l="19050" t="0" r="0" b="0"/>
            <wp:wrapSquare wrapText="bothSides"/>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43958" t="13528" r="26352" b="61206"/>
                    <a:stretch>
                      <a:fillRect/>
                    </a:stretch>
                  </pic:blipFill>
                  <pic:spPr bwMode="auto">
                    <a:xfrm>
                      <a:off x="0" y="0"/>
                      <a:ext cx="2247900" cy="2686050"/>
                    </a:xfrm>
                    <a:prstGeom prst="rect">
                      <a:avLst/>
                    </a:prstGeom>
                    <a:noFill/>
                  </pic:spPr>
                </pic:pic>
              </a:graphicData>
            </a:graphic>
          </wp:anchor>
        </w:drawing>
      </w:r>
      <w:r w:rsidR="00827C06" w:rsidRPr="00265025">
        <w:rPr>
          <w:rFonts w:ascii="Arial" w:eastAsiaTheme="minorHAnsi" w:hAnsi="Arial" w:cs="Arial"/>
          <w:i/>
          <w:lang w:eastAsia="en-US"/>
        </w:rPr>
        <w:t xml:space="preserve">Josef Bösche wurde am 1. August 1922 in Mannheim als unehelicher Sohn der Haushälterin Henriette (Henny) Bösche geboren, bei der er auch seine ersten Lebensjahre verbrachte. Sein leiblicher Vater war der aus Ungarn stammende, verheiratete jüdische Schausteller und Kaufmann Jakob Wertheim. Er erkannte den Sohn an, starb aber bereits am 4. April 1930 in Mannheim. Zwischen 1930 und 1935 lebte Josef in Wien bei Verwandten des Vaters und kehrte dann nach Mannheim zu seiner Mutter zurück, die 1931 Leopold Wertheim geheiratet hatte, der vermutlich ein Bruder von Jakob Wertheim war. Durch diese Heirat erhielt Josef 1933 den Nachnamen Wertheim. Obwohl er nur "Halbjude" war, wurde er zusammen mit über 6 000 anderen jüdischen Männern und Frauen aus Baden rund der Pfalz am 22. Oktober 1940 von den NS-Behörden in das Lager </w:t>
      </w:r>
      <w:proofErr w:type="spellStart"/>
      <w:r w:rsidR="00827C06" w:rsidRPr="00265025">
        <w:rPr>
          <w:rFonts w:ascii="Arial" w:eastAsiaTheme="minorHAnsi" w:hAnsi="Arial" w:cs="Arial"/>
          <w:i/>
          <w:lang w:eastAsia="en-US"/>
        </w:rPr>
        <w:t>Gurs</w:t>
      </w:r>
      <w:proofErr w:type="spellEnd"/>
      <w:r w:rsidR="00827C06" w:rsidRPr="00265025">
        <w:rPr>
          <w:rFonts w:ascii="Arial" w:eastAsiaTheme="minorHAnsi" w:hAnsi="Arial" w:cs="Arial"/>
          <w:i/>
          <w:lang w:eastAsia="en-US"/>
        </w:rPr>
        <w:t xml:space="preserve"> nach Südfrankreich deportiert. Später verrichtete er Zwangsarbeit in der Organisation Todt; vom 11. März bis 19. Juli 1941 war er im Lager </w:t>
      </w:r>
      <w:proofErr w:type="spellStart"/>
      <w:r w:rsidR="00827C06" w:rsidRPr="00265025">
        <w:rPr>
          <w:rFonts w:ascii="Arial" w:eastAsiaTheme="minorHAnsi" w:hAnsi="Arial" w:cs="Arial"/>
          <w:i/>
          <w:lang w:eastAsia="en-US"/>
        </w:rPr>
        <w:t>Rivesaltes</w:t>
      </w:r>
      <w:proofErr w:type="spellEnd"/>
      <w:r w:rsidR="00827C06" w:rsidRPr="00265025">
        <w:rPr>
          <w:rFonts w:ascii="Arial" w:eastAsiaTheme="minorHAnsi" w:hAnsi="Arial" w:cs="Arial"/>
          <w:i/>
          <w:lang w:eastAsia="en-US"/>
        </w:rPr>
        <w:t xml:space="preserve"> inhaftiert und kam mit einer Gruppe Zwangsarbeiter nach </w:t>
      </w:r>
      <w:proofErr w:type="spellStart"/>
      <w:r w:rsidR="00827C06" w:rsidRPr="00265025">
        <w:rPr>
          <w:rFonts w:ascii="Arial" w:eastAsiaTheme="minorHAnsi" w:hAnsi="Arial" w:cs="Arial"/>
          <w:i/>
          <w:lang w:eastAsia="en-US"/>
        </w:rPr>
        <w:t>Egletons</w:t>
      </w:r>
      <w:proofErr w:type="spellEnd"/>
      <w:r w:rsidR="00827C06" w:rsidRPr="00265025">
        <w:rPr>
          <w:rFonts w:ascii="Arial" w:eastAsiaTheme="minorHAnsi" w:hAnsi="Arial" w:cs="Arial"/>
          <w:i/>
          <w:lang w:eastAsia="en-US"/>
        </w:rPr>
        <w:t xml:space="preserve"> (Region </w:t>
      </w:r>
      <w:proofErr w:type="spellStart"/>
      <w:r w:rsidR="00827C06" w:rsidRPr="00265025">
        <w:rPr>
          <w:rFonts w:ascii="Arial" w:eastAsiaTheme="minorHAnsi" w:hAnsi="Arial" w:cs="Arial"/>
          <w:i/>
          <w:lang w:eastAsia="en-US"/>
        </w:rPr>
        <w:t>Correze</w:t>
      </w:r>
      <w:proofErr w:type="spellEnd"/>
      <w:r w:rsidR="00827C06" w:rsidRPr="00265025">
        <w:rPr>
          <w:rFonts w:ascii="Arial" w:eastAsiaTheme="minorHAnsi" w:hAnsi="Arial" w:cs="Arial"/>
          <w:i/>
          <w:lang w:eastAsia="en-US"/>
        </w:rPr>
        <w:t xml:space="preserve">, Frankreich), wo ihm die Flucht gelang. Nachdem er sich 1943 in </w:t>
      </w:r>
      <w:proofErr w:type="spellStart"/>
      <w:r w:rsidR="00827C06" w:rsidRPr="00265025">
        <w:rPr>
          <w:rFonts w:ascii="Arial" w:eastAsiaTheme="minorHAnsi" w:hAnsi="Arial" w:cs="Arial"/>
          <w:i/>
          <w:lang w:eastAsia="en-US"/>
        </w:rPr>
        <w:t>Theil</w:t>
      </w:r>
      <w:proofErr w:type="spellEnd"/>
      <w:r w:rsidR="00827C06" w:rsidRPr="00265025">
        <w:rPr>
          <w:rFonts w:ascii="Arial" w:eastAsiaTheme="minorHAnsi" w:hAnsi="Arial" w:cs="Arial"/>
          <w:i/>
          <w:lang w:eastAsia="en-US"/>
        </w:rPr>
        <w:t xml:space="preserve"> bei einer französischen Familie verstecken konnte, schloss er sich der F.T.P Widerstandsgruppe Léopold </w:t>
      </w:r>
      <w:proofErr w:type="spellStart"/>
      <w:r w:rsidR="00827C06" w:rsidRPr="00265025">
        <w:rPr>
          <w:rFonts w:ascii="Arial" w:eastAsiaTheme="minorHAnsi" w:hAnsi="Arial" w:cs="Arial"/>
          <w:i/>
          <w:lang w:eastAsia="en-US"/>
        </w:rPr>
        <w:t>Réchaussière</w:t>
      </w:r>
      <w:proofErr w:type="spellEnd"/>
      <w:r w:rsidR="00827C06" w:rsidRPr="00265025">
        <w:rPr>
          <w:rFonts w:ascii="Arial" w:eastAsiaTheme="minorHAnsi" w:hAnsi="Arial" w:cs="Arial"/>
          <w:i/>
          <w:lang w:eastAsia="en-US"/>
        </w:rPr>
        <w:t xml:space="preserve"> an. Mit hervorragenden Französischkenntnissen und akzentfreiem Deutsch wurde Josef Wertheim bald ein wichtiges Mitglied der Organisation - jemand, der sich auch vor gefährlichen Einsätzen nicht scheute. Am 1. Juni 1944 wurde er bei den Vorbereitungen zum allgemeinen Aufstand getötet. Sein Engagement und sein Wirken sind bis heute in der Erinnerung der Menschen in Frankreich lebendig, und man gedenkt seiner mit großer Hochachtung</w:t>
      </w:r>
      <w:r w:rsidR="00827C06" w:rsidRPr="00265025">
        <w:rPr>
          <w:rFonts w:ascii="Arial" w:hAnsi="Arial" w:cs="Arial"/>
          <w:i/>
          <w:color w:val="0A0C0C"/>
          <w:sz w:val="16"/>
          <w:szCs w:val="16"/>
          <w:shd w:val="clear" w:color="auto" w:fill="FEFFFF"/>
        </w:rPr>
        <w:t>.</w:t>
      </w:r>
    </w:p>
    <w:p w:rsidR="007E397E" w:rsidRDefault="007E397E" w:rsidP="00901E0B">
      <w:pPr>
        <w:pStyle w:val="Formatvorlage"/>
        <w:spacing w:line="276" w:lineRule="auto"/>
        <w:ind w:right="8"/>
        <w:jc w:val="both"/>
        <w:rPr>
          <w:rFonts w:ascii="Arial" w:eastAsiaTheme="minorHAnsi" w:hAnsi="Arial" w:cs="Arial"/>
          <w:i/>
          <w:lang w:eastAsia="en-US"/>
        </w:rPr>
      </w:pPr>
    </w:p>
    <w:p w:rsidR="007A30D5" w:rsidRPr="000A4420" w:rsidRDefault="007A30D5" w:rsidP="007A30D5">
      <w:pPr>
        <w:pStyle w:val="Formatvorlage"/>
        <w:suppressLineNumbers/>
        <w:spacing w:line="276" w:lineRule="auto"/>
        <w:ind w:right="4"/>
        <w:rPr>
          <w:rFonts w:ascii="Arial" w:hAnsi="Arial" w:cs="Arial"/>
          <w:sz w:val="20"/>
          <w:szCs w:val="20"/>
        </w:rPr>
      </w:pPr>
      <w:r w:rsidRPr="000A4420">
        <w:rPr>
          <w:rFonts w:ascii="Arial" w:hAnsi="Arial" w:cs="Arial"/>
          <w:sz w:val="20"/>
          <w:szCs w:val="20"/>
        </w:rPr>
        <w:t>Hirsch, Hans-Joachim/ Strobel, Karen: Mannheimer Widerstandskämpfer im Ausland. In: Geschichte der Stadt Mannheim.</w:t>
      </w:r>
      <w:r>
        <w:rPr>
          <w:rFonts w:ascii="Arial" w:hAnsi="Arial" w:cs="Arial"/>
          <w:sz w:val="20"/>
          <w:szCs w:val="20"/>
        </w:rPr>
        <w:t xml:space="preserve"> Band 3, 1914-2007. Nieß, U./ </w:t>
      </w:r>
      <w:proofErr w:type="spellStart"/>
      <w:r>
        <w:rPr>
          <w:rFonts w:ascii="Arial" w:hAnsi="Arial" w:cs="Arial"/>
          <w:sz w:val="20"/>
          <w:szCs w:val="20"/>
        </w:rPr>
        <w:t>Caroli</w:t>
      </w:r>
      <w:proofErr w:type="spellEnd"/>
      <w:r>
        <w:rPr>
          <w:rFonts w:ascii="Arial" w:hAnsi="Arial" w:cs="Arial"/>
          <w:sz w:val="20"/>
          <w:szCs w:val="20"/>
        </w:rPr>
        <w:t>, M. (Hrsg.),</w:t>
      </w:r>
      <w:r w:rsidRPr="000A4420">
        <w:rPr>
          <w:rFonts w:ascii="Arial" w:hAnsi="Arial" w:cs="Arial"/>
          <w:sz w:val="20"/>
          <w:szCs w:val="20"/>
        </w:rPr>
        <w:t xml:space="preserve"> </w:t>
      </w:r>
      <w:r>
        <w:rPr>
          <w:rFonts w:ascii="Arial" w:hAnsi="Arial" w:cs="Arial"/>
          <w:sz w:val="20"/>
          <w:szCs w:val="20"/>
        </w:rPr>
        <w:t xml:space="preserve">Mannheim, 2009, </w:t>
      </w:r>
      <w:r w:rsidRPr="000A4420">
        <w:rPr>
          <w:rFonts w:ascii="Arial" w:hAnsi="Arial" w:cs="Arial"/>
          <w:sz w:val="20"/>
          <w:szCs w:val="20"/>
        </w:rPr>
        <w:t>S. 392-393.</w:t>
      </w:r>
    </w:p>
    <w:p w:rsidR="007E397E" w:rsidRDefault="007E397E" w:rsidP="00901E0B">
      <w:pPr>
        <w:pStyle w:val="Formatvorlage"/>
        <w:spacing w:line="276" w:lineRule="auto"/>
        <w:ind w:left="14" w:right="8"/>
        <w:jc w:val="both"/>
        <w:rPr>
          <w:rFonts w:ascii="Arial" w:eastAsiaTheme="minorHAnsi" w:hAnsi="Arial" w:cs="Arial"/>
          <w:sz w:val="20"/>
          <w:szCs w:val="20"/>
          <w:lang w:eastAsia="en-US"/>
        </w:rPr>
        <w:sectPr w:rsidR="007E397E" w:rsidSect="004D255E">
          <w:type w:val="continuous"/>
          <w:pgSz w:w="11906" w:h="16838" w:code="9"/>
          <w:pgMar w:top="1418" w:right="1418" w:bottom="1134" w:left="1418" w:header="709" w:footer="709" w:gutter="0"/>
          <w:lnNumType w:countBy="5" w:restart="newSection"/>
          <w:cols w:space="708"/>
          <w:docGrid w:linePitch="360"/>
        </w:sectPr>
      </w:pPr>
    </w:p>
    <w:p w:rsidR="007C1AAC" w:rsidRPr="001704A0" w:rsidRDefault="001704A0" w:rsidP="00901E0B">
      <w:pPr>
        <w:pStyle w:val="Formatvorlage"/>
        <w:spacing w:line="276" w:lineRule="auto"/>
        <w:ind w:left="14" w:right="8"/>
        <w:jc w:val="both"/>
        <w:rPr>
          <w:rFonts w:ascii="Arial" w:eastAsiaTheme="minorHAnsi" w:hAnsi="Arial" w:cs="Arial"/>
          <w:sz w:val="20"/>
          <w:szCs w:val="20"/>
          <w:lang w:eastAsia="en-US"/>
        </w:rPr>
      </w:pPr>
      <w:r w:rsidRPr="001704A0">
        <w:rPr>
          <w:rFonts w:ascii="Arial" w:hAnsi="Arial" w:cs="Arial"/>
          <w:sz w:val="20"/>
          <w:szCs w:val="20"/>
        </w:rPr>
        <w:t>Abbildung</w:t>
      </w:r>
      <w:r>
        <w:rPr>
          <w:rFonts w:ascii="Arial" w:hAnsi="Arial" w:cs="Arial"/>
          <w:sz w:val="20"/>
          <w:szCs w:val="20"/>
        </w:rPr>
        <w:t xml:space="preserve"> Josef Wertheim</w:t>
      </w:r>
      <w:r w:rsidRPr="001704A0">
        <w:rPr>
          <w:rFonts w:ascii="Arial" w:hAnsi="Arial" w:cs="Arial"/>
          <w:sz w:val="20"/>
          <w:szCs w:val="20"/>
        </w:rPr>
        <w:t>:</w:t>
      </w:r>
      <w:r w:rsidRPr="001704A0">
        <w:rPr>
          <w:sz w:val="20"/>
          <w:szCs w:val="20"/>
        </w:rPr>
        <w:t xml:space="preserve"> </w:t>
      </w:r>
      <w:r w:rsidRPr="001704A0">
        <w:rPr>
          <w:rFonts w:ascii="Arial" w:hAnsi="Arial" w:cs="Arial"/>
          <w:sz w:val="20"/>
          <w:szCs w:val="20"/>
        </w:rPr>
        <w:t>© Stadtarchiv Mannheim</w:t>
      </w:r>
    </w:p>
    <w:p w:rsidR="007C1AAC" w:rsidRDefault="007C1AAC" w:rsidP="00901E0B">
      <w:pPr>
        <w:pStyle w:val="Formatvorlage"/>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sidR="007E397E" w:rsidRPr="00C63708">
        <w:rPr>
          <w:rFonts w:ascii="Arial" w:eastAsiaTheme="minorHAnsi" w:hAnsi="Arial" w:cs="Arial"/>
          <w:b/>
          <w:lang w:eastAsia="en-US"/>
        </w:rPr>
        <w:t>Arbeitsauftrag 1</w:t>
      </w:r>
    </w:p>
    <w:p w:rsidR="00C63708" w:rsidRDefault="0069625B" w:rsidP="00901E0B">
      <w:pPr>
        <w:pStyle w:val="Formatvorlage"/>
        <w:spacing w:line="276" w:lineRule="auto"/>
        <w:ind w:right="6"/>
        <w:jc w:val="both"/>
        <w:rPr>
          <w:rFonts w:ascii="Arial" w:eastAsiaTheme="minorHAnsi" w:hAnsi="Arial" w:cs="Arial"/>
          <w:lang w:eastAsia="en-US"/>
        </w:rPr>
      </w:pPr>
      <w:r>
        <w:rPr>
          <w:rFonts w:ascii="Arial" w:eastAsiaTheme="minorHAnsi" w:hAnsi="Arial" w:cs="Arial"/>
          <w:lang w:eastAsia="en-US"/>
        </w:rPr>
        <w:t xml:space="preserve">a) </w:t>
      </w:r>
      <w:r w:rsidR="0050250A">
        <w:rPr>
          <w:rFonts w:ascii="Arial" w:eastAsiaTheme="minorHAnsi" w:hAnsi="Arial" w:cs="Arial"/>
          <w:lang w:eastAsia="en-US"/>
        </w:rPr>
        <w:tab/>
      </w:r>
      <w:r>
        <w:rPr>
          <w:rFonts w:ascii="Arial" w:eastAsiaTheme="minorHAnsi" w:hAnsi="Arial" w:cs="Arial"/>
          <w:lang w:eastAsia="en-US"/>
        </w:rPr>
        <w:t>Erstellt</w:t>
      </w:r>
      <w:r w:rsidR="00C63708" w:rsidRPr="00C63708">
        <w:rPr>
          <w:rFonts w:ascii="Arial" w:eastAsiaTheme="minorHAnsi" w:hAnsi="Arial" w:cs="Arial"/>
          <w:lang w:eastAsia="en-US"/>
        </w:rPr>
        <w:t xml:space="preserve"> einen tabellarische</w:t>
      </w:r>
      <w:r w:rsidR="00362092">
        <w:rPr>
          <w:rFonts w:ascii="Arial" w:eastAsiaTheme="minorHAnsi" w:hAnsi="Arial" w:cs="Arial"/>
          <w:lang w:eastAsia="en-US"/>
        </w:rPr>
        <w:t>n Lebenslauf von Marianne Cohn</w:t>
      </w:r>
      <w:r w:rsidR="00C63708" w:rsidRPr="00C63708">
        <w:rPr>
          <w:rFonts w:ascii="Arial" w:eastAsiaTheme="minorHAnsi" w:hAnsi="Arial" w:cs="Arial"/>
          <w:lang w:eastAsia="en-US"/>
        </w:rPr>
        <w:t>.</w:t>
      </w:r>
      <w:r w:rsidR="004350D9">
        <w:rPr>
          <w:rFonts w:ascii="Arial" w:eastAsiaTheme="minorHAnsi" w:hAnsi="Arial" w:cs="Arial"/>
          <w:lang w:eastAsia="en-US"/>
        </w:rPr>
        <w:t xml:space="preserve"> (M1) </w:t>
      </w:r>
    </w:p>
    <w:p w:rsidR="00052B21" w:rsidRDefault="00052B21" w:rsidP="00901E0B">
      <w:pPr>
        <w:pStyle w:val="Formatvorlage"/>
        <w:spacing w:line="276" w:lineRule="auto"/>
        <w:ind w:right="6"/>
        <w:jc w:val="both"/>
        <w:rPr>
          <w:rFonts w:ascii="Arial" w:eastAsiaTheme="minorHAnsi" w:hAnsi="Arial" w:cs="Arial"/>
          <w:lang w:eastAsia="en-US"/>
        </w:rPr>
      </w:pPr>
    </w:p>
    <w:p w:rsidR="00052B21" w:rsidRDefault="00052B21" w:rsidP="00901E0B">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sidR="00F728F7">
        <w:rPr>
          <w:rFonts w:ascii="Arial" w:eastAsiaTheme="minorHAnsi" w:hAnsi="Arial" w:cs="Arial"/>
          <w:lang w:eastAsia="en-US"/>
        </w:rPr>
        <w:t xml:space="preserve">) </w:t>
      </w:r>
      <w:r w:rsidR="00F728F7">
        <w:rPr>
          <w:rFonts w:ascii="Arial" w:eastAsiaTheme="minorHAnsi" w:hAnsi="Arial" w:cs="Arial"/>
          <w:lang w:eastAsia="en-US"/>
        </w:rPr>
        <w:tab/>
        <w:t>Erstellt</w:t>
      </w:r>
      <w:r w:rsidR="00F728F7" w:rsidRPr="00C63708">
        <w:rPr>
          <w:rFonts w:ascii="Arial" w:eastAsiaTheme="minorHAnsi" w:hAnsi="Arial" w:cs="Arial"/>
          <w:lang w:eastAsia="en-US"/>
        </w:rPr>
        <w:t xml:space="preserve"> einen tabellarische</w:t>
      </w:r>
      <w:r w:rsidR="00F728F7">
        <w:rPr>
          <w:rFonts w:ascii="Arial" w:eastAsiaTheme="minorHAnsi" w:hAnsi="Arial" w:cs="Arial"/>
          <w:lang w:eastAsia="en-US"/>
        </w:rPr>
        <w:t>n Lebenslauf von Josef Wertheim</w:t>
      </w:r>
      <w:r w:rsidR="00F728F7" w:rsidRPr="00C63708">
        <w:rPr>
          <w:rFonts w:ascii="Arial" w:eastAsiaTheme="minorHAnsi" w:hAnsi="Arial" w:cs="Arial"/>
          <w:lang w:eastAsia="en-US"/>
        </w:rPr>
        <w:t>.</w:t>
      </w:r>
      <w:r w:rsidR="00F728F7">
        <w:rPr>
          <w:rFonts w:ascii="Arial" w:eastAsiaTheme="minorHAnsi" w:hAnsi="Arial" w:cs="Arial"/>
          <w:lang w:eastAsia="en-US"/>
        </w:rPr>
        <w:t xml:space="preserve"> (M2)</w:t>
      </w:r>
    </w:p>
    <w:p w:rsidR="00052B21" w:rsidRDefault="00052B21" w:rsidP="00901E0B">
      <w:pPr>
        <w:pStyle w:val="Formatvorlage"/>
        <w:suppressLineNumbers/>
        <w:spacing w:line="276" w:lineRule="auto"/>
        <w:ind w:left="705" w:right="8" w:hanging="705"/>
        <w:jc w:val="both"/>
        <w:rPr>
          <w:rFonts w:ascii="Arial" w:eastAsiaTheme="minorHAnsi" w:hAnsi="Arial" w:cs="Arial"/>
          <w:lang w:eastAsia="en-US"/>
        </w:rPr>
        <w:sectPr w:rsidR="00052B21" w:rsidSect="004D255E">
          <w:type w:val="continuous"/>
          <w:pgSz w:w="11906" w:h="16838" w:code="9"/>
          <w:pgMar w:top="1418" w:right="1418" w:bottom="1134" w:left="1418" w:header="709" w:footer="709" w:gutter="0"/>
          <w:lnNumType w:countBy="5" w:restart="newSection"/>
          <w:cols w:space="708"/>
          <w:docGrid w:linePitch="360"/>
        </w:sectPr>
      </w:pPr>
    </w:p>
    <w:p w:rsidR="00052B21" w:rsidRDefault="00052B21" w:rsidP="00901E0B">
      <w:pPr>
        <w:pStyle w:val="Formatvorlage"/>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4"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Pr>
          <w:rFonts w:ascii="Arial" w:eastAsiaTheme="minorHAnsi" w:hAnsi="Arial" w:cs="Arial"/>
          <w:b/>
          <w:lang w:eastAsia="en-US"/>
        </w:rPr>
        <w:t>Arbeitsauftrag 2</w:t>
      </w:r>
    </w:p>
    <w:p w:rsidR="00052B21" w:rsidRDefault="00052B21" w:rsidP="00901E0B">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a</w:t>
      </w:r>
      <w:r w:rsidRPr="00E7584C">
        <w:rPr>
          <w:rFonts w:ascii="Arial" w:eastAsiaTheme="minorHAnsi" w:hAnsi="Arial" w:cs="Arial"/>
          <w:lang w:eastAsia="en-US"/>
        </w:rPr>
        <w:t xml:space="preserve">) </w:t>
      </w:r>
      <w:r>
        <w:rPr>
          <w:rFonts w:ascii="Arial" w:eastAsiaTheme="minorHAnsi" w:hAnsi="Arial" w:cs="Arial"/>
          <w:lang w:eastAsia="en-US"/>
        </w:rPr>
        <w:tab/>
        <w:t>Vergleicht</w:t>
      </w:r>
      <w:r w:rsidRPr="00E7584C">
        <w:rPr>
          <w:rFonts w:ascii="Arial" w:eastAsiaTheme="minorHAnsi" w:hAnsi="Arial" w:cs="Arial"/>
          <w:lang w:eastAsia="en-US"/>
        </w:rPr>
        <w:t xml:space="preserve"> </w:t>
      </w:r>
      <w:r>
        <w:rPr>
          <w:rFonts w:ascii="Arial" w:eastAsiaTheme="minorHAnsi" w:hAnsi="Arial" w:cs="Arial"/>
          <w:lang w:eastAsia="en-US"/>
        </w:rPr>
        <w:t>die Widerstandskämpfer Marianne Cohn und Josef Wertheim. Erklärt die Gemeinsamkeiten, Unterschiede und begründet deren heutige Bedeutsamkeit. (M1 und M2)</w:t>
      </w:r>
    </w:p>
    <w:p w:rsidR="00052B21" w:rsidRDefault="00052B21" w:rsidP="00901E0B">
      <w:pPr>
        <w:pStyle w:val="Formatvorlage"/>
        <w:suppressLineNumbers/>
        <w:spacing w:after="120" w:line="276" w:lineRule="auto"/>
        <w:ind w:left="703" w:right="6" w:hanging="703"/>
        <w:jc w:val="both"/>
        <w:rPr>
          <w:rFonts w:ascii="Arial" w:eastAsiaTheme="minorHAnsi" w:hAnsi="Arial" w:cs="Arial"/>
          <w:lang w:eastAsia="en-US"/>
        </w:rPr>
      </w:pPr>
      <w:r>
        <w:rPr>
          <w:rFonts w:ascii="Arial" w:eastAsiaTheme="minorHAnsi" w:hAnsi="Arial" w:cs="Arial"/>
          <w:lang w:eastAsia="en-US"/>
        </w:rPr>
        <w:t>b</w:t>
      </w:r>
      <w:r w:rsidRPr="00E7584C">
        <w:rPr>
          <w:rFonts w:ascii="Arial" w:eastAsiaTheme="minorHAnsi" w:hAnsi="Arial" w:cs="Arial"/>
          <w:lang w:eastAsia="en-US"/>
        </w:rPr>
        <w:t xml:space="preserve">) </w:t>
      </w:r>
      <w:r>
        <w:rPr>
          <w:rFonts w:ascii="Arial" w:eastAsiaTheme="minorHAnsi" w:hAnsi="Arial" w:cs="Arial"/>
          <w:lang w:eastAsia="en-US"/>
        </w:rPr>
        <w:tab/>
        <w:t>Erläutert</w:t>
      </w:r>
      <w:r w:rsidRPr="00E7584C">
        <w:rPr>
          <w:rFonts w:ascii="Arial" w:eastAsiaTheme="minorHAnsi" w:hAnsi="Arial" w:cs="Arial"/>
          <w:lang w:eastAsia="en-US"/>
        </w:rPr>
        <w:t xml:space="preserve">, ob es sich um aktiven oder passiven Widerstand handelt. </w:t>
      </w:r>
      <w:r>
        <w:rPr>
          <w:rFonts w:ascii="Arial" w:eastAsiaTheme="minorHAnsi" w:hAnsi="Arial" w:cs="Arial"/>
          <w:lang w:eastAsia="en-US"/>
        </w:rPr>
        <w:t>(M1 und M2)</w:t>
      </w:r>
    </w:p>
    <w:p w:rsidR="0069625B" w:rsidRDefault="00F214FB" w:rsidP="00901E0B">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sidR="00052B21">
        <w:rPr>
          <w:rFonts w:ascii="Arial" w:eastAsiaTheme="minorHAnsi" w:hAnsi="Arial" w:cs="Arial"/>
          <w:b/>
          <w:lang w:eastAsia="en-US"/>
        </w:rPr>
        <w:t>Arbeitsauftrag 3</w:t>
      </w:r>
    </w:p>
    <w:p w:rsidR="00052B21" w:rsidRDefault="00052B21" w:rsidP="00901E0B">
      <w:pPr>
        <w:pStyle w:val="Formatvorlage"/>
        <w:suppressLineNumbers/>
        <w:spacing w:line="276" w:lineRule="auto"/>
        <w:ind w:left="703" w:right="6" w:hanging="703"/>
        <w:jc w:val="both"/>
        <w:rPr>
          <w:rFonts w:ascii="Arial" w:eastAsiaTheme="minorHAnsi" w:hAnsi="Arial" w:cs="Arial"/>
          <w:lang w:eastAsia="en-US"/>
        </w:rPr>
      </w:pPr>
      <w:r>
        <w:rPr>
          <w:rFonts w:ascii="Arial" w:eastAsiaTheme="minorHAnsi" w:hAnsi="Arial" w:cs="Arial"/>
          <w:lang w:eastAsia="en-US"/>
        </w:rPr>
        <w:t xml:space="preserve">Versetzt euch in die Lage von Marianne Cohn zu Beginn des Jahres 1944. </w:t>
      </w:r>
    </w:p>
    <w:p w:rsidR="00052B21" w:rsidRDefault="00052B21" w:rsidP="00901E0B">
      <w:pPr>
        <w:pStyle w:val="Formatvorlage"/>
        <w:suppressLineNumbers/>
        <w:spacing w:after="120" w:line="276" w:lineRule="auto"/>
        <w:ind w:left="703" w:right="6" w:hanging="703"/>
        <w:jc w:val="both"/>
        <w:rPr>
          <w:rFonts w:ascii="Arial" w:eastAsiaTheme="minorHAnsi" w:hAnsi="Arial" w:cs="Arial"/>
          <w:lang w:eastAsia="en-US"/>
        </w:rPr>
      </w:pPr>
      <w:r>
        <w:rPr>
          <w:rFonts w:ascii="Arial" w:eastAsiaTheme="minorHAnsi" w:hAnsi="Arial" w:cs="Arial"/>
          <w:lang w:eastAsia="en-US"/>
        </w:rPr>
        <w:t>Verfasst einen Tagebucheintrag über ihre illegale Tätigkeit. (M1)</w:t>
      </w:r>
    </w:p>
    <w:p w:rsidR="00052B21" w:rsidRDefault="00052B21" w:rsidP="00901E0B">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1"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Pr>
          <w:rFonts w:ascii="Arial" w:eastAsiaTheme="minorHAnsi" w:hAnsi="Arial" w:cs="Arial"/>
          <w:b/>
          <w:lang w:eastAsia="en-US"/>
        </w:rPr>
        <w:t>Arbeitsauftrag 4</w:t>
      </w:r>
    </w:p>
    <w:p w:rsidR="00A7753A" w:rsidRDefault="00A7753A" w:rsidP="00901E0B">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Im Ausland behauptet man, dass es den Widerstandskämpfern zu verdanken sei, dass Deutschland trotz der Diktatur der Nationalsozialisten in der Welt angesehen ist. Nehmt Stellung zu dieser Aussage. </w:t>
      </w:r>
    </w:p>
    <w:p w:rsidR="00EF472E" w:rsidRDefault="00EF472E" w:rsidP="00901E0B">
      <w:pPr>
        <w:pStyle w:val="Formatvorlage"/>
        <w:suppressLineNumbers/>
        <w:spacing w:line="276" w:lineRule="auto"/>
        <w:ind w:left="705" w:right="8" w:hanging="705"/>
        <w:jc w:val="both"/>
        <w:rPr>
          <w:rFonts w:ascii="Arial" w:eastAsiaTheme="minorHAnsi" w:hAnsi="Arial" w:cs="Arial"/>
          <w:lang w:eastAsia="en-US"/>
        </w:rPr>
      </w:pPr>
    </w:p>
    <w:p w:rsidR="00597F33" w:rsidRDefault="00597F33" w:rsidP="00901E0B">
      <w:pPr>
        <w:pStyle w:val="Formatvorlage"/>
        <w:suppressLineNumbers/>
        <w:spacing w:line="276" w:lineRule="auto"/>
        <w:ind w:right="8"/>
        <w:jc w:val="both"/>
        <w:rPr>
          <w:rFonts w:ascii="Arial" w:eastAsiaTheme="minorHAnsi" w:hAnsi="Arial" w:cs="Arial"/>
          <w:lang w:eastAsia="en-US"/>
        </w:rPr>
      </w:pPr>
    </w:p>
    <w:p w:rsidR="0069625B" w:rsidRDefault="0069625B" w:rsidP="00901E0B">
      <w:pPr>
        <w:pStyle w:val="Formatvorlage"/>
        <w:suppressLineNumbers/>
        <w:spacing w:line="276" w:lineRule="auto"/>
        <w:ind w:right="8"/>
        <w:jc w:val="both"/>
        <w:rPr>
          <w:rFonts w:ascii="Arial" w:eastAsiaTheme="minorHAnsi" w:hAnsi="Arial" w:cs="Arial"/>
          <w:lang w:eastAsia="en-US"/>
        </w:rPr>
      </w:pPr>
    </w:p>
    <w:sectPr w:rsidR="0069625B" w:rsidSect="00EF472E">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B2A" w:rsidRDefault="008B7B2A" w:rsidP="004530FD">
      <w:pPr>
        <w:spacing w:after="0" w:line="240" w:lineRule="auto"/>
      </w:pPr>
      <w:r>
        <w:separator/>
      </w:r>
    </w:p>
  </w:endnote>
  <w:endnote w:type="continuationSeparator" w:id="0">
    <w:p w:rsidR="008B7B2A" w:rsidRDefault="008B7B2A" w:rsidP="00453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B2A" w:rsidRDefault="008B7B2A" w:rsidP="004530FD">
      <w:pPr>
        <w:spacing w:after="0" w:line="240" w:lineRule="auto"/>
      </w:pPr>
      <w:r>
        <w:separator/>
      </w:r>
    </w:p>
  </w:footnote>
  <w:footnote w:type="continuationSeparator" w:id="0">
    <w:p w:rsidR="008B7B2A" w:rsidRDefault="008B7B2A" w:rsidP="004530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rsids>
    <w:rsidRoot w:val="004530FD"/>
    <w:rsid w:val="00002DB2"/>
    <w:rsid w:val="00004503"/>
    <w:rsid w:val="00052B21"/>
    <w:rsid w:val="0006457E"/>
    <w:rsid w:val="000A3A1B"/>
    <w:rsid w:val="000C16A0"/>
    <w:rsid w:val="0013287D"/>
    <w:rsid w:val="00164B46"/>
    <w:rsid w:val="001704A0"/>
    <w:rsid w:val="001F756B"/>
    <w:rsid w:val="00265025"/>
    <w:rsid w:val="00267515"/>
    <w:rsid w:val="00297216"/>
    <w:rsid w:val="002B78DA"/>
    <w:rsid w:val="002F32EC"/>
    <w:rsid w:val="00362092"/>
    <w:rsid w:val="00392AF3"/>
    <w:rsid w:val="003A2033"/>
    <w:rsid w:val="004350D9"/>
    <w:rsid w:val="004355FB"/>
    <w:rsid w:val="00437CDB"/>
    <w:rsid w:val="004530FD"/>
    <w:rsid w:val="004815CD"/>
    <w:rsid w:val="004B7F2A"/>
    <w:rsid w:val="004D1B54"/>
    <w:rsid w:val="004D255E"/>
    <w:rsid w:val="004F3F73"/>
    <w:rsid w:val="005018AB"/>
    <w:rsid w:val="0050250A"/>
    <w:rsid w:val="0058207A"/>
    <w:rsid w:val="00597F33"/>
    <w:rsid w:val="005B41D8"/>
    <w:rsid w:val="005E005F"/>
    <w:rsid w:val="0069470E"/>
    <w:rsid w:val="0069625B"/>
    <w:rsid w:val="00742666"/>
    <w:rsid w:val="007610E5"/>
    <w:rsid w:val="007905B9"/>
    <w:rsid w:val="007944CE"/>
    <w:rsid w:val="007A30D5"/>
    <w:rsid w:val="007B4FD0"/>
    <w:rsid w:val="007C1AAC"/>
    <w:rsid w:val="007E397E"/>
    <w:rsid w:val="00827C06"/>
    <w:rsid w:val="008B08D8"/>
    <w:rsid w:val="008B7B2A"/>
    <w:rsid w:val="008C3902"/>
    <w:rsid w:val="008C4E95"/>
    <w:rsid w:val="00901E0B"/>
    <w:rsid w:val="00921CF7"/>
    <w:rsid w:val="009422CD"/>
    <w:rsid w:val="009C78C7"/>
    <w:rsid w:val="009D0816"/>
    <w:rsid w:val="009D56F2"/>
    <w:rsid w:val="00A7753A"/>
    <w:rsid w:val="00AD1EC1"/>
    <w:rsid w:val="00AD28E6"/>
    <w:rsid w:val="00AE36B5"/>
    <w:rsid w:val="00B515D5"/>
    <w:rsid w:val="00BF264C"/>
    <w:rsid w:val="00C63708"/>
    <w:rsid w:val="00D31234"/>
    <w:rsid w:val="00E5294D"/>
    <w:rsid w:val="00E7584C"/>
    <w:rsid w:val="00EF472E"/>
    <w:rsid w:val="00F03266"/>
    <w:rsid w:val="00F214FB"/>
    <w:rsid w:val="00F25935"/>
    <w:rsid w:val="00F63DE9"/>
    <w:rsid w:val="00F728F7"/>
    <w:rsid w:val="00F93C8E"/>
    <w:rsid w:val="00FE0EB2"/>
    <w:rsid w:val="00FF538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unhideWhenUsed/>
    <w:rsid w:val="004D1B54"/>
    <w:rPr>
      <w:color w:val="0000FF"/>
      <w:u w:val="single"/>
    </w:rPr>
  </w:style>
  <w:style w:type="paragraph" w:styleId="Sprechblasentext">
    <w:name w:val="Balloon Text"/>
    <w:basedOn w:val="Standard"/>
    <w:link w:val="SprechblasentextZchn"/>
    <w:uiPriority w:val="99"/>
    <w:semiHidden/>
    <w:unhideWhenUsed/>
    <w:rsid w:val="004355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55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landesarchiv-bw.de/plink/?f=1-862306-1"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CCB2C9-4657-4CC9-AC21-5186E0BCD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4674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cp:lastModifiedBy>
  <cp:revision>11</cp:revision>
  <dcterms:created xsi:type="dcterms:W3CDTF">2017-08-10T14:45:00Z</dcterms:created>
  <dcterms:modified xsi:type="dcterms:W3CDTF">2017-09-19T15:32:00Z</dcterms:modified>
</cp:coreProperties>
</file>