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738" w:rsidRPr="00D82738" w:rsidRDefault="00D82738" w:rsidP="00D82738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</w:pPr>
      <w:r w:rsidRPr="00D82738">
        <w:rPr>
          <w:rFonts w:ascii="Arial" w:eastAsia="Times New Roman" w:hAnsi="Arial" w:cs="Arial"/>
          <w:b/>
          <w:color w:val="000000"/>
          <w:sz w:val="24"/>
          <w:szCs w:val="24"/>
          <w:lang w:eastAsia="de-DE"/>
        </w:rPr>
        <w:t>Hinweise zur Aufsichtspflicht</w:t>
      </w:r>
    </w:p>
    <w:p w:rsidR="00D82738" w:rsidRDefault="00D82738" w:rsidP="00D8273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1. </w:t>
      </w:r>
      <w:r w:rsidR="00846697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Machen Sie sich bewusst, um welche Schülerinnen und Schüler es sich handelt.</w:t>
      </w:r>
      <w:r w:rsidR="00846697">
        <w:rPr>
          <w:rFonts w:ascii="Arial" w:eastAsia="Times New Roman" w:hAnsi="Arial" w:cs="Arial"/>
          <w:color w:val="000000"/>
          <w:sz w:val="24"/>
          <w:szCs w:val="24"/>
          <w:lang w:eastAsia="de-DE"/>
        </w:rPr>
        <w:br/>
        <w:t xml:space="preserve">    (Schulart, Klassenstufe, Zuverlässigkeit, Auffälligkeiten usw.) </w:t>
      </w:r>
    </w:p>
    <w:p w:rsidR="00846697" w:rsidRDefault="00846697" w:rsidP="00D8273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    Als Sicherheit können Sie immer wieder mit allen oder einem Teil der Schülerinnen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br/>
        <w:t xml:space="preserve">    und Schüler Treffpunkte vereinbaren. </w:t>
      </w:r>
    </w:p>
    <w:p w:rsidR="00A85D1E" w:rsidRDefault="00A85D1E" w:rsidP="00A85D1E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2. Besprechen Sie mit den Schülerinnen und Schülern die fixe Route mit den</w:t>
      </w: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br/>
        <w:t xml:space="preserve">    festgelegten Stationen. </w:t>
      </w:r>
    </w:p>
    <w:p w:rsidR="00846697" w:rsidRDefault="00A85D1E" w:rsidP="00D8273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3</w:t>
      </w:r>
      <w:r w:rsidR="00846697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. Zeigen Sie mögliche Gefahren für die Schülerinnen und Schüler auf. (z.B.</w:t>
      </w:r>
      <w:r w:rsidR="00846697">
        <w:rPr>
          <w:rFonts w:ascii="Arial" w:eastAsia="Times New Roman" w:hAnsi="Arial" w:cs="Arial"/>
          <w:color w:val="000000"/>
          <w:sz w:val="24"/>
          <w:szCs w:val="24"/>
          <w:lang w:eastAsia="de-DE"/>
        </w:rPr>
        <w:br/>
        <w:t xml:space="preserve">    gefährliche Kreuzungen, Wege</w:t>
      </w:r>
      <w:r w:rsidR="000F6118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, Hinweis auf Straßenbahn</w:t>
      </w:r>
      <w:r w:rsidR="00846697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)</w:t>
      </w:r>
    </w:p>
    <w:p w:rsidR="00846697" w:rsidRDefault="00A85D1E" w:rsidP="00D8273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4</w:t>
      </w:r>
      <w:r w:rsidR="00846697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. Legen Sie genaue Regeln mit den Schülerinnen und Schülern fest.</w:t>
      </w:r>
    </w:p>
    <w:p w:rsidR="00D82738" w:rsidRDefault="00A85D1E" w:rsidP="00D8273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5</w:t>
      </w:r>
      <w:r w:rsidR="00D82738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. </w:t>
      </w:r>
      <w:r w:rsidR="00846697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Die </w:t>
      </w:r>
      <w:r w:rsidR="00D82738" w:rsidRPr="00D82738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Lernorterkundung darf nur in Kleingruppen (mindestens d</w:t>
      </w:r>
      <w:r w:rsidR="00D82738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rei</w:t>
      </w:r>
      <w:r w:rsidR="00D82738">
        <w:rPr>
          <w:rFonts w:ascii="Arial" w:eastAsia="Times New Roman" w:hAnsi="Arial" w:cs="Arial"/>
          <w:color w:val="000000"/>
          <w:sz w:val="24"/>
          <w:szCs w:val="24"/>
          <w:lang w:eastAsia="de-DE"/>
        </w:rPr>
        <w:br/>
        <w:t xml:space="preserve">    </w:t>
      </w:r>
      <w:r w:rsidR="00D82738" w:rsidRPr="00D82738"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Schülerinnen und Schüler) durchgeführt werden. </w:t>
      </w:r>
    </w:p>
    <w:p w:rsidR="00846697" w:rsidRDefault="00A85D1E" w:rsidP="00D8273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>6</w:t>
      </w:r>
      <w:r w:rsidR="00846697">
        <w:rPr>
          <w:rFonts w:ascii="Arial" w:eastAsia="Times New Roman" w:hAnsi="Arial" w:cs="Arial"/>
          <w:color w:val="000000"/>
          <w:sz w:val="24"/>
          <w:szCs w:val="24"/>
          <w:lang w:eastAsia="de-DE"/>
        </w:rPr>
        <w:t>. Geben Sie den Schülerinnen und Schüler eine Telefon-/ Handynummer unter der</w:t>
      </w:r>
      <w:r w:rsidR="00846697">
        <w:rPr>
          <w:rFonts w:ascii="Arial" w:eastAsia="Times New Roman" w:hAnsi="Arial" w:cs="Arial"/>
          <w:color w:val="000000"/>
          <w:sz w:val="24"/>
          <w:szCs w:val="24"/>
          <w:lang w:eastAsia="de-DE"/>
        </w:rPr>
        <w:br/>
        <w:t xml:space="preserve">    Sie jederzeit erreichbar sind.</w:t>
      </w:r>
    </w:p>
    <w:p w:rsidR="00A85D1E" w:rsidRPr="00D82738" w:rsidRDefault="00A85D1E" w:rsidP="00D8273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de-DE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de-DE"/>
        </w:rPr>
        <w:t xml:space="preserve">Bei weiteren Fragen, sprechen Sie die Schulleitung an. </w:t>
      </w:r>
    </w:p>
    <w:sectPr w:rsidR="00A85D1E" w:rsidRPr="00D82738" w:rsidSect="003A2033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EC2" w:rsidRDefault="00265EC2" w:rsidP="00265EC2">
      <w:pPr>
        <w:spacing w:after="0" w:line="240" w:lineRule="auto"/>
      </w:pPr>
      <w:r>
        <w:separator/>
      </w:r>
    </w:p>
  </w:endnote>
  <w:endnote w:type="continuationSeparator" w:id="0">
    <w:p w:rsidR="00265EC2" w:rsidRDefault="00265EC2" w:rsidP="00265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EC2" w:rsidRDefault="00265EC2" w:rsidP="00265EC2">
    <w:pPr>
      <w:spacing w:after="0" w:line="240" w:lineRule="auto"/>
      <w:jc w:val="center"/>
      <w:rPr>
        <w:rFonts w:ascii="Arial" w:eastAsia="Times New Roman" w:hAnsi="Arial" w:cs="Arial"/>
        <w:sz w:val="21"/>
        <w:szCs w:val="21"/>
        <w:lang w:eastAsia="de-DE"/>
      </w:rPr>
    </w:pPr>
    <w:r>
      <w:rPr>
        <w:rFonts w:ascii="Arial" w:eastAsia="Times New Roman" w:hAnsi="Arial" w:cs="Arial"/>
        <w:sz w:val="21"/>
        <w:szCs w:val="21"/>
        <w:lang w:eastAsia="de-DE"/>
      </w:rPr>
      <w:t>Arbeitskreis für Landeskunde/Landesgeschichte RP Karlsruhe</w:t>
    </w:r>
  </w:p>
  <w:p w:rsidR="00265EC2" w:rsidRPr="00EB2FE5" w:rsidRDefault="00265EC2" w:rsidP="00265EC2">
    <w:pPr>
      <w:spacing w:after="0" w:line="240" w:lineRule="auto"/>
      <w:jc w:val="center"/>
      <w:rPr>
        <w:rFonts w:ascii="Arial" w:eastAsia="Times New Roman" w:hAnsi="Arial" w:cs="Arial"/>
        <w:sz w:val="21"/>
        <w:szCs w:val="21"/>
        <w:lang w:eastAsia="de-DE"/>
      </w:rPr>
    </w:pPr>
    <w:r>
      <w:rPr>
        <w:rFonts w:ascii="Arial" w:eastAsia="Times New Roman" w:hAnsi="Arial" w:cs="Arial"/>
        <w:sz w:val="21"/>
        <w:szCs w:val="21"/>
        <w:lang w:eastAsia="de-DE"/>
      </w:rPr>
      <w:t>www.landeskunde-bw.de</w:t>
    </w:r>
  </w:p>
  <w:p w:rsidR="00265EC2" w:rsidRDefault="00265EC2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EC2" w:rsidRDefault="00265EC2" w:rsidP="00265EC2">
      <w:pPr>
        <w:spacing w:after="0" w:line="240" w:lineRule="auto"/>
      </w:pPr>
      <w:r>
        <w:separator/>
      </w:r>
    </w:p>
  </w:footnote>
  <w:footnote w:type="continuationSeparator" w:id="0">
    <w:p w:rsidR="00265EC2" w:rsidRDefault="00265EC2" w:rsidP="00265E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F4BE2"/>
    <w:multiLevelType w:val="hybridMultilevel"/>
    <w:tmpl w:val="DC22BFF8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65EC2"/>
    <w:rsid w:val="000F6118"/>
    <w:rsid w:val="00265EC2"/>
    <w:rsid w:val="003A2033"/>
    <w:rsid w:val="00642991"/>
    <w:rsid w:val="006972CB"/>
    <w:rsid w:val="00846697"/>
    <w:rsid w:val="00A85D1E"/>
    <w:rsid w:val="00B515D5"/>
    <w:rsid w:val="00D82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A203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265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265EC2"/>
  </w:style>
  <w:style w:type="paragraph" w:styleId="Fuzeile">
    <w:name w:val="footer"/>
    <w:basedOn w:val="Standard"/>
    <w:link w:val="FuzeileZchn"/>
    <w:uiPriority w:val="99"/>
    <w:semiHidden/>
    <w:unhideWhenUsed/>
    <w:rsid w:val="00265E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65EC2"/>
  </w:style>
  <w:style w:type="paragraph" w:styleId="Listenabsatz">
    <w:name w:val="List Paragraph"/>
    <w:basedOn w:val="Standard"/>
    <w:uiPriority w:val="34"/>
    <w:qFormat/>
    <w:rsid w:val="00D827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2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</dc:creator>
  <cp:lastModifiedBy>Michaela</cp:lastModifiedBy>
  <cp:revision>3</cp:revision>
  <dcterms:created xsi:type="dcterms:W3CDTF">2017-09-18T15:09:00Z</dcterms:created>
  <dcterms:modified xsi:type="dcterms:W3CDTF">2017-09-18T16:07:00Z</dcterms:modified>
</cp:coreProperties>
</file>