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A46" w:rsidRDefault="00F47A46" w:rsidP="00F47A46">
      <w:pPr>
        <w:spacing w:after="0"/>
        <w:rPr>
          <w:b/>
        </w:rPr>
      </w:pPr>
      <w:r w:rsidRPr="009774E6">
        <w:rPr>
          <w:b/>
          <w:noProof/>
          <w:sz w:val="10"/>
          <w:szCs w:val="10"/>
          <w:lang w:eastAsia="de-DE"/>
        </w:rPr>
        <w:pict>
          <v:shapetype id="_x0000_t202" coordsize="21600,21600" o:spt="202" path="m,l,21600r21600,l21600,xe">
            <v:stroke joinstyle="miter"/>
            <v:path gradientshapeok="t" o:connecttype="rect"/>
          </v:shapetype>
          <v:shape id="_x0000_s1026" type="#_x0000_t202" style="position:absolute;margin-left:-19.25pt;margin-top:-25.9pt;width:59pt;height:27.6pt;z-index:251664384;mso-width-relative:margin;mso-height-relative:margin" stroked="f">
            <v:textbox>
              <w:txbxContent>
                <w:p w:rsidR="00F47A46" w:rsidRDefault="00F47A46" w:rsidP="00F47A46">
                  <w:pPr>
                    <w:rPr>
                      <w:b/>
                      <w:sz w:val="28"/>
                      <w:szCs w:val="28"/>
                    </w:rPr>
                  </w:pPr>
                  <w:r>
                    <w:rPr>
                      <w:b/>
                      <w:sz w:val="28"/>
                      <w:szCs w:val="28"/>
                    </w:rPr>
                    <w:t>AB5c</w:t>
                  </w:r>
                </w:p>
              </w:txbxContent>
            </v:textbox>
          </v:shape>
        </w:pict>
      </w:r>
      <w:r>
        <w:rPr>
          <w:b/>
          <w:noProof/>
          <w:lang w:eastAsia="de-DE"/>
        </w:rPr>
        <w:drawing>
          <wp:anchor distT="0" distB="0" distL="114300" distR="114300" simplePos="0" relativeHeight="251660288" behindDoc="0" locked="0" layoutInCell="1" allowOverlap="1">
            <wp:simplePos x="0" y="0"/>
            <wp:positionH relativeFrom="margin">
              <wp:posOffset>4268470</wp:posOffset>
            </wp:positionH>
            <wp:positionV relativeFrom="margin">
              <wp:posOffset>-441960</wp:posOffset>
            </wp:positionV>
            <wp:extent cx="2191385" cy="810895"/>
            <wp:effectExtent l="1905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191385" cy="810895"/>
                    </a:xfrm>
                    <a:prstGeom prst="rect">
                      <a:avLst/>
                    </a:prstGeom>
                    <a:noFill/>
                    <a:ln w="9525">
                      <a:noFill/>
                      <a:miter lim="800000"/>
                      <a:headEnd/>
                      <a:tailEnd/>
                    </a:ln>
                  </pic:spPr>
                </pic:pic>
              </a:graphicData>
            </a:graphic>
          </wp:anchor>
        </w:drawing>
      </w:r>
    </w:p>
    <w:p w:rsidR="00F47A46" w:rsidRDefault="00F47A46" w:rsidP="00F47A46">
      <w:pPr>
        <w:spacing w:after="0"/>
        <w:rPr>
          <w:b/>
        </w:rPr>
      </w:pPr>
      <w:r>
        <w:rPr>
          <w:b/>
          <w:noProof/>
          <w:lang w:eastAsia="de-DE"/>
        </w:rPr>
        <w:pict>
          <v:shapetype id="_x0000_t32" coordsize="21600,21600" o:spt="32" o:oned="t" path="m,l21600,21600e" filled="f">
            <v:path arrowok="t" fillok="f" o:connecttype="none"/>
            <o:lock v:ext="edit" shapetype="t"/>
          </v:shapetype>
          <v:shape id="_x0000_s1028" type="#_x0000_t32" style="position:absolute;margin-left:.25pt;margin-top:16.8pt;width:508.35pt;height:0;z-index:251666432" o:connectortype="straight"/>
        </w:pict>
      </w:r>
      <w:r w:rsidRPr="00BA2E0E">
        <w:rPr>
          <w:b/>
        </w:rPr>
        <w:t xml:space="preserve">Die </w:t>
      </w:r>
      <w:r>
        <w:rPr>
          <w:b/>
        </w:rPr>
        <w:t>„</w:t>
      </w:r>
      <w:proofErr w:type="spellStart"/>
      <w:r>
        <w:rPr>
          <w:b/>
        </w:rPr>
        <w:t>Geislinger</w:t>
      </w:r>
      <w:proofErr w:type="spellEnd"/>
      <w:r>
        <w:rPr>
          <w:b/>
        </w:rPr>
        <w:t xml:space="preserve"> </w:t>
      </w:r>
      <w:r w:rsidRPr="00BA2E0E">
        <w:rPr>
          <w:b/>
        </w:rPr>
        <w:t>Weiberschlacht“ im Dezember 1941</w:t>
      </w:r>
    </w:p>
    <w:p w:rsidR="00F47A46" w:rsidRPr="008B6503" w:rsidRDefault="00F47A46" w:rsidP="00F47A46">
      <w:pPr>
        <w:spacing w:after="0"/>
        <w:rPr>
          <w:b/>
          <w:sz w:val="18"/>
          <w:szCs w:val="18"/>
        </w:rPr>
      </w:pPr>
      <w:r>
        <w:rPr>
          <w:b/>
          <w:noProof/>
          <w:sz w:val="18"/>
          <w:szCs w:val="18"/>
        </w:rPr>
        <w:pict>
          <v:shape id="_x0000_s1027" type="#_x0000_t202" style="position:absolute;margin-left:422.35pt;margin-top:2.95pt;width:113.25pt;height:22.65pt;z-index:251665408;mso-width-relative:margin;mso-height-relative:margin" stroked="f">
            <v:textbox>
              <w:txbxContent>
                <w:p w:rsidR="00F47A46" w:rsidRPr="00BA2E0E" w:rsidRDefault="00F47A46" w:rsidP="00F47A46">
                  <w:pPr>
                    <w:rPr>
                      <w:sz w:val="18"/>
                      <w:szCs w:val="18"/>
                    </w:rPr>
                  </w:pPr>
                  <w:r>
                    <w:rPr>
                      <w:sz w:val="18"/>
                      <w:szCs w:val="18"/>
                    </w:rPr>
                    <w:t>© Stadt</w:t>
                  </w:r>
                  <w:r w:rsidRPr="00BA2E0E">
                    <w:rPr>
                      <w:sz w:val="18"/>
                      <w:szCs w:val="18"/>
                    </w:rPr>
                    <w:t xml:space="preserve"> Geislingen</w:t>
                  </w:r>
                </w:p>
              </w:txbxContent>
            </v:textbox>
          </v:shape>
        </w:pict>
      </w:r>
    </w:p>
    <w:p w:rsidR="00F47A46" w:rsidRPr="00582A4D" w:rsidRDefault="00F47A46" w:rsidP="00F47A46">
      <w:pPr>
        <w:spacing w:after="0"/>
        <w:rPr>
          <w:b/>
          <w:sz w:val="26"/>
          <w:szCs w:val="26"/>
        </w:rPr>
      </w:pPr>
      <w:r w:rsidRPr="00582A4D">
        <w:rPr>
          <w:b/>
          <w:sz w:val="26"/>
          <w:szCs w:val="26"/>
        </w:rPr>
        <w:t>Die Ereignisse vom 1. und 2. Dezember 1941</w:t>
      </w:r>
    </w:p>
    <w:p w:rsidR="00F47A46" w:rsidRPr="00487D45" w:rsidRDefault="00F47A46" w:rsidP="00F47A46">
      <w:pPr>
        <w:spacing w:after="0"/>
        <w:rPr>
          <w:sz w:val="14"/>
          <w:szCs w:val="14"/>
        </w:rPr>
      </w:pPr>
    </w:p>
    <w:p w:rsidR="00F47A46" w:rsidRPr="00582A4D" w:rsidRDefault="00F47A46" w:rsidP="00F47A46">
      <w:pPr>
        <w:spacing w:after="0"/>
        <w:rPr>
          <w:b/>
          <w:sz w:val="24"/>
          <w:szCs w:val="24"/>
        </w:rPr>
      </w:pPr>
      <w:r w:rsidRPr="00582A4D">
        <w:rPr>
          <w:b/>
          <w:sz w:val="24"/>
          <w:szCs w:val="24"/>
        </w:rPr>
        <w:t>1. Tagebucheintrag vom 14.12.1941; Verfasser(in) unbekannt</w:t>
      </w:r>
    </w:p>
    <w:p w:rsidR="00F47A46" w:rsidRPr="00487D45" w:rsidRDefault="00F47A46" w:rsidP="00F47A46">
      <w:pPr>
        <w:spacing w:after="0"/>
        <w:rPr>
          <w:sz w:val="8"/>
          <w:szCs w:val="8"/>
        </w:rPr>
      </w:pPr>
    </w:p>
    <w:tbl>
      <w:tblPr>
        <w:tblStyle w:val="Tabellengitternetz"/>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497"/>
      </w:tblGrid>
      <w:tr w:rsidR="00F47A46" w:rsidRPr="00582A4D" w:rsidTr="000F507F">
        <w:tc>
          <w:tcPr>
            <w:tcW w:w="534" w:type="dxa"/>
          </w:tcPr>
          <w:p w:rsidR="00F47A46" w:rsidRPr="00582A4D" w:rsidRDefault="00F47A46" w:rsidP="000F507F">
            <w:pPr>
              <w:rPr>
                <w:i/>
                <w:sz w:val="24"/>
                <w:szCs w:val="24"/>
              </w:rPr>
            </w:pPr>
            <w:r w:rsidRPr="00582A4D">
              <w:rPr>
                <w:i/>
                <w:sz w:val="24"/>
                <w:szCs w:val="24"/>
              </w:rPr>
              <w:t>1</w:t>
            </w:r>
          </w:p>
          <w:p w:rsidR="00F47A46" w:rsidRPr="00582A4D" w:rsidRDefault="00F47A46" w:rsidP="000F507F">
            <w:pPr>
              <w:rPr>
                <w:i/>
                <w:sz w:val="24"/>
                <w:szCs w:val="24"/>
              </w:rPr>
            </w:pPr>
          </w:p>
          <w:p w:rsidR="00F47A46" w:rsidRPr="00582A4D" w:rsidRDefault="00F47A46" w:rsidP="000F507F">
            <w:pPr>
              <w:rPr>
                <w:i/>
                <w:sz w:val="24"/>
                <w:szCs w:val="24"/>
              </w:rPr>
            </w:pPr>
          </w:p>
          <w:p w:rsidR="00F47A46" w:rsidRPr="00582A4D" w:rsidRDefault="00F47A46" w:rsidP="000F507F">
            <w:pPr>
              <w:rPr>
                <w:i/>
                <w:sz w:val="24"/>
                <w:szCs w:val="24"/>
              </w:rPr>
            </w:pPr>
          </w:p>
          <w:p w:rsidR="00F47A46" w:rsidRPr="00582A4D" w:rsidRDefault="00F47A46" w:rsidP="000F507F">
            <w:pPr>
              <w:rPr>
                <w:i/>
                <w:sz w:val="24"/>
                <w:szCs w:val="24"/>
              </w:rPr>
            </w:pPr>
            <w:r w:rsidRPr="00582A4D">
              <w:rPr>
                <w:i/>
                <w:sz w:val="24"/>
                <w:szCs w:val="24"/>
              </w:rPr>
              <w:t>5</w:t>
            </w:r>
          </w:p>
          <w:p w:rsidR="00F47A46" w:rsidRPr="00582A4D" w:rsidRDefault="00F47A46" w:rsidP="000F507F">
            <w:pPr>
              <w:rPr>
                <w:i/>
                <w:sz w:val="24"/>
                <w:szCs w:val="24"/>
              </w:rPr>
            </w:pPr>
          </w:p>
          <w:p w:rsidR="00F47A46" w:rsidRPr="00582A4D" w:rsidRDefault="00F47A46" w:rsidP="000F507F">
            <w:pPr>
              <w:rPr>
                <w:i/>
                <w:sz w:val="24"/>
                <w:szCs w:val="24"/>
              </w:rPr>
            </w:pPr>
          </w:p>
          <w:p w:rsidR="00F47A46" w:rsidRPr="00582A4D" w:rsidRDefault="00F47A46" w:rsidP="000F507F">
            <w:pPr>
              <w:rPr>
                <w:i/>
                <w:sz w:val="24"/>
                <w:szCs w:val="24"/>
              </w:rPr>
            </w:pPr>
          </w:p>
          <w:p w:rsidR="00F47A46" w:rsidRPr="00582A4D" w:rsidRDefault="00F47A46" w:rsidP="000F507F">
            <w:pPr>
              <w:rPr>
                <w:i/>
                <w:sz w:val="24"/>
                <w:szCs w:val="24"/>
              </w:rPr>
            </w:pPr>
          </w:p>
          <w:p w:rsidR="00F47A46" w:rsidRPr="00582A4D" w:rsidRDefault="00F47A46" w:rsidP="000F507F">
            <w:pPr>
              <w:rPr>
                <w:i/>
                <w:sz w:val="24"/>
                <w:szCs w:val="24"/>
              </w:rPr>
            </w:pPr>
            <w:r w:rsidRPr="00582A4D">
              <w:rPr>
                <w:i/>
                <w:sz w:val="24"/>
                <w:szCs w:val="24"/>
              </w:rPr>
              <w:t>10</w:t>
            </w:r>
          </w:p>
          <w:p w:rsidR="00F47A46" w:rsidRPr="00582A4D" w:rsidRDefault="00F47A46" w:rsidP="000F507F">
            <w:pPr>
              <w:rPr>
                <w:i/>
                <w:sz w:val="24"/>
                <w:szCs w:val="24"/>
              </w:rPr>
            </w:pPr>
          </w:p>
          <w:p w:rsidR="00F47A46" w:rsidRPr="00582A4D" w:rsidRDefault="00F47A46" w:rsidP="000F507F">
            <w:pPr>
              <w:rPr>
                <w:i/>
                <w:sz w:val="24"/>
                <w:szCs w:val="24"/>
              </w:rPr>
            </w:pPr>
          </w:p>
          <w:p w:rsidR="00F47A46" w:rsidRPr="00582A4D" w:rsidRDefault="00F47A46" w:rsidP="000F507F">
            <w:pPr>
              <w:rPr>
                <w:i/>
                <w:sz w:val="24"/>
                <w:szCs w:val="24"/>
              </w:rPr>
            </w:pPr>
          </w:p>
          <w:p w:rsidR="00F47A46" w:rsidRPr="00582A4D" w:rsidRDefault="00F47A46" w:rsidP="000F507F">
            <w:pPr>
              <w:rPr>
                <w:i/>
                <w:sz w:val="24"/>
                <w:szCs w:val="24"/>
              </w:rPr>
            </w:pPr>
          </w:p>
          <w:p w:rsidR="00F47A46" w:rsidRPr="00582A4D" w:rsidRDefault="00F47A46" w:rsidP="000F507F">
            <w:pPr>
              <w:rPr>
                <w:i/>
                <w:sz w:val="24"/>
                <w:szCs w:val="24"/>
              </w:rPr>
            </w:pPr>
            <w:r w:rsidRPr="00582A4D">
              <w:rPr>
                <w:i/>
                <w:sz w:val="24"/>
                <w:szCs w:val="24"/>
              </w:rPr>
              <w:t>15</w:t>
            </w:r>
          </w:p>
        </w:tc>
        <w:tc>
          <w:tcPr>
            <w:tcW w:w="9497" w:type="dxa"/>
          </w:tcPr>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t>Geislingen, den 1. Dezember 1941</w:t>
            </w:r>
          </w:p>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t>Heute kamen N.S. Schwestern nach Geislingen und wollten in die Kinderschule. Unsere Schwestern sollten dann fort. Das ließen sich die Weiber von Geislingen nicht gefallen. Sie b</w:t>
            </w:r>
            <w:r w:rsidRPr="00582A4D">
              <w:rPr>
                <w:rFonts w:cstheme="minorHAnsi"/>
                <w:sz w:val="24"/>
                <w:szCs w:val="24"/>
              </w:rPr>
              <w:t>e</w:t>
            </w:r>
            <w:r w:rsidRPr="00582A4D">
              <w:rPr>
                <w:rFonts w:cstheme="minorHAnsi"/>
                <w:sz w:val="24"/>
                <w:szCs w:val="24"/>
              </w:rPr>
              <w:t>setzten die Kinderschule. Am Mittag sollte es sich entscheiden ob die Schwestern fortkommen oder nicht. Unsere Schwestern mu</w:t>
            </w:r>
            <w:r>
              <w:rPr>
                <w:rFonts w:cstheme="minorHAnsi"/>
                <w:sz w:val="24"/>
                <w:szCs w:val="24"/>
              </w:rPr>
              <w:t>ss</w:t>
            </w:r>
            <w:r w:rsidRPr="00582A4D">
              <w:rPr>
                <w:rFonts w:cstheme="minorHAnsi"/>
                <w:sz w:val="24"/>
                <w:szCs w:val="24"/>
              </w:rPr>
              <w:t xml:space="preserve">ten aufs Rathaus kommen. Nahezu 200 Weiber gingen auch mit auf Rathaus. Als es dann entschieden wurde, dass unsere Schwestern fortkommen, begann die Revolution. Sie schalten und tobten. In </w:t>
            </w:r>
            <w:r>
              <w:rPr>
                <w:rFonts w:cstheme="minorHAnsi"/>
                <w:sz w:val="24"/>
                <w:szCs w:val="24"/>
              </w:rPr>
              <w:t>einem Zimmer war Lehrer Schien</w:t>
            </w:r>
            <w:r w:rsidRPr="00582A4D">
              <w:rPr>
                <w:rFonts w:cstheme="minorHAnsi"/>
                <w:sz w:val="24"/>
                <w:szCs w:val="24"/>
              </w:rPr>
              <w:t>le</w:t>
            </w:r>
            <w:r>
              <w:rPr>
                <w:rFonts w:cstheme="minorHAnsi"/>
                <w:sz w:val="24"/>
                <w:szCs w:val="24"/>
                <w:vertAlign w:val="superscript"/>
              </w:rPr>
              <w:t>1</w:t>
            </w:r>
            <w:r w:rsidRPr="00582A4D">
              <w:rPr>
                <w:rFonts w:cstheme="minorHAnsi"/>
                <w:sz w:val="24"/>
                <w:szCs w:val="24"/>
              </w:rPr>
              <w:t xml:space="preserve">. Mit Fäusten und Füßen schlugen die Weiber an die Tür und riefen: „Raus, raus, du </w:t>
            </w:r>
            <w:proofErr w:type="spellStart"/>
            <w:r w:rsidRPr="00582A4D">
              <w:rPr>
                <w:rFonts w:cstheme="minorHAnsi"/>
                <w:sz w:val="24"/>
                <w:szCs w:val="24"/>
              </w:rPr>
              <w:t>Lumpenseckel</w:t>
            </w:r>
            <w:proofErr w:type="spellEnd"/>
            <w:r>
              <w:rPr>
                <w:rFonts w:cstheme="minorHAnsi"/>
                <w:sz w:val="24"/>
                <w:szCs w:val="24"/>
              </w:rPr>
              <w:t>, du Dr</w:t>
            </w:r>
            <w:r>
              <w:rPr>
                <w:rFonts w:cstheme="minorHAnsi"/>
                <w:sz w:val="24"/>
                <w:szCs w:val="24"/>
              </w:rPr>
              <w:t>ü</w:t>
            </w:r>
            <w:r>
              <w:rPr>
                <w:rFonts w:cstheme="minorHAnsi"/>
                <w:sz w:val="24"/>
                <w:szCs w:val="24"/>
              </w:rPr>
              <w:t xml:space="preserve">ckeberger, gehe nach Russland.“ </w:t>
            </w:r>
            <w:proofErr w:type="spellStart"/>
            <w:r>
              <w:rPr>
                <w:rFonts w:cstheme="minorHAnsi"/>
                <w:sz w:val="24"/>
                <w:szCs w:val="24"/>
              </w:rPr>
              <w:t>Schien</w:t>
            </w:r>
            <w:r w:rsidRPr="00582A4D">
              <w:rPr>
                <w:rFonts w:cstheme="minorHAnsi"/>
                <w:sz w:val="24"/>
                <w:szCs w:val="24"/>
              </w:rPr>
              <w:t>le</w:t>
            </w:r>
            <w:proofErr w:type="spellEnd"/>
            <w:r w:rsidRPr="00582A4D">
              <w:rPr>
                <w:rFonts w:cstheme="minorHAnsi"/>
                <w:sz w:val="24"/>
                <w:szCs w:val="24"/>
              </w:rPr>
              <w:t xml:space="preserve"> kam dann in Begleitung von Polizei-Wachtmeister </w:t>
            </w:r>
            <w:proofErr w:type="spellStart"/>
            <w:r w:rsidRPr="00582A4D">
              <w:rPr>
                <w:rFonts w:cstheme="minorHAnsi"/>
                <w:sz w:val="24"/>
                <w:szCs w:val="24"/>
              </w:rPr>
              <w:t>Gulde</w:t>
            </w:r>
            <w:proofErr w:type="spellEnd"/>
            <w:r w:rsidRPr="00582A4D">
              <w:rPr>
                <w:rFonts w:cstheme="minorHAnsi"/>
                <w:sz w:val="24"/>
                <w:szCs w:val="24"/>
              </w:rPr>
              <w:t>. Er wurde abermals beschimpft, gestoßen und fast hätten sie ihn verha</w:t>
            </w:r>
            <w:r w:rsidRPr="00582A4D">
              <w:rPr>
                <w:rFonts w:cstheme="minorHAnsi"/>
                <w:sz w:val="24"/>
                <w:szCs w:val="24"/>
              </w:rPr>
              <w:t>u</w:t>
            </w:r>
            <w:r w:rsidRPr="00582A4D">
              <w:rPr>
                <w:rFonts w:cstheme="minorHAnsi"/>
                <w:sz w:val="24"/>
                <w:szCs w:val="24"/>
              </w:rPr>
              <w:t>en. So ging es den ganzen Mittag fort. Auch [der 1. Beigeordnete] wurde gescholte</w:t>
            </w:r>
            <w:r>
              <w:rPr>
                <w:rFonts w:cstheme="minorHAnsi"/>
                <w:sz w:val="24"/>
                <w:szCs w:val="24"/>
              </w:rPr>
              <w:t xml:space="preserve">n als ein Drückeberger. </w:t>
            </w:r>
            <w:proofErr w:type="spellStart"/>
            <w:r>
              <w:rPr>
                <w:rFonts w:cstheme="minorHAnsi"/>
                <w:sz w:val="24"/>
                <w:szCs w:val="24"/>
              </w:rPr>
              <w:t>Schien</w:t>
            </w:r>
            <w:r w:rsidRPr="00582A4D">
              <w:rPr>
                <w:rFonts w:cstheme="minorHAnsi"/>
                <w:sz w:val="24"/>
                <w:szCs w:val="24"/>
              </w:rPr>
              <w:t>le</w:t>
            </w:r>
            <w:proofErr w:type="spellEnd"/>
            <w:r w:rsidRPr="00582A4D">
              <w:rPr>
                <w:rFonts w:cstheme="minorHAnsi"/>
                <w:sz w:val="24"/>
                <w:szCs w:val="24"/>
              </w:rPr>
              <w:t xml:space="preserve"> sei ganz kleinlaut gewesen. Auf dem Rathaus drehten sie Bilder von Adolf Hitler an der Wand um. Es ging so bis es Nacht wurde. Sie sammelten auch Unterschri</w:t>
            </w:r>
            <w:r w:rsidRPr="00582A4D">
              <w:rPr>
                <w:rFonts w:cstheme="minorHAnsi"/>
                <w:sz w:val="24"/>
                <w:szCs w:val="24"/>
              </w:rPr>
              <w:t>f</w:t>
            </w:r>
            <w:r w:rsidRPr="00582A4D">
              <w:rPr>
                <w:rFonts w:cstheme="minorHAnsi"/>
                <w:sz w:val="24"/>
                <w:szCs w:val="24"/>
              </w:rPr>
              <w:t>ten. Ein Auto voll ging nach Balingen aufs Murrhaus</w:t>
            </w:r>
            <w:r>
              <w:rPr>
                <w:rFonts w:cstheme="minorHAnsi"/>
                <w:sz w:val="24"/>
                <w:szCs w:val="24"/>
                <w:vertAlign w:val="superscript"/>
              </w:rPr>
              <w:t>2</w:t>
            </w:r>
            <w:r w:rsidRPr="00582A4D">
              <w:rPr>
                <w:rFonts w:cstheme="minorHAnsi"/>
                <w:sz w:val="24"/>
                <w:szCs w:val="24"/>
              </w:rPr>
              <w:t xml:space="preserve">. Am andern Morgen ging es wieder los. Aber um 10 Uhr kamen von Oberndorf drei Autos Geheime Staatspolizei. Jene sprangen aus den Autos hervor und schlugen in die Weiber hinein. Einige bluteten im Gesicht, darunter </w:t>
            </w:r>
            <w:r>
              <w:rPr>
                <w:rFonts w:cstheme="minorHAnsi"/>
                <w:sz w:val="24"/>
                <w:szCs w:val="24"/>
              </w:rPr>
              <w:t>auch eine Frau deren Mann in Russ</w:t>
            </w:r>
            <w:r w:rsidRPr="00582A4D">
              <w:rPr>
                <w:rFonts w:cstheme="minorHAnsi"/>
                <w:sz w:val="24"/>
                <w:szCs w:val="24"/>
              </w:rPr>
              <w:t>land gefallen ist. Gleichzeitig wurden einige festgenommen und auf Rathaus g</w:t>
            </w:r>
            <w:r w:rsidRPr="00582A4D">
              <w:rPr>
                <w:rFonts w:cstheme="minorHAnsi"/>
                <w:sz w:val="24"/>
                <w:szCs w:val="24"/>
              </w:rPr>
              <w:t>e</w:t>
            </w:r>
            <w:r w:rsidRPr="00582A4D">
              <w:rPr>
                <w:rFonts w:cstheme="minorHAnsi"/>
                <w:sz w:val="24"/>
                <w:szCs w:val="24"/>
              </w:rPr>
              <w:t xml:space="preserve">bracht. Verschiedene wurden eingesperrt. Zwei waren 8 Tage eingesperrt, eine andere soll heute noch sitzen. Und das ist die Revolution vom 1. und 2. Dezember 1941 der </w:t>
            </w:r>
            <w:proofErr w:type="spellStart"/>
            <w:r w:rsidRPr="00582A4D">
              <w:rPr>
                <w:rFonts w:cstheme="minorHAnsi"/>
                <w:sz w:val="24"/>
                <w:szCs w:val="24"/>
              </w:rPr>
              <w:t>Geislinger</w:t>
            </w:r>
            <w:proofErr w:type="spellEnd"/>
            <w:r w:rsidRPr="00582A4D">
              <w:rPr>
                <w:rFonts w:cstheme="minorHAnsi"/>
                <w:sz w:val="24"/>
                <w:szCs w:val="24"/>
              </w:rPr>
              <w:t xml:space="preserve"> Weiber.</w:t>
            </w:r>
          </w:p>
          <w:p w:rsidR="00F47A46" w:rsidRPr="00582A4D" w:rsidRDefault="00F47A46" w:rsidP="000F507F">
            <w:pPr>
              <w:autoSpaceDE w:val="0"/>
              <w:autoSpaceDN w:val="0"/>
              <w:adjustRightInd w:val="0"/>
              <w:rPr>
                <w:sz w:val="24"/>
                <w:szCs w:val="24"/>
              </w:rPr>
            </w:pPr>
            <w:r w:rsidRPr="00582A4D">
              <w:rPr>
                <w:rFonts w:cstheme="minorHAnsi"/>
                <w:sz w:val="24"/>
                <w:szCs w:val="24"/>
              </w:rPr>
              <w:t xml:space="preserve">[…] Und das habe ich am Sonntag den 14.12.1941 aufgeschrieben. </w:t>
            </w:r>
          </w:p>
        </w:tc>
      </w:tr>
    </w:tbl>
    <w:p w:rsidR="00F47A46" w:rsidRPr="00AB1C6C" w:rsidRDefault="00F47A46" w:rsidP="00F47A46">
      <w:pPr>
        <w:spacing w:after="0"/>
        <w:rPr>
          <w:sz w:val="10"/>
          <w:szCs w:val="10"/>
        </w:rPr>
      </w:pPr>
    </w:p>
    <w:p w:rsidR="00F47A46" w:rsidRDefault="00F47A46" w:rsidP="00F47A46">
      <w:pPr>
        <w:spacing w:after="0"/>
        <w:rPr>
          <w:sz w:val="18"/>
          <w:szCs w:val="18"/>
        </w:rPr>
      </w:pPr>
      <w:r w:rsidRPr="00AB1C6C">
        <w:rPr>
          <w:i/>
          <w:sz w:val="18"/>
          <w:szCs w:val="18"/>
        </w:rPr>
        <w:t>zitiert nach:</w:t>
      </w:r>
      <w:r w:rsidRPr="00AB1C6C">
        <w:rPr>
          <w:sz w:val="18"/>
          <w:szCs w:val="18"/>
        </w:rPr>
        <w:t xml:space="preserve"> Annegret Hägele: Die „</w:t>
      </w:r>
      <w:proofErr w:type="spellStart"/>
      <w:r w:rsidRPr="00AB1C6C">
        <w:rPr>
          <w:sz w:val="18"/>
          <w:szCs w:val="18"/>
        </w:rPr>
        <w:t>Geislinger</w:t>
      </w:r>
      <w:proofErr w:type="spellEnd"/>
      <w:r w:rsidRPr="00AB1C6C">
        <w:rPr>
          <w:sz w:val="18"/>
          <w:szCs w:val="18"/>
        </w:rPr>
        <w:t xml:space="preserve"> Weiberschl</w:t>
      </w:r>
      <w:r>
        <w:rPr>
          <w:sz w:val="18"/>
          <w:szCs w:val="18"/>
        </w:rPr>
        <w:t>acht“ 1941. Geislingen 2011, S.50; Transkription: Alfons Koch</w:t>
      </w:r>
    </w:p>
    <w:p w:rsidR="00F47A46" w:rsidRDefault="00F47A46" w:rsidP="00F47A46">
      <w:pPr>
        <w:spacing w:after="0"/>
        <w:rPr>
          <w:sz w:val="18"/>
          <w:szCs w:val="18"/>
        </w:rPr>
      </w:pPr>
    </w:p>
    <w:p w:rsidR="00F47A46" w:rsidRPr="00F47A46" w:rsidRDefault="00F47A46" w:rsidP="00F47A46">
      <w:pPr>
        <w:spacing w:after="0"/>
        <w:rPr>
          <w:sz w:val="20"/>
          <w:szCs w:val="20"/>
        </w:rPr>
      </w:pPr>
      <w:r>
        <w:rPr>
          <w:sz w:val="18"/>
          <w:szCs w:val="18"/>
          <w:vertAlign w:val="superscript"/>
        </w:rPr>
        <w:t xml:space="preserve">1 </w:t>
      </w:r>
      <w:proofErr w:type="spellStart"/>
      <w:r w:rsidRPr="00F47A46">
        <w:rPr>
          <w:sz w:val="20"/>
          <w:szCs w:val="20"/>
        </w:rPr>
        <w:t>Schienle</w:t>
      </w:r>
      <w:proofErr w:type="spellEnd"/>
      <w:r w:rsidRPr="00F47A46">
        <w:rPr>
          <w:sz w:val="20"/>
          <w:szCs w:val="20"/>
        </w:rPr>
        <w:t xml:space="preserve"> war ein ortsbekannter Nationalsozialist</w:t>
      </w:r>
    </w:p>
    <w:p w:rsidR="00F47A46" w:rsidRPr="00F47A46" w:rsidRDefault="00F47A46" w:rsidP="00F47A46">
      <w:pPr>
        <w:spacing w:after="0"/>
        <w:rPr>
          <w:sz w:val="18"/>
          <w:szCs w:val="18"/>
        </w:rPr>
      </w:pPr>
      <w:r>
        <w:rPr>
          <w:sz w:val="18"/>
          <w:szCs w:val="18"/>
          <w:vertAlign w:val="superscript"/>
        </w:rPr>
        <w:t xml:space="preserve">2 </w:t>
      </w:r>
      <w:r w:rsidRPr="00F47A46">
        <w:rPr>
          <w:sz w:val="20"/>
          <w:szCs w:val="20"/>
        </w:rPr>
        <w:t>nach Gauleiter Wilhelm Murr</w:t>
      </w:r>
    </w:p>
    <w:p w:rsidR="00F47A46" w:rsidRDefault="00F47A46" w:rsidP="00F47A46">
      <w:pPr>
        <w:spacing w:after="0"/>
        <w:rPr>
          <w:sz w:val="18"/>
          <w:szCs w:val="18"/>
        </w:rPr>
      </w:pPr>
    </w:p>
    <w:p w:rsidR="00F47A46" w:rsidRPr="00582A4D" w:rsidRDefault="00F47A46" w:rsidP="00F47A46">
      <w:pPr>
        <w:spacing w:after="0"/>
        <w:rPr>
          <w:b/>
          <w:sz w:val="24"/>
          <w:szCs w:val="24"/>
        </w:rPr>
      </w:pPr>
      <w:r w:rsidRPr="00582A4D">
        <w:rPr>
          <w:b/>
          <w:sz w:val="24"/>
          <w:szCs w:val="24"/>
        </w:rPr>
        <w:t xml:space="preserve">2. Auszug aus der </w:t>
      </w:r>
      <w:proofErr w:type="spellStart"/>
      <w:r w:rsidRPr="00582A4D">
        <w:rPr>
          <w:b/>
          <w:sz w:val="24"/>
          <w:szCs w:val="24"/>
        </w:rPr>
        <w:t>Geislinger</w:t>
      </w:r>
      <w:proofErr w:type="spellEnd"/>
      <w:r w:rsidRPr="00582A4D">
        <w:rPr>
          <w:b/>
          <w:sz w:val="24"/>
          <w:szCs w:val="24"/>
        </w:rPr>
        <w:t xml:space="preserve"> Pfarrchronik von 1941</w:t>
      </w:r>
    </w:p>
    <w:p w:rsidR="00F47A46" w:rsidRPr="00487D45" w:rsidRDefault="00F47A46" w:rsidP="00F47A46">
      <w:pPr>
        <w:spacing w:after="0"/>
        <w:rPr>
          <w:sz w:val="8"/>
          <w:szCs w:val="8"/>
        </w:rPr>
      </w:pPr>
    </w:p>
    <w:tbl>
      <w:tblPr>
        <w:tblStyle w:val="Tabellengitternetz"/>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497"/>
      </w:tblGrid>
      <w:tr w:rsidR="00F47A46" w:rsidRPr="00582A4D" w:rsidTr="000F507F">
        <w:tc>
          <w:tcPr>
            <w:tcW w:w="534" w:type="dxa"/>
          </w:tcPr>
          <w:p w:rsidR="00F47A46" w:rsidRDefault="00F47A46" w:rsidP="000F507F">
            <w:pPr>
              <w:rPr>
                <w:rFonts w:cstheme="minorHAnsi"/>
                <w:i/>
                <w:sz w:val="24"/>
                <w:szCs w:val="24"/>
              </w:rPr>
            </w:pPr>
            <w:r>
              <w:rPr>
                <w:rFonts w:cstheme="minorHAnsi"/>
                <w:i/>
                <w:sz w:val="24"/>
                <w:szCs w:val="24"/>
              </w:rPr>
              <w:t>1</w:t>
            </w: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r>
              <w:rPr>
                <w:rFonts w:cstheme="minorHAnsi"/>
                <w:i/>
                <w:sz w:val="24"/>
                <w:szCs w:val="24"/>
              </w:rPr>
              <w:t>5</w:t>
            </w: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r>
              <w:rPr>
                <w:rFonts w:cstheme="minorHAnsi"/>
                <w:i/>
                <w:sz w:val="24"/>
                <w:szCs w:val="24"/>
              </w:rPr>
              <w:t>10</w:t>
            </w: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r>
              <w:rPr>
                <w:rFonts w:cstheme="minorHAnsi"/>
                <w:i/>
                <w:sz w:val="24"/>
                <w:szCs w:val="24"/>
              </w:rPr>
              <w:t>15</w:t>
            </w: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r>
              <w:rPr>
                <w:rFonts w:cstheme="minorHAnsi"/>
                <w:i/>
                <w:sz w:val="24"/>
                <w:szCs w:val="24"/>
              </w:rPr>
              <w:t>20</w:t>
            </w: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r>
              <w:rPr>
                <w:rFonts w:cstheme="minorHAnsi"/>
                <w:i/>
                <w:sz w:val="24"/>
                <w:szCs w:val="24"/>
              </w:rPr>
              <w:t>25</w:t>
            </w: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r>
              <w:rPr>
                <w:rFonts w:cstheme="minorHAnsi"/>
                <w:i/>
                <w:sz w:val="24"/>
                <w:szCs w:val="24"/>
              </w:rPr>
              <w:t>30</w:t>
            </w: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r>
              <w:rPr>
                <w:rFonts w:cstheme="minorHAnsi"/>
                <w:i/>
                <w:sz w:val="24"/>
                <w:szCs w:val="24"/>
              </w:rPr>
              <w:t>35</w:t>
            </w: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r>
              <w:rPr>
                <w:rFonts w:cstheme="minorHAnsi"/>
                <w:i/>
                <w:sz w:val="24"/>
                <w:szCs w:val="24"/>
              </w:rPr>
              <w:t>40</w:t>
            </w: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Default="00F47A46" w:rsidP="000F507F">
            <w:pPr>
              <w:rPr>
                <w:rFonts w:cstheme="minorHAnsi"/>
                <w:i/>
                <w:sz w:val="24"/>
                <w:szCs w:val="24"/>
              </w:rPr>
            </w:pPr>
          </w:p>
          <w:p w:rsidR="00F47A46" w:rsidRPr="00A350F9" w:rsidRDefault="00F47A46" w:rsidP="000F507F">
            <w:pPr>
              <w:rPr>
                <w:rFonts w:cstheme="minorHAnsi"/>
                <w:i/>
                <w:sz w:val="24"/>
                <w:szCs w:val="24"/>
              </w:rPr>
            </w:pPr>
            <w:r>
              <w:rPr>
                <w:rFonts w:cstheme="minorHAnsi"/>
                <w:i/>
                <w:sz w:val="24"/>
                <w:szCs w:val="24"/>
              </w:rPr>
              <w:t>45</w:t>
            </w:r>
          </w:p>
        </w:tc>
        <w:tc>
          <w:tcPr>
            <w:tcW w:w="9497" w:type="dxa"/>
          </w:tcPr>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lastRenderedPageBreak/>
              <w:t xml:space="preserve">[…] Unter den Toten dieses Jahres befindet sich auch die Schwester Oberin Gilda der hiesigen Schwesternstation, die hier 23 Jahre segensreich wirkte. </w:t>
            </w:r>
          </w:p>
          <w:p w:rsidR="00F47A46" w:rsidRPr="00F47A46" w:rsidRDefault="00F47A46" w:rsidP="000F507F">
            <w:pPr>
              <w:autoSpaceDE w:val="0"/>
              <w:autoSpaceDN w:val="0"/>
              <w:adjustRightInd w:val="0"/>
              <w:rPr>
                <w:rFonts w:cstheme="minorHAnsi"/>
                <w:sz w:val="24"/>
                <w:szCs w:val="24"/>
                <w:vertAlign w:val="superscript"/>
              </w:rPr>
            </w:pPr>
            <w:r w:rsidRPr="00582A4D">
              <w:rPr>
                <w:rFonts w:cstheme="minorHAnsi"/>
                <w:sz w:val="24"/>
                <w:szCs w:val="24"/>
              </w:rPr>
              <w:t>Sie war 10 Monate krank im Marienhospital in Stuttgart u. starb dort nach schmerzlichstem Leiden am 25. Nov. Sie wurde überführt u. hier unter übergroßer Anteilnahme am 29. XI. b</w:t>
            </w:r>
            <w:r w:rsidRPr="00582A4D">
              <w:rPr>
                <w:rFonts w:cstheme="minorHAnsi"/>
                <w:sz w:val="24"/>
                <w:szCs w:val="24"/>
              </w:rPr>
              <w:t>e</w:t>
            </w:r>
            <w:r w:rsidRPr="00582A4D">
              <w:rPr>
                <w:rFonts w:cstheme="minorHAnsi"/>
                <w:sz w:val="24"/>
                <w:szCs w:val="24"/>
              </w:rPr>
              <w:t>stattet. R.i.p.</w:t>
            </w:r>
            <w:r>
              <w:rPr>
                <w:rFonts w:cstheme="minorHAnsi"/>
                <w:sz w:val="24"/>
                <w:szCs w:val="24"/>
                <w:vertAlign w:val="superscript"/>
              </w:rPr>
              <w:t>3</w:t>
            </w:r>
          </w:p>
          <w:p w:rsidR="00F47A46" w:rsidRPr="00582A4D" w:rsidRDefault="00F47A46" w:rsidP="000F507F">
            <w:pPr>
              <w:autoSpaceDE w:val="0"/>
              <w:autoSpaceDN w:val="0"/>
              <w:adjustRightInd w:val="0"/>
              <w:rPr>
                <w:rFonts w:cstheme="minorHAnsi"/>
                <w:sz w:val="24"/>
                <w:szCs w:val="24"/>
              </w:rPr>
            </w:pPr>
            <w:r>
              <w:rPr>
                <w:rFonts w:cstheme="minorHAnsi"/>
                <w:noProof/>
                <w:sz w:val="24"/>
                <w:szCs w:val="24"/>
                <w:lang w:eastAsia="de-DE"/>
              </w:rPr>
              <w:pict>
                <v:shape id="_x0000_s1044" type="#_x0000_t202" style="position:absolute;margin-left:75.3pt;margin-top:161pt;width:288.8pt;height:34.6pt;z-index:251684864;mso-width-relative:margin;mso-height-relative:margin" stroked="f">
                  <v:textbox>
                    <w:txbxContent>
                      <w:p w:rsidR="00F47A46" w:rsidRDefault="00F47A46" w:rsidP="00F47A46">
                        <w:pPr>
                          <w:pStyle w:val="Default"/>
                          <w:jc w:val="center"/>
                          <w:rPr>
                            <w:sz w:val="20"/>
                            <w:szCs w:val="20"/>
                          </w:rPr>
                        </w:pPr>
                        <w:r>
                          <w:rPr>
                            <w:sz w:val="20"/>
                            <w:szCs w:val="20"/>
                          </w:rPr>
                          <w:t>Arbeitskreis für Landeskunde/Landesgeschichte RP Tübingen</w:t>
                        </w:r>
                      </w:p>
                      <w:p w:rsidR="00F47A46" w:rsidRDefault="00F47A46" w:rsidP="00F47A46">
                        <w:pPr>
                          <w:jc w:val="center"/>
                        </w:pPr>
                        <w:r>
                          <w:rPr>
                            <w:sz w:val="20"/>
                            <w:szCs w:val="20"/>
                          </w:rPr>
                          <w:t>www.landeskunde-bw.de</w:t>
                        </w:r>
                      </w:p>
                    </w:txbxContent>
                  </v:textbox>
                </v:shape>
              </w:pict>
            </w:r>
            <w:r w:rsidRPr="00582A4D">
              <w:rPr>
                <w:rFonts w:cstheme="minorHAnsi"/>
                <w:sz w:val="24"/>
                <w:szCs w:val="24"/>
              </w:rPr>
              <w:t>Am 1. Dez., als die Schwestern eben vom Requiem ihrer Oberin heimkamen, wurden sie von der durch ein paar Frauen überbrachten Nachricht überrascht, sie durften keine Kinderschule mehr halten, es seien bereits vier N.S.-Schwestern dagewesen. Das verbreitete sich wie ein Lauffeuer u. bald war die Kinderschule mit Frauen vollbesetzt, die der Dinge harrten. Es kam niemand. Nach 10 (Uhr) gingen die Frauen gemeinsam aus eigenster Initiative u. baten auf dem Rathaus um Auskunft. Es bestätigte sich, dass bereits N.S. Schwestern hier seien. Die S</w:t>
            </w:r>
            <w:r w:rsidRPr="00582A4D">
              <w:rPr>
                <w:rFonts w:cstheme="minorHAnsi"/>
                <w:sz w:val="24"/>
                <w:szCs w:val="24"/>
              </w:rPr>
              <w:t>a</w:t>
            </w:r>
            <w:r w:rsidRPr="00582A4D">
              <w:rPr>
                <w:rFonts w:cstheme="minorHAnsi"/>
                <w:sz w:val="24"/>
                <w:szCs w:val="24"/>
              </w:rPr>
              <w:t xml:space="preserve">che liege in der Hand der N.S.V., an deren Leiter, Lehrer </w:t>
            </w:r>
            <w:proofErr w:type="spellStart"/>
            <w:r w:rsidRPr="00582A4D">
              <w:rPr>
                <w:rFonts w:cstheme="minorHAnsi"/>
                <w:sz w:val="24"/>
                <w:szCs w:val="24"/>
              </w:rPr>
              <w:t>Schienle</w:t>
            </w:r>
            <w:proofErr w:type="spellEnd"/>
            <w:r w:rsidRPr="00582A4D">
              <w:rPr>
                <w:rFonts w:cstheme="minorHAnsi"/>
                <w:sz w:val="24"/>
                <w:szCs w:val="24"/>
              </w:rPr>
              <w:t>, sie verwiesen wurden, we</w:t>
            </w:r>
            <w:r w:rsidRPr="00582A4D">
              <w:rPr>
                <w:rFonts w:cstheme="minorHAnsi"/>
                <w:sz w:val="24"/>
                <w:szCs w:val="24"/>
              </w:rPr>
              <w:t>l</w:t>
            </w:r>
            <w:r w:rsidRPr="00582A4D">
              <w:rPr>
                <w:rFonts w:cstheme="minorHAnsi"/>
                <w:sz w:val="24"/>
                <w:szCs w:val="24"/>
              </w:rPr>
              <w:t xml:space="preserve">chen die Frauen auch sofort aufsuchten in der Schule. Da er zu den Frauen nicht aus seinem Klassenzimmer herauskommen wollte, mit dem Vorgeben, dass es ihn nichts angehe, kam es zu einem für den Herrn bedrohlichen Auftritt, bei dem etliche Frauen sogar aktiv geworden </w:t>
            </w:r>
            <w:r w:rsidRPr="00582A4D">
              <w:rPr>
                <w:rFonts w:cstheme="minorHAnsi"/>
                <w:sz w:val="24"/>
                <w:szCs w:val="24"/>
              </w:rPr>
              <w:lastRenderedPageBreak/>
              <w:t>sein sollen, auch sollen allerhand Worte gefallen sein. Er vertröstete die Frauen, der Herr Krei</w:t>
            </w:r>
            <w:r w:rsidRPr="00582A4D">
              <w:rPr>
                <w:rFonts w:cstheme="minorHAnsi"/>
                <w:sz w:val="24"/>
                <w:szCs w:val="24"/>
              </w:rPr>
              <w:t>s</w:t>
            </w:r>
            <w:r w:rsidRPr="00582A4D">
              <w:rPr>
                <w:rFonts w:cstheme="minorHAnsi"/>
                <w:sz w:val="24"/>
                <w:szCs w:val="24"/>
              </w:rPr>
              <w:t>leiter werde mittags 2 Uhr ins Schwesternhaus kommen. Beruhigt gingen die Mütter (ca. 40/50) nach Hause, um mit Verstärkung schon um 1 Uhr wartend im Schwesternhaus zu e</w:t>
            </w:r>
            <w:r w:rsidRPr="00582A4D">
              <w:rPr>
                <w:rFonts w:cstheme="minorHAnsi"/>
                <w:sz w:val="24"/>
                <w:szCs w:val="24"/>
              </w:rPr>
              <w:t>r</w:t>
            </w:r>
            <w:r w:rsidRPr="00582A4D">
              <w:rPr>
                <w:rFonts w:cstheme="minorHAnsi"/>
                <w:sz w:val="24"/>
                <w:szCs w:val="24"/>
              </w:rPr>
              <w:t>scheinen. Aber vergebens. Da wurden gegen 4 Uhr die Schwestern zum Bürgermeisterstellve</w:t>
            </w:r>
            <w:r w:rsidRPr="00582A4D">
              <w:rPr>
                <w:rFonts w:cstheme="minorHAnsi"/>
                <w:sz w:val="24"/>
                <w:szCs w:val="24"/>
              </w:rPr>
              <w:t>r</w:t>
            </w:r>
            <w:r w:rsidRPr="00582A4D">
              <w:rPr>
                <w:rFonts w:cstheme="minorHAnsi"/>
                <w:sz w:val="24"/>
                <w:szCs w:val="24"/>
              </w:rPr>
              <w:t>treter (</w:t>
            </w:r>
            <w:proofErr w:type="spellStart"/>
            <w:r w:rsidRPr="00582A4D">
              <w:rPr>
                <w:rFonts w:cstheme="minorHAnsi"/>
                <w:sz w:val="24"/>
                <w:szCs w:val="24"/>
              </w:rPr>
              <w:t>Bgmstr</w:t>
            </w:r>
            <w:proofErr w:type="spellEnd"/>
            <w:r w:rsidRPr="00582A4D">
              <w:rPr>
                <w:rFonts w:cstheme="minorHAnsi"/>
                <w:sz w:val="24"/>
                <w:szCs w:val="24"/>
              </w:rPr>
              <w:t>. Abendschein, Rosenfeld) beordert. Die Frauen ließen aber die Schwestern nicht allein gehen, sondern gingen alle mit. Auf dem Rathaus wurde den Kinderschwestern mit s</w:t>
            </w:r>
            <w:r w:rsidRPr="00582A4D">
              <w:rPr>
                <w:rFonts w:cstheme="minorHAnsi"/>
                <w:sz w:val="24"/>
                <w:szCs w:val="24"/>
              </w:rPr>
              <w:t>o</w:t>
            </w:r>
            <w:r w:rsidRPr="00582A4D">
              <w:rPr>
                <w:rFonts w:cstheme="minorHAnsi"/>
                <w:sz w:val="24"/>
                <w:szCs w:val="24"/>
              </w:rPr>
              <w:t>fortiger Wirkung gekündigt, der Gehalt werde ¼ Jahr weiterbezahlt. Die Frauen verschafften sich aber Gehör u. brachten ihr Anliegen vor, die Schwestern behalten zu dürfen.</w:t>
            </w:r>
          </w:p>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t>Auf Anraten des Bürgermeisters unterschrieben die Mütter eine Namenliste der Petenten u. folgten dem weiteren Rat, sich nach Balingen zu wenden, wohin die Frauen um 5 Uhr mit dem Arbeiterauto sofort gingen.</w:t>
            </w:r>
          </w:p>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t>Es war grimmige Kälte. Die eine Partie ging zum Herr Kreisleiter, der ihnen allerhand gesagt haben soll, andere zum H. Landrat, der den Frauen sagte, die Sache liege in der Hand der G</w:t>
            </w:r>
            <w:r w:rsidRPr="00582A4D">
              <w:rPr>
                <w:rFonts w:cstheme="minorHAnsi"/>
                <w:sz w:val="24"/>
                <w:szCs w:val="24"/>
              </w:rPr>
              <w:t>e</w:t>
            </w:r>
            <w:r w:rsidRPr="00582A4D">
              <w:rPr>
                <w:rFonts w:cstheme="minorHAnsi"/>
                <w:sz w:val="24"/>
                <w:szCs w:val="24"/>
              </w:rPr>
              <w:t>meinde Geislingen d.i. des Bürgermeisters. Jedenfalls erhielten sie eine doppelte Absage. Nach der niedergeschlagenen Heimkehr verbreitete sich das Gerücht, der Gemeinderat sei im „</w:t>
            </w:r>
            <w:proofErr w:type="spellStart"/>
            <w:r w:rsidRPr="00582A4D">
              <w:rPr>
                <w:rFonts w:cstheme="minorHAnsi"/>
                <w:sz w:val="24"/>
                <w:szCs w:val="24"/>
              </w:rPr>
              <w:t>Schlößle</w:t>
            </w:r>
            <w:proofErr w:type="spellEnd"/>
            <w:r w:rsidRPr="00582A4D">
              <w:rPr>
                <w:rFonts w:cstheme="minorHAnsi"/>
                <w:sz w:val="24"/>
                <w:szCs w:val="24"/>
              </w:rPr>
              <w:t>“ [Gasthaus] versammelt. Etliche gingen dorthin, es befand sich aber nur der 1. Be</w:t>
            </w:r>
            <w:r w:rsidRPr="00582A4D">
              <w:rPr>
                <w:rFonts w:cstheme="minorHAnsi"/>
                <w:sz w:val="24"/>
                <w:szCs w:val="24"/>
              </w:rPr>
              <w:t>i</w:t>
            </w:r>
            <w:r w:rsidRPr="00582A4D">
              <w:rPr>
                <w:rFonts w:cstheme="minorHAnsi"/>
                <w:sz w:val="24"/>
                <w:szCs w:val="24"/>
              </w:rPr>
              <w:t>geordnete dort, den einige offenbar schimpften, u. durch unflätige Ausdrücke beleidigten.</w:t>
            </w:r>
          </w:p>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t xml:space="preserve">Eine andere Gruppe soll zum Haus des Lehrers </w:t>
            </w:r>
            <w:proofErr w:type="spellStart"/>
            <w:r w:rsidRPr="00582A4D">
              <w:rPr>
                <w:rFonts w:cstheme="minorHAnsi"/>
                <w:sz w:val="24"/>
                <w:szCs w:val="24"/>
              </w:rPr>
              <w:t>Schienle</w:t>
            </w:r>
            <w:proofErr w:type="spellEnd"/>
            <w:r w:rsidRPr="00582A4D">
              <w:rPr>
                <w:rFonts w:cstheme="minorHAnsi"/>
                <w:sz w:val="24"/>
                <w:szCs w:val="24"/>
              </w:rPr>
              <w:t xml:space="preserve"> am gleichen Abend (Montag) beleid</w:t>
            </w:r>
            <w:r w:rsidRPr="00582A4D">
              <w:rPr>
                <w:rFonts w:cstheme="minorHAnsi"/>
                <w:sz w:val="24"/>
                <w:szCs w:val="24"/>
              </w:rPr>
              <w:t>i</w:t>
            </w:r>
            <w:r w:rsidRPr="00582A4D">
              <w:rPr>
                <w:rFonts w:cstheme="minorHAnsi"/>
                <w:sz w:val="24"/>
                <w:szCs w:val="24"/>
              </w:rPr>
              <w:t>gende Ausdrücke hinaufgerufen haben.</w:t>
            </w:r>
          </w:p>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t>Am Dienstag früh standen die Frauen, wohl über 200 sollen es gewesen sein, vor dem Rathaus. Dasselbe war aber geschlossen. Die Frauen verlangten, gehört zu werden. Der Hauptwach</w:t>
            </w:r>
            <w:r w:rsidRPr="00582A4D">
              <w:rPr>
                <w:rFonts w:cstheme="minorHAnsi"/>
                <w:sz w:val="24"/>
                <w:szCs w:val="24"/>
              </w:rPr>
              <w:t>t</w:t>
            </w:r>
            <w:r w:rsidRPr="00582A4D">
              <w:rPr>
                <w:rFonts w:cstheme="minorHAnsi"/>
                <w:sz w:val="24"/>
                <w:szCs w:val="24"/>
              </w:rPr>
              <w:t xml:space="preserve">meister </w:t>
            </w:r>
            <w:proofErr w:type="spellStart"/>
            <w:r w:rsidRPr="00582A4D">
              <w:rPr>
                <w:rFonts w:cstheme="minorHAnsi"/>
                <w:sz w:val="24"/>
                <w:szCs w:val="24"/>
              </w:rPr>
              <w:t>Gulde</w:t>
            </w:r>
            <w:proofErr w:type="spellEnd"/>
            <w:r w:rsidRPr="00582A4D">
              <w:rPr>
                <w:rFonts w:cstheme="minorHAnsi"/>
                <w:sz w:val="24"/>
                <w:szCs w:val="24"/>
              </w:rPr>
              <w:t xml:space="preserve"> mahnte die Frauen heimzugehen. Sie warteten.</w:t>
            </w:r>
          </w:p>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t xml:space="preserve">Da fuhr plötzlich ein Auto und </w:t>
            </w:r>
            <w:proofErr w:type="spellStart"/>
            <w:r w:rsidRPr="00582A4D">
              <w:rPr>
                <w:rFonts w:cstheme="minorHAnsi"/>
                <w:sz w:val="24"/>
                <w:szCs w:val="24"/>
              </w:rPr>
              <w:t>darnach</w:t>
            </w:r>
            <w:proofErr w:type="spellEnd"/>
            <w:r w:rsidRPr="00582A4D">
              <w:rPr>
                <w:rFonts w:cstheme="minorHAnsi"/>
                <w:sz w:val="24"/>
                <w:szCs w:val="24"/>
              </w:rPr>
              <w:t xml:space="preserve"> ein zweites vor, mit Gestapo und dem Überfallko</w:t>
            </w:r>
            <w:r w:rsidRPr="00582A4D">
              <w:rPr>
                <w:rFonts w:cstheme="minorHAnsi"/>
                <w:sz w:val="24"/>
                <w:szCs w:val="24"/>
              </w:rPr>
              <w:t>m</w:t>
            </w:r>
            <w:r w:rsidRPr="00582A4D">
              <w:rPr>
                <w:rFonts w:cstheme="minorHAnsi"/>
                <w:sz w:val="24"/>
                <w:szCs w:val="24"/>
              </w:rPr>
              <w:t>mando des Landjägerkorps. Etliche Frauen wurden tätlich gefasst, die Frauen auseinander g</w:t>
            </w:r>
            <w:r w:rsidRPr="00582A4D">
              <w:rPr>
                <w:rFonts w:cstheme="minorHAnsi"/>
                <w:sz w:val="24"/>
                <w:szCs w:val="24"/>
              </w:rPr>
              <w:t>e</w:t>
            </w:r>
            <w:r w:rsidRPr="00582A4D">
              <w:rPr>
                <w:rFonts w:cstheme="minorHAnsi"/>
                <w:sz w:val="24"/>
                <w:szCs w:val="24"/>
              </w:rPr>
              <w:t>trieben und zerstreut. Etliche hatten sogar Männerfäuste zu spüren bekommen.</w:t>
            </w:r>
          </w:p>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t>Nun begannen Verhöre etc. durch die Gestapo, die Frauen wurden einzeln vernommen, drei Frauen wurden acht Tage in Gewahrsam genommen, wegen Gebrauch beleidigender Ausdr</w:t>
            </w:r>
            <w:r w:rsidRPr="00582A4D">
              <w:rPr>
                <w:rFonts w:cstheme="minorHAnsi"/>
                <w:sz w:val="24"/>
                <w:szCs w:val="24"/>
              </w:rPr>
              <w:t>ü</w:t>
            </w:r>
            <w:r w:rsidRPr="00582A4D">
              <w:rPr>
                <w:rFonts w:cstheme="minorHAnsi"/>
                <w:sz w:val="24"/>
                <w:szCs w:val="24"/>
              </w:rPr>
              <w:t>cke, die anderen mussten unterschreiben, nie mehr an so einer „Demonstration“ teilzune</w:t>
            </w:r>
            <w:r w:rsidRPr="00582A4D">
              <w:rPr>
                <w:rFonts w:cstheme="minorHAnsi"/>
                <w:sz w:val="24"/>
                <w:szCs w:val="24"/>
              </w:rPr>
              <w:t>h</w:t>
            </w:r>
            <w:r w:rsidRPr="00582A4D">
              <w:rPr>
                <w:rFonts w:cstheme="minorHAnsi"/>
                <w:sz w:val="24"/>
                <w:szCs w:val="24"/>
              </w:rPr>
              <w:t>men.</w:t>
            </w:r>
          </w:p>
          <w:p w:rsidR="00F47A46" w:rsidRPr="00582A4D" w:rsidRDefault="00F47A46" w:rsidP="000F507F">
            <w:pPr>
              <w:autoSpaceDE w:val="0"/>
              <w:autoSpaceDN w:val="0"/>
              <w:adjustRightInd w:val="0"/>
              <w:rPr>
                <w:rFonts w:cstheme="minorHAnsi"/>
                <w:sz w:val="24"/>
                <w:szCs w:val="24"/>
              </w:rPr>
            </w:pPr>
            <w:r w:rsidRPr="00582A4D">
              <w:rPr>
                <w:rFonts w:cstheme="minorHAnsi"/>
                <w:sz w:val="24"/>
                <w:szCs w:val="24"/>
              </w:rPr>
              <w:t xml:space="preserve">Auch der Pfarrer wurde verhört, aber es lag zu klar, dass er an der ganzen </w:t>
            </w:r>
            <w:proofErr w:type="spellStart"/>
            <w:r w:rsidRPr="00582A4D">
              <w:rPr>
                <w:rFonts w:cstheme="minorHAnsi"/>
                <w:sz w:val="24"/>
                <w:szCs w:val="24"/>
              </w:rPr>
              <w:t>Affaire</w:t>
            </w:r>
            <w:proofErr w:type="spellEnd"/>
            <w:r w:rsidRPr="00582A4D">
              <w:rPr>
                <w:rFonts w:cstheme="minorHAnsi"/>
                <w:sz w:val="24"/>
                <w:szCs w:val="24"/>
              </w:rPr>
              <w:t xml:space="preserve"> unbeteiligt war. […] </w:t>
            </w:r>
          </w:p>
        </w:tc>
      </w:tr>
    </w:tbl>
    <w:p w:rsidR="00F47A46" w:rsidRPr="00582A4D" w:rsidRDefault="00F47A46" w:rsidP="00F47A46">
      <w:pPr>
        <w:spacing w:after="0"/>
        <w:rPr>
          <w:sz w:val="10"/>
          <w:szCs w:val="10"/>
        </w:rPr>
      </w:pPr>
    </w:p>
    <w:p w:rsidR="00F47A46" w:rsidRDefault="00F47A46" w:rsidP="00F47A46">
      <w:pPr>
        <w:spacing w:after="0"/>
        <w:rPr>
          <w:sz w:val="18"/>
          <w:szCs w:val="18"/>
        </w:rPr>
      </w:pPr>
      <w:r w:rsidRPr="00AB1C6C">
        <w:rPr>
          <w:i/>
          <w:sz w:val="18"/>
          <w:szCs w:val="18"/>
        </w:rPr>
        <w:t>zitiert nach:</w:t>
      </w:r>
      <w:r w:rsidRPr="00AB1C6C">
        <w:rPr>
          <w:sz w:val="18"/>
          <w:szCs w:val="18"/>
        </w:rPr>
        <w:t xml:space="preserve"> Annegret Hägele: Die „</w:t>
      </w:r>
      <w:proofErr w:type="spellStart"/>
      <w:r w:rsidRPr="00AB1C6C">
        <w:rPr>
          <w:sz w:val="18"/>
          <w:szCs w:val="18"/>
        </w:rPr>
        <w:t>Geislinger</w:t>
      </w:r>
      <w:proofErr w:type="spellEnd"/>
      <w:r w:rsidRPr="00AB1C6C">
        <w:rPr>
          <w:sz w:val="18"/>
          <w:szCs w:val="18"/>
        </w:rPr>
        <w:t xml:space="preserve"> Weiberschl</w:t>
      </w:r>
      <w:r>
        <w:rPr>
          <w:sz w:val="18"/>
          <w:szCs w:val="18"/>
        </w:rPr>
        <w:t>acht“ 1941. Geislingen 2011, S.50ff.; Transkription: Alfons Koch</w:t>
      </w:r>
    </w:p>
    <w:p w:rsidR="00F47A46" w:rsidRPr="00F47A46" w:rsidRDefault="00F47A46" w:rsidP="00F47A46">
      <w:pPr>
        <w:spacing w:after="0"/>
        <w:rPr>
          <w:sz w:val="18"/>
          <w:szCs w:val="18"/>
        </w:rPr>
      </w:pPr>
    </w:p>
    <w:p w:rsidR="00F47A46" w:rsidRDefault="00F47A46" w:rsidP="00F47A46">
      <w:pPr>
        <w:spacing w:after="0"/>
        <w:rPr>
          <w:sz w:val="20"/>
          <w:szCs w:val="20"/>
        </w:rPr>
      </w:pPr>
      <w:r>
        <w:rPr>
          <w:vertAlign w:val="superscript"/>
        </w:rPr>
        <w:t xml:space="preserve">3 </w:t>
      </w:r>
      <w:proofErr w:type="spellStart"/>
      <w:r w:rsidRPr="00F47A46">
        <w:rPr>
          <w:sz w:val="20"/>
          <w:szCs w:val="20"/>
        </w:rPr>
        <w:t>Requiescat</w:t>
      </w:r>
      <w:proofErr w:type="spellEnd"/>
      <w:r w:rsidRPr="00F47A46">
        <w:rPr>
          <w:sz w:val="20"/>
          <w:szCs w:val="20"/>
        </w:rPr>
        <w:t xml:space="preserve"> in </w:t>
      </w:r>
      <w:proofErr w:type="spellStart"/>
      <w:r w:rsidRPr="00F47A46">
        <w:rPr>
          <w:sz w:val="20"/>
          <w:szCs w:val="20"/>
        </w:rPr>
        <w:t>pace</w:t>
      </w:r>
      <w:proofErr w:type="spellEnd"/>
      <w:r w:rsidRPr="00F47A46">
        <w:rPr>
          <w:sz w:val="20"/>
          <w:szCs w:val="20"/>
        </w:rPr>
        <w:t xml:space="preserve"> = Ruhe in Frieden</w:t>
      </w:r>
    </w:p>
    <w:p w:rsidR="00F47A46" w:rsidRPr="00F47A46" w:rsidRDefault="00F47A46" w:rsidP="00F47A46">
      <w:pPr>
        <w:spacing w:after="0"/>
        <w:rPr>
          <w:sz w:val="20"/>
          <w:szCs w:val="20"/>
        </w:rPr>
      </w:pPr>
    </w:p>
    <w:p w:rsidR="00F47A46" w:rsidRDefault="00F47A46" w:rsidP="00F47A46">
      <w:pPr>
        <w:spacing w:after="0"/>
      </w:pPr>
      <w:r w:rsidRPr="00487D45">
        <w:rPr>
          <w:b/>
          <w:i/>
        </w:rPr>
        <w:t>Aufgabe:</w:t>
      </w:r>
      <w:r>
        <w:t xml:space="preserve">  Rekonstruiert anhand der beiden Texte den Ablauf der Erei</w:t>
      </w:r>
      <w:r>
        <w:t>g</w:t>
      </w:r>
      <w:r>
        <w:t>nisse</w:t>
      </w:r>
      <w:r>
        <w:rPr>
          <w:noProof/>
          <w:lang w:eastAsia="de-DE"/>
        </w:rPr>
        <w:pict>
          <v:shape id="_x0000_s1029" type="#_x0000_t202" style="position:absolute;margin-left:98.6pt;margin-top:263.1pt;width:288.8pt;height:34.6pt;z-index:251667456;mso-position-horizontal-relative:text;mso-position-vertical-relative:text;mso-width-relative:margin;mso-height-relative:margin" stroked="f">
            <v:textbox>
              <w:txbxContent>
                <w:p w:rsidR="00F47A46" w:rsidRDefault="00F47A46" w:rsidP="00F47A46">
                  <w:pPr>
                    <w:pStyle w:val="Default"/>
                    <w:jc w:val="center"/>
                    <w:rPr>
                      <w:sz w:val="20"/>
                      <w:szCs w:val="20"/>
                    </w:rPr>
                  </w:pPr>
                  <w:r>
                    <w:rPr>
                      <w:sz w:val="20"/>
                      <w:szCs w:val="20"/>
                    </w:rPr>
                    <w:t>Arbeitskreis für Landeskunde/Landesgeschichte RP Tübingen</w:t>
                  </w:r>
                </w:p>
                <w:p w:rsidR="00F47A46" w:rsidRDefault="00F47A46" w:rsidP="00F47A46">
                  <w:pPr>
                    <w:jc w:val="center"/>
                  </w:pPr>
                  <w:r>
                    <w:rPr>
                      <w:sz w:val="20"/>
                      <w:szCs w:val="20"/>
                    </w:rPr>
                    <w:t>www.landeskunde-bw.de</w:t>
                  </w:r>
                </w:p>
              </w:txbxContent>
            </v:textbox>
          </v:shape>
        </w:pict>
      </w:r>
      <w:r>
        <w:t xml:space="preserve"> in Geislingen. </w:t>
      </w:r>
    </w:p>
    <w:p w:rsidR="00F47A46" w:rsidRDefault="00F47A46" w:rsidP="00F47A46">
      <w:pPr>
        <w:spacing w:after="0"/>
      </w:pPr>
      <w:r>
        <w:rPr>
          <w:noProof/>
          <w:lang w:eastAsia="de-DE"/>
        </w:rPr>
        <w:drawing>
          <wp:anchor distT="0" distB="0" distL="114300" distR="114300" simplePos="0" relativeHeight="251675648" behindDoc="0" locked="0" layoutInCell="1" allowOverlap="1">
            <wp:simplePos x="0" y="0"/>
            <wp:positionH relativeFrom="margin">
              <wp:posOffset>4251325</wp:posOffset>
            </wp:positionH>
            <wp:positionV relativeFrom="margin">
              <wp:posOffset>6120130</wp:posOffset>
            </wp:positionV>
            <wp:extent cx="1981835" cy="2837815"/>
            <wp:effectExtent l="19050" t="0" r="0" b="0"/>
            <wp:wrapSquare wrapText="bothSides"/>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81835" cy="2837815"/>
                    </a:xfrm>
                    <a:prstGeom prst="rect">
                      <a:avLst/>
                    </a:prstGeom>
                    <a:noFill/>
                    <a:ln w="9525">
                      <a:noFill/>
                      <a:miter lim="800000"/>
                      <a:headEnd/>
                      <a:tailEnd/>
                    </a:ln>
                  </pic:spPr>
                </pic:pic>
              </a:graphicData>
            </a:graphic>
          </wp:anchor>
        </w:drawing>
      </w:r>
      <w:r>
        <w:t>1. Unterstreicht zuerst im Text mit verschiedenen Farben die Aktionen</w:t>
      </w:r>
    </w:p>
    <w:p w:rsidR="00F47A46" w:rsidRDefault="00F47A46" w:rsidP="00F47A46">
      <w:pPr>
        <w:spacing w:after="0"/>
      </w:pPr>
      <w:r>
        <w:t xml:space="preserve">     der </w:t>
      </w:r>
      <w:proofErr w:type="spellStart"/>
      <w:r>
        <w:t>Geislinger</w:t>
      </w:r>
      <w:proofErr w:type="spellEnd"/>
      <w:r>
        <w:t xml:space="preserve"> Frauen und die Reaktionen der NS-Behörden. </w:t>
      </w:r>
    </w:p>
    <w:p w:rsidR="00F47A46" w:rsidRDefault="00F47A46" w:rsidP="00F47A46">
      <w:pPr>
        <w:spacing w:after="0"/>
      </w:pPr>
      <w:r>
        <w:t xml:space="preserve">     Wer ist noch beteiligt? </w:t>
      </w:r>
    </w:p>
    <w:p w:rsidR="00F47A46" w:rsidRDefault="00F47A46" w:rsidP="00F47A46">
      <w:pPr>
        <w:spacing w:after="0"/>
      </w:pPr>
      <w:r>
        <w:t xml:space="preserve">2. Stellt die Stufen der Eskalation grafisch dar. Verwendet die oben </w:t>
      </w:r>
    </w:p>
    <w:p w:rsidR="00F47A46" w:rsidRDefault="00F47A46" w:rsidP="00F47A46">
      <w:pPr>
        <w:spacing w:after="0"/>
      </w:pPr>
      <w:r>
        <w:t xml:space="preserve">     gewählten Farben für die Beteiligten.</w:t>
      </w:r>
    </w:p>
    <w:p w:rsidR="00F47A46" w:rsidRDefault="00F47A46" w:rsidP="00F47A46">
      <w:pPr>
        <w:spacing w:after="0"/>
      </w:pPr>
    </w:p>
    <w:p w:rsidR="00F47A46" w:rsidRDefault="00F47A46" w:rsidP="00F47A46">
      <w:pPr>
        <w:spacing w:after="0"/>
      </w:pPr>
    </w:p>
    <w:p w:rsidR="00F47A46" w:rsidRDefault="00F47A46" w:rsidP="00F47A46">
      <w:pPr>
        <w:spacing w:after="0"/>
      </w:pPr>
    </w:p>
    <w:p w:rsidR="00F47A46" w:rsidRPr="00A350F9" w:rsidRDefault="00F47A46" w:rsidP="00F47A46">
      <w:pPr>
        <w:spacing w:after="0"/>
        <w:rPr>
          <w:sz w:val="18"/>
          <w:szCs w:val="18"/>
        </w:rPr>
      </w:pPr>
      <w:r>
        <w:tab/>
      </w:r>
      <w:r>
        <w:tab/>
      </w:r>
      <w:r>
        <w:tab/>
      </w:r>
      <w:r>
        <w:tab/>
      </w:r>
      <w:r>
        <w:tab/>
      </w:r>
      <w:r w:rsidRPr="00A350F9">
        <w:rPr>
          <w:sz w:val="18"/>
          <w:szCs w:val="18"/>
        </w:rPr>
        <w:t>Zeichnung von Uwe Amann (2011)</w:t>
      </w:r>
    </w:p>
    <w:p w:rsidR="00F47A46" w:rsidRPr="00A350F9" w:rsidRDefault="00F47A46" w:rsidP="00F47A46">
      <w:pPr>
        <w:spacing w:after="0"/>
        <w:rPr>
          <w:sz w:val="18"/>
          <w:szCs w:val="18"/>
        </w:rPr>
      </w:pPr>
      <w:r>
        <w:tab/>
      </w:r>
      <w:r>
        <w:tab/>
      </w:r>
      <w:r>
        <w:tab/>
      </w:r>
      <w:r>
        <w:tab/>
      </w:r>
      <w:r>
        <w:tab/>
      </w:r>
      <w:r w:rsidRPr="00F47A46">
        <w:rPr>
          <w:sz w:val="18"/>
          <w:szCs w:val="18"/>
        </w:rPr>
        <w:t>© Stadt Geislingen</w:t>
      </w:r>
    </w:p>
    <w:p w:rsidR="00F47A46" w:rsidRDefault="00F47A46" w:rsidP="00F47A46">
      <w:pPr>
        <w:spacing w:after="0"/>
      </w:pPr>
      <w:r>
        <w:rPr>
          <w:noProof/>
          <w:lang w:eastAsia="de-DE"/>
        </w:rPr>
        <w:pict>
          <v:shape id="_x0000_s1051" type="#_x0000_t202" style="position:absolute;margin-left:115.8pt;margin-top:27.5pt;width:288.8pt;height:34.6pt;z-index:251692032;mso-width-relative:margin;mso-height-relative:margin" stroked="f">
            <v:textbox>
              <w:txbxContent>
                <w:p w:rsidR="00F47A46" w:rsidRDefault="00F47A46" w:rsidP="00F47A46">
                  <w:pPr>
                    <w:pStyle w:val="Default"/>
                    <w:jc w:val="center"/>
                    <w:rPr>
                      <w:sz w:val="20"/>
                      <w:szCs w:val="20"/>
                    </w:rPr>
                  </w:pPr>
                  <w:r>
                    <w:rPr>
                      <w:sz w:val="20"/>
                      <w:szCs w:val="20"/>
                    </w:rPr>
                    <w:t>Arbeitskreis für Landeskunde/Landesgeschichte RP Tübingen</w:t>
                  </w:r>
                </w:p>
                <w:p w:rsidR="00F47A46" w:rsidRDefault="00F47A46" w:rsidP="00F47A46">
                  <w:pPr>
                    <w:jc w:val="center"/>
                  </w:pPr>
                  <w:r>
                    <w:rPr>
                      <w:sz w:val="20"/>
                      <w:szCs w:val="20"/>
                    </w:rPr>
                    <w:t>www.landeskunde-bw.de</w:t>
                  </w:r>
                </w:p>
              </w:txbxContent>
            </v:textbox>
          </v:shape>
        </w:pict>
      </w:r>
    </w:p>
    <w:p w:rsidR="00CB5D05" w:rsidRDefault="00CB5D05"/>
    <w:sectPr w:rsidR="00CB5D05" w:rsidSect="001E14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autoHyphenation/>
  <w:hyphenationZone w:val="142"/>
  <w:drawingGridHorizontalSpacing w:val="120"/>
  <w:displayHorizontalDrawingGridEvery w:val="2"/>
  <w:displayVerticalDrawingGridEvery w:val="2"/>
  <w:characterSpacingControl w:val="doNotCompress"/>
  <w:compat/>
  <w:rsids>
    <w:rsidRoot w:val="00F47A46"/>
    <w:rsid w:val="00086768"/>
    <w:rsid w:val="001E146C"/>
    <w:rsid w:val="003560DD"/>
    <w:rsid w:val="00CB5D05"/>
    <w:rsid w:val="00F47A4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7A46"/>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F47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47A4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893</Words>
  <Characters>5628</Characters>
  <Application>Microsoft Office Word</Application>
  <DocSecurity>0</DocSecurity>
  <Lines>46</Lines>
  <Paragraphs>13</Paragraphs>
  <ScaleCrop>false</ScaleCrop>
  <Company>Huawei Technologies Co.,Ltd.</Company>
  <LinksUpToDate>false</LinksUpToDate>
  <CharactersWithSpaces>6508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cp:revision>
  <dcterms:created xsi:type="dcterms:W3CDTF">2019-07-29T10:38:00Z</dcterms:created>
  <dcterms:modified xsi:type="dcterms:W3CDTF">2019-07-29T10:48:00Z</dcterms:modified>
</cp:coreProperties>
</file>