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88B" w:rsidRDefault="00C1688B" w:rsidP="00C1688B">
      <w:pPr>
        <w:spacing w:after="0"/>
        <w:rPr>
          <w:b/>
        </w:rPr>
      </w:pPr>
      <w:r>
        <w:rPr>
          <w:b/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-7.25pt;margin-top:-22.95pt;width:59pt;height:27.6pt;z-index:251686912;mso-width-relative:margin;mso-height-relative:margin" stroked="f">
            <v:textbox>
              <w:txbxContent>
                <w:p w:rsidR="00C1688B" w:rsidRDefault="00C1688B" w:rsidP="00C1688B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AB7b</w:t>
                  </w:r>
                </w:p>
              </w:txbxContent>
            </v:textbox>
          </v:shape>
        </w:pict>
      </w:r>
      <w:r>
        <w:rPr>
          <w:b/>
          <w:noProof/>
          <w:lang w:eastAsia="de-D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4268470</wp:posOffset>
            </wp:positionH>
            <wp:positionV relativeFrom="margin">
              <wp:posOffset>-441960</wp:posOffset>
            </wp:positionV>
            <wp:extent cx="2191385" cy="810895"/>
            <wp:effectExtent l="19050" t="0" r="0" b="0"/>
            <wp:wrapSquare wrapText="bothSides"/>
            <wp:docPr id="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688B" w:rsidRDefault="00C1688B" w:rsidP="00C1688B">
      <w:pPr>
        <w:spacing w:after="0"/>
        <w:rPr>
          <w:b/>
        </w:rPr>
      </w:pPr>
      <w:r>
        <w:rPr>
          <w:b/>
          <w:noProof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.25pt;margin-top:16.8pt;width:508.35pt;height:0;z-index:251671552" o:connectortype="straight"/>
        </w:pict>
      </w:r>
      <w:r w:rsidRPr="00BA2E0E">
        <w:rPr>
          <w:b/>
        </w:rPr>
        <w:t xml:space="preserve">Die </w:t>
      </w:r>
      <w:r>
        <w:rPr>
          <w:b/>
        </w:rPr>
        <w:t>„</w:t>
      </w:r>
      <w:proofErr w:type="spellStart"/>
      <w:r>
        <w:rPr>
          <w:b/>
        </w:rPr>
        <w:t>Geislinger</w:t>
      </w:r>
      <w:proofErr w:type="spellEnd"/>
      <w:r>
        <w:rPr>
          <w:b/>
        </w:rPr>
        <w:t xml:space="preserve"> </w:t>
      </w:r>
      <w:r w:rsidRPr="00BA2E0E">
        <w:rPr>
          <w:b/>
        </w:rPr>
        <w:t>Weiberschlacht“ im Dezember 1941</w:t>
      </w:r>
    </w:p>
    <w:p w:rsidR="00C1688B" w:rsidRPr="00403AC6" w:rsidRDefault="00C1688B" w:rsidP="00C1688B">
      <w:pPr>
        <w:spacing w:after="0"/>
        <w:rPr>
          <w:b/>
          <w:sz w:val="16"/>
          <w:szCs w:val="16"/>
        </w:rPr>
      </w:pPr>
      <w:r w:rsidRPr="00D127B5">
        <w:rPr>
          <w:b/>
          <w:noProof/>
        </w:rPr>
        <w:pict>
          <v:shape id="_x0000_s1032" type="#_x0000_t202" style="position:absolute;margin-left:418.5pt;margin-top:1.35pt;width:113.25pt;height:22.65pt;z-index:251670528;mso-width-relative:margin;mso-height-relative:margin" stroked="f">
            <v:textbox>
              <w:txbxContent>
                <w:p w:rsidR="00C1688B" w:rsidRPr="00BA2E0E" w:rsidRDefault="00C1688B" w:rsidP="00C1688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© Stadt</w:t>
                  </w:r>
                  <w:r w:rsidRPr="00BA2E0E">
                    <w:rPr>
                      <w:sz w:val="18"/>
                      <w:szCs w:val="18"/>
                    </w:rPr>
                    <w:t xml:space="preserve"> Geislingen</w:t>
                  </w:r>
                </w:p>
              </w:txbxContent>
            </v:textbox>
          </v:shape>
        </w:pict>
      </w:r>
    </w:p>
    <w:p w:rsidR="00C1688B" w:rsidRPr="00FD58E9" w:rsidRDefault="00C1688B" w:rsidP="00C1688B">
      <w:pPr>
        <w:spacing w:after="0"/>
        <w:rPr>
          <w:b/>
          <w:sz w:val="10"/>
          <w:szCs w:val="10"/>
        </w:rPr>
      </w:pPr>
      <w:r>
        <w:rPr>
          <w:b/>
          <w:noProof/>
          <w:sz w:val="10"/>
          <w:szCs w:val="10"/>
          <w:lang w:eastAsia="de-D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3551555</wp:posOffset>
            </wp:positionH>
            <wp:positionV relativeFrom="margin">
              <wp:posOffset>625475</wp:posOffset>
            </wp:positionV>
            <wp:extent cx="2905125" cy="2044065"/>
            <wp:effectExtent l="19050" t="0" r="9525" b="0"/>
            <wp:wrapSquare wrapText="bothSides"/>
            <wp:docPr id="4" name="Bild 1" descr="C:\Users\ines\Desktop\Dateien_Ines\LpB\P&amp;U_Widerstand\TB2-Straub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es\Desktop\Dateien_Ines\LpB\P&amp;U_Widerstand\TB2-Straub001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04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688B" w:rsidRDefault="00C1688B" w:rsidP="00C1688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Ein Brief an den württembergischen Innenminister </w:t>
      </w:r>
    </w:p>
    <w:p w:rsidR="00C1688B" w:rsidRDefault="00C1688B" w:rsidP="00C1688B">
      <w:pPr>
        <w:spacing w:after="0"/>
        <w:rPr>
          <w:rFonts w:cstheme="minorHAnsi"/>
        </w:rPr>
      </w:pPr>
      <w:r w:rsidRPr="00B51E1B">
        <w:rPr>
          <w:rFonts w:cstheme="minorHAnsi"/>
        </w:rPr>
        <w:t>Eine d</w:t>
      </w:r>
      <w:r>
        <w:rPr>
          <w:rFonts w:cstheme="minorHAnsi"/>
        </w:rPr>
        <w:t xml:space="preserve">er </w:t>
      </w:r>
      <w:proofErr w:type="spellStart"/>
      <w:r>
        <w:rPr>
          <w:rFonts w:cstheme="minorHAnsi"/>
        </w:rPr>
        <w:t>Geislinger</w:t>
      </w:r>
      <w:proofErr w:type="spellEnd"/>
      <w:r>
        <w:rPr>
          <w:rFonts w:cstheme="minorHAnsi"/>
        </w:rPr>
        <w:t xml:space="preserve"> Frauen war Frida Straub. Sie schrieb im Januar 1942</w:t>
      </w:r>
      <w:r w:rsidRPr="00B51E1B">
        <w:rPr>
          <w:rFonts w:cstheme="minorHAnsi"/>
        </w:rPr>
        <w:t xml:space="preserve"> einen Brief an den württembergischen Inne</w:t>
      </w:r>
      <w:r w:rsidRPr="00B51E1B">
        <w:rPr>
          <w:rFonts w:cstheme="minorHAnsi"/>
        </w:rPr>
        <w:t>n</w:t>
      </w:r>
      <w:r w:rsidRPr="00B51E1B">
        <w:rPr>
          <w:rFonts w:cstheme="minorHAnsi"/>
        </w:rPr>
        <w:t>minister</w:t>
      </w:r>
      <w:r w:rsidRPr="00902823">
        <w:rPr>
          <w:b/>
          <w:sz w:val="24"/>
          <w:szCs w:val="24"/>
        </w:rPr>
        <w:t xml:space="preserve"> </w:t>
      </w:r>
      <w:r w:rsidRPr="00902823">
        <w:t>Mergenthaler</w:t>
      </w:r>
      <w:r w:rsidRPr="00B51E1B">
        <w:rPr>
          <w:rFonts w:cstheme="minorHAnsi"/>
        </w:rPr>
        <w:t xml:space="preserve">. </w:t>
      </w:r>
      <w:r>
        <w:rPr>
          <w:rFonts w:cstheme="minorHAnsi"/>
        </w:rPr>
        <w:t>Frida Straub</w:t>
      </w:r>
      <w:r w:rsidRPr="00B51E1B">
        <w:rPr>
          <w:rFonts w:cstheme="minorHAnsi"/>
        </w:rPr>
        <w:t xml:space="preserve"> war zu dem Zeitpunkt 26 Jahre alt und hatte eine einjährige Tochter. Ihr Mann war im September 1941 als Soldat an der Ostfront gefallen. </w:t>
      </w:r>
      <w:r>
        <w:rPr>
          <w:rFonts w:cstheme="minorHAnsi"/>
        </w:rPr>
        <w:t>Frida Straub hatte am 1. und 2. Dezember 1941 an den A</w:t>
      </w:r>
      <w:r>
        <w:rPr>
          <w:rFonts w:cstheme="minorHAnsi"/>
        </w:rPr>
        <w:t>k</w:t>
      </w:r>
      <w:r>
        <w:rPr>
          <w:rFonts w:cstheme="minorHAnsi"/>
        </w:rPr>
        <w:t xml:space="preserve">tionen der </w:t>
      </w:r>
      <w:proofErr w:type="spellStart"/>
      <w:r>
        <w:rPr>
          <w:rFonts w:cstheme="minorHAnsi"/>
        </w:rPr>
        <w:t>Geislinger</w:t>
      </w:r>
      <w:proofErr w:type="spellEnd"/>
      <w:r>
        <w:rPr>
          <w:rFonts w:cstheme="minorHAnsi"/>
        </w:rPr>
        <w:t xml:space="preserve"> Frauen teilgenommen, obwohl ihre Tochter Annerose noch nicht in den Kindergarten ging. </w:t>
      </w:r>
    </w:p>
    <w:p w:rsidR="00C1688B" w:rsidRPr="00902823" w:rsidRDefault="00C1688B" w:rsidP="00C1688B">
      <w:pPr>
        <w:spacing w:after="0"/>
        <w:rPr>
          <w:rFonts w:cstheme="minorHAnsi"/>
          <w:sz w:val="10"/>
          <w:szCs w:val="10"/>
        </w:rPr>
      </w:pPr>
      <w:r>
        <w:rPr>
          <w:rFonts w:cstheme="minorHAnsi"/>
        </w:rPr>
        <w:tab/>
      </w:r>
    </w:p>
    <w:p w:rsidR="00C1688B" w:rsidRPr="00FD58E9" w:rsidRDefault="00C1688B" w:rsidP="00C1688B">
      <w:pPr>
        <w:spacing w:after="0"/>
        <w:rPr>
          <w:rFonts w:cstheme="minorHAnsi"/>
          <w:sz w:val="6"/>
          <w:szCs w:val="6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C1688B" w:rsidRPr="00403AC6" w:rsidRDefault="00C1688B" w:rsidP="00C1688B">
      <w:pPr>
        <w:spacing w:after="0"/>
        <w:rPr>
          <w:sz w:val="18"/>
          <w:szCs w:val="18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sz w:val="18"/>
          <w:szCs w:val="18"/>
        </w:rPr>
        <w:t>Frida Straub mit Tochter Annerose</w:t>
      </w:r>
      <w:r w:rsidRPr="00403AC6">
        <w:rPr>
          <w:sz w:val="18"/>
          <w:szCs w:val="18"/>
        </w:rPr>
        <w:t xml:space="preserve"> </w:t>
      </w:r>
    </w:p>
    <w:p w:rsidR="00C1688B" w:rsidRDefault="00C1688B" w:rsidP="00C1688B">
      <w:pPr>
        <w:spacing w:after="0"/>
        <w:ind w:left="4956" w:firstLine="708"/>
        <w:rPr>
          <w:sz w:val="18"/>
          <w:szCs w:val="18"/>
        </w:rPr>
      </w:pPr>
      <w:r w:rsidRPr="00403AC6">
        <w:rPr>
          <w:sz w:val="18"/>
          <w:szCs w:val="18"/>
        </w:rPr>
        <w:t xml:space="preserve">© Privatbesitz Annerose </w:t>
      </w:r>
      <w:proofErr w:type="spellStart"/>
      <w:r w:rsidRPr="00403AC6">
        <w:rPr>
          <w:sz w:val="18"/>
          <w:szCs w:val="18"/>
        </w:rPr>
        <w:t>Gulde</w:t>
      </w:r>
      <w:proofErr w:type="spellEnd"/>
    </w:p>
    <w:p w:rsidR="00C1688B" w:rsidRPr="00FD58E9" w:rsidRDefault="00C1688B" w:rsidP="00C1688B">
      <w:pPr>
        <w:spacing w:after="0"/>
        <w:rPr>
          <w:sz w:val="18"/>
          <w:szCs w:val="18"/>
        </w:rPr>
      </w:pPr>
      <w:r w:rsidRPr="00FD58E9">
        <w:rPr>
          <w:b/>
          <w:i/>
        </w:rPr>
        <w:t>Aufgabe:</w:t>
      </w:r>
      <w:r>
        <w:tab/>
      </w:r>
    </w:p>
    <w:p w:rsidR="00C1688B" w:rsidRDefault="00C1688B" w:rsidP="00C1688B">
      <w:pPr>
        <w:spacing w:after="0"/>
      </w:pPr>
      <w:r>
        <w:t>Verfasst einen Brief aus der Perspektive Frida Straubs. Bezieht euch dabei auf bisher Erarbeitetes, z.B.</w:t>
      </w:r>
    </w:p>
    <w:p w:rsidR="00C1688B" w:rsidRDefault="00C1688B" w:rsidP="00C1688B">
      <w:pPr>
        <w:spacing w:after="0"/>
      </w:pPr>
      <w:r>
        <w:t>die soziale Struktur des Dorfes – die Bedeutung von Religion und Kirche – die Berufstätigkeit vieler Frauen – die früheren Versuche, einen NSV-Kindergarten einzurichten – die Vorfälle am 1./2. Dezember 1941 usw.</w:t>
      </w:r>
    </w:p>
    <w:p w:rsidR="00C1688B" w:rsidRDefault="00C1688B" w:rsidP="00C1688B">
      <w:pPr>
        <w:spacing w:after="0"/>
      </w:pPr>
      <w:r>
        <w:t>Berücksichtigt auch die biografischen Informationen zu Frida Straub.</w:t>
      </w:r>
    </w:p>
    <w:p w:rsidR="00C1688B" w:rsidRDefault="00C1688B" w:rsidP="00C1688B">
      <w:pPr>
        <w:spacing w:after="0"/>
      </w:pPr>
      <w:r>
        <w:rPr>
          <w:noProof/>
          <w:lang w:eastAsia="de-DE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4" type="#_x0000_t65" style="position:absolute;margin-left:.25pt;margin-top:4.8pt;width:489.85pt;height:415.95pt;z-index:251672576"/>
        </w:pict>
      </w: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  <w:r>
        <w:rPr>
          <w:noProof/>
          <w:lang w:eastAsia="de-DE"/>
        </w:rPr>
        <w:pict>
          <v:shape id="_x0000_s1035" type="#_x0000_t202" style="position:absolute;margin-left:98.6pt;margin-top:242.85pt;width:288.8pt;height:34.6pt;z-index:251673600;mso-width-relative:margin;mso-height-relative:margin" stroked="f">
            <v:textbox>
              <w:txbxContent>
                <w:p w:rsidR="00C1688B" w:rsidRDefault="00C1688B" w:rsidP="00C1688B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Arbeitskreis für Landeskunde/Landesgeschichte RP Tübingen</w:t>
                  </w:r>
                </w:p>
                <w:p w:rsidR="00C1688B" w:rsidRDefault="00C1688B" w:rsidP="00C1688B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www.landeskunde-bw.de</w:t>
                  </w:r>
                </w:p>
              </w:txbxContent>
            </v:textbox>
          </v:shape>
        </w:pict>
      </w: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</w:p>
    <w:p w:rsidR="00C1688B" w:rsidRDefault="00C1688B" w:rsidP="00C1688B">
      <w:pPr>
        <w:spacing w:after="0"/>
      </w:pPr>
    </w:p>
    <w:p w:rsidR="00CB5D05" w:rsidRDefault="00CB5D05"/>
    <w:sectPr w:rsidR="00CB5D05" w:rsidSect="001E146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1688B"/>
    <w:rsid w:val="001E146C"/>
    <w:rsid w:val="004E59F0"/>
    <w:rsid w:val="009343FF"/>
    <w:rsid w:val="00C1688B"/>
    <w:rsid w:val="00CB5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688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C168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921</Characters>
  <Application>Microsoft Office Word</Application>
  <DocSecurity>0</DocSecurity>
  <Lines>7</Lines>
  <Paragraphs>2</Paragraphs>
  <ScaleCrop>false</ScaleCrop>
  <Company>Huawei Technologies Co.,Ltd.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</dc:creator>
  <cp:lastModifiedBy>ines</cp:lastModifiedBy>
  <cp:revision>1</cp:revision>
  <dcterms:created xsi:type="dcterms:W3CDTF">2019-07-29T11:08:00Z</dcterms:created>
  <dcterms:modified xsi:type="dcterms:W3CDTF">2019-07-29T11:10:00Z</dcterms:modified>
</cp:coreProperties>
</file>