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B1D" w:rsidRPr="00AA1B1D" w:rsidRDefault="00AA1B1D" w:rsidP="00AA1B1D">
      <w:pPr>
        <w:tabs>
          <w:tab w:val="left" w:pos="10065"/>
        </w:tabs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de-DE"/>
        </w:rPr>
      </w:pPr>
      <w:bookmarkStart w:id="0" w:name="_GoBack"/>
      <w:bookmarkEnd w:id="0"/>
      <w:r w:rsidRPr="00AA1B1D">
        <w:rPr>
          <w:rFonts w:eastAsia="Times New Roman" w:cstheme="minorHAnsi"/>
          <w:b/>
          <w:bCs/>
          <w:sz w:val="24"/>
          <w:szCs w:val="24"/>
          <w:lang w:eastAsia="de-DE"/>
        </w:rPr>
        <w:t>Der Leichenzug (Auszug)</w:t>
      </w:r>
    </w:p>
    <w:tbl>
      <w:tblPr>
        <w:tblStyle w:val="Tabellenraster"/>
        <w:tblpPr w:leftFromText="141" w:rightFromText="141" w:vertAnchor="page" w:horzAnchor="margin" w:tblpY="17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4308"/>
      </w:tblGrid>
      <w:tr w:rsidR="00AA1B1D" w:rsidRPr="00AA1B1D" w:rsidTr="00AA1B1D">
        <w:trPr>
          <w:trHeight w:val="6608"/>
        </w:trPr>
        <w:tc>
          <w:tcPr>
            <w:tcW w:w="524" w:type="dxa"/>
          </w:tcPr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t>5</w:t>
            </w: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t>10</w:t>
            </w: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t>15</w:t>
            </w:r>
          </w:p>
          <w:p w:rsidR="00AA1B1D" w:rsidRPr="00AA1B1D" w:rsidRDefault="00AA1B1D" w:rsidP="00AA1B1D">
            <w:pPr>
              <w:rPr>
                <w:rFonts w:eastAsia="Times New Roman" w:cstheme="minorHAnsi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eastAsia="Times New Roman" w:cstheme="minorHAnsi"/>
                <w:lang w:eastAsia="de-DE"/>
              </w:rPr>
            </w:pPr>
          </w:p>
          <w:p w:rsidR="00AA1B1D" w:rsidRPr="00AA1B1D" w:rsidRDefault="00AA1B1D" w:rsidP="00AA1B1D">
            <w:pPr>
              <w:rPr>
                <w:rFonts w:ascii="Times New Roman" w:eastAsia="Times New Roman" w:hAnsi="Times New Roman" w:cs="Times New Roman"/>
                <w:lang w:eastAsia="de-DE"/>
              </w:rPr>
            </w:pPr>
          </w:p>
        </w:tc>
        <w:tc>
          <w:tcPr>
            <w:tcW w:w="4308" w:type="dxa"/>
          </w:tcPr>
          <w:p w:rsidR="00AA1B1D" w:rsidRPr="00AA1B1D" w:rsidRDefault="00AA1B1D" w:rsidP="00256349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t>Seht ihn an, den Leichenzug!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Seht die Todeskandidaten.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Aus dem Stollen kommen sie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Diese müden Kameraden.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Früh um sechs beim Sternenlicht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Wechseln täglich sie die Schicht.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Müde wanken sie herein.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In dem Stollen angekommen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Wird die Arbeit aufgenommen</w:t>
            </w:r>
            <w:proofErr w:type="gramStart"/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t>,</w:t>
            </w:r>
            <w:proofErr w:type="gramEnd"/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Sprengen, Bohren, Pickeln, Schaufeln,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Sand, Gestein, in großen Haufen.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Kapos laufen hin und her</w:t>
            </w:r>
            <w:proofErr w:type="gramStart"/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t>,</w:t>
            </w:r>
            <w:proofErr w:type="gramEnd"/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Ingenieure noch viel mehr,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Bergwerksmeister in zivil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Brüsten sich mit viel Gebrüll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Auch die Männer der O.T.</w:t>
            </w:r>
            <w:r w:rsidR="00256349"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 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Kümmert nicht des Häftlings Weh,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Herzlos ist die ganze Brut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In den Stollen fließt das Blut.</w:t>
            </w:r>
            <w:r w:rsidRPr="00AA1B1D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[…]</w:t>
            </w:r>
          </w:p>
        </w:tc>
      </w:tr>
    </w:tbl>
    <w:p w:rsidR="00AA1B1D" w:rsidRPr="00AA1B1D" w:rsidRDefault="00AA1B1D" w:rsidP="00AA1B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Pr="00AA1B1D" w:rsidRDefault="00AA1B1D" w:rsidP="00AA1B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Pr="00AA1B1D" w:rsidRDefault="00AA1B1D" w:rsidP="00AA1B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Pr="00AA1B1D" w:rsidRDefault="00AA1B1D" w:rsidP="00AA1B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Pr="00AA1B1D" w:rsidRDefault="00AA1B1D" w:rsidP="00AA1B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Pr="00AA1B1D" w:rsidRDefault="00AA1B1D" w:rsidP="00AA1B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Pr="00AA1B1D" w:rsidRDefault="00AA1B1D" w:rsidP="00AA1B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Pr="00AA1B1D" w:rsidRDefault="00AA1B1D" w:rsidP="00AA1B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Pr="00AA1B1D" w:rsidRDefault="00AA1B1D" w:rsidP="00AA1B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Pr="00AA1B1D" w:rsidRDefault="00AA1B1D" w:rsidP="00AA1B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Pr="00AA1B1D" w:rsidRDefault="00AA1B1D" w:rsidP="00AA1B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Default="00AA1B1D" w:rsidP="00AA1B1D">
      <w:pPr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Default="00AA1B1D" w:rsidP="00AA1B1D">
      <w:pPr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Default="00AA1B1D" w:rsidP="00AA1B1D">
      <w:pPr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A1B1D" w:rsidRPr="00AA1B1D" w:rsidRDefault="00AA1B1D" w:rsidP="00AA1B1D">
      <w:pPr>
        <w:jc w:val="both"/>
        <w:rPr>
          <w:rFonts w:eastAsia="Times New Roman" w:cstheme="minorHAnsi"/>
          <w:lang w:eastAsia="de-DE"/>
        </w:rPr>
      </w:pPr>
      <w:r w:rsidRPr="00AA1B1D">
        <w:rPr>
          <w:rFonts w:eastAsia="Times New Roman" w:cstheme="minorHAnsi"/>
          <w:lang w:eastAsia="de-DE"/>
        </w:rPr>
        <w:t>© Hübsch, Alfred: Die Insel des Standrechts! [sic], unveröffentlichte Notizblätter (Archiv Gedenkstätte Dachau). http://www.stollen-ueberlingen.de.</w:t>
      </w:r>
    </w:p>
    <w:p w:rsidR="00F72A7B" w:rsidRDefault="00F72A7B"/>
    <w:sectPr w:rsidR="00F72A7B" w:rsidSect="00A34B11">
      <w:headerReference w:type="default" r:id="rId8"/>
      <w:footerReference w:type="default" r:id="rId9"/>
      <w:pgSz w:w="11906" w:h="16838"/>
      <w:pgMar w:top="397" w:right="680" w:bottom="397" w:left="680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0AC" w:rsidRDefault="001160AC" w:rsidP="00AA1B1D">
      <w:pPr>
        <w:spacing w:after="0" w:line="240" w:lineRule="auto"/>
      </w:pPr>
      <w:r>
        <w:separator/>
      </w:r>
    </w:p>
  </w:endnote>
  <w:endnote w:type="continuationSeparator" w:id="0">
    <w:p w:rsidR="001160AC" w:rsidRDefault="001160AC" w:rsidP="00AA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FB2" w:rsidRDefault="00107FB2" w:rsidP="00107FB2">
    <w:pPr>
      <w:pStyle w:val="Fuzeile"/>
      <w:jc w:val="center"/>
    </w:pPr>
    <w:r w:rsidRPr="0021479F">
      <w:t>Arbeitskreis für Landeskunde/Landesgeschichte RP Tübingen</w:t>
    </w:r>
  </w:p>
  <w:p w:rsidR="00107FB2" w:rsidRDefault="00107FB2" w:rsidP="00107FB2">
    <w:pPr>
      <w:pStyle w:val="Fuzeile"/>
      <w:jc w:val="center"/>
    </w:pPr>
    <w:r>
      <w:t>www.landeskunde-bw.de</w:t>
    </w:r>
  </w:p>
  <w:p w:rsidR="00107FB2" w:rsidRDefault="00107FB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0AC" w:rsidRDefault="001160AC" w:rsidP="00AA1B1D">
      <w:pPr>
        <w:spacing w:after="0" w:line="240" w:lineRule="auto"/>
      </w:pPr>
      <w:r>
        <w:separator/>
      </w:r>
    </w:p>
  </w:footnote>
  <w:footnote w:type="continuationSeparator" w:id="0">
    <w:p w:rsidR="001160AC" w:rsidRDefault="001160AC" w:rsidP="00AA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942" w:rsidRDefault="001160AC" w:rsidP="002731B0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73E4E"/>
    <w:multiLevelType w:val="hybridMultilevel"/>
    <w:tmpl w:val="0868C46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EB"/>
    <w:rsid w:val="00107FB2"/>
    <w:rsid w:val="001160AC"/>
    <w:rsid w:val="00256349"/>
    <w:rsid w:val="004E2912"/>
    <w:rsid w:val="00AA1B1D"/>
    <w:rsid w:val="00D90EEB"/>
    <w:rsid w:val="00F7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A1B1D"/>
    <w:pPr>
      <w:suppressAutoHyphens/>
      <w:spacing w:after="0" w:line="240" w:lineRule="auto"/>
      <w:ind w:left="720"/>
      <w:contextualSpacing/>
    </w:pPr>
    <w:rPr>
      <w:sz w:val="24"/>
      <w:szCs w:val="24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AA1B1D"/>
    <w:pPr>
      <w:tabs>
        <w:tab w:val="center" w:pos="4536"/>
        <w:tab w:val="right" w:pos="9072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AA1B1D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AA1B1D"/>
    <w:pPr>
      <w:tabs>
        <w:tab w:val="center" w:pos="4536"/>
        <w:tab w:val="right" w:pos="9072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AA1B1D"/>
    <w:rPr>
      <w:sz w:val="24"/>
      <w:szCs w:val="24"/>
      <w:lang w:eastAsia="ar-SA"/>
    </w:rPr>
  </w:style>
  <w:style w:type="table" w:styleId="Tabellenraster">
    <w:name w:val="Table Grid"/>
    <w:basedOn w:val="NormaleTabelle"/>
    <w:uiPriority w:val="59"/>
    <w:rsid w:val="00AA1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A1B1D"/>
    <w:pPr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A1B1D"/>
    <w:rPr>
      <w:sz w:val="20"/>
      <w:szCs w:val="20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AA1B1D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7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7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A1B1D"/>
    <w:pPr>
      <w:suppressAutoHyphens/>
      <w:spacing w:after="0" w:line="240" w:lineRule="auto"/>
      <w:ind w:left="720"/>
      <w:contextualSpacing/>
    </w:pPr>
    <w:rPr>
      <w:sz w:val="24"/>
      <w:szCs w:val="24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AA1B1D"/>
    <w:pPr>
      <w:tabs>
        <w:tab w:val="center" w:pos="4536"/>
        <w:tab w:val="right" w:pos="9072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AA1B1D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AA1B1D"/>
    <w:pPr>
      <w:tabs>
        <w:tab w:val="center" w:pos="4536"/>
        <w:tab w:val="right" w:pos="9072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AA1B1D"/>
    <w:rPr>
      <w:sz w:val="24"/>
      <w:szCs w:val="24"/>
      <w:lang w:eastAsia="ar-SA"/>
    </w:rPr>
  </w:style>
  <w:style w:type="table" w:styleId="Tabellenraster">
    <w:name w:val="Table Grid"/>
    <w:basedOn w:val="NormaleTabelle"/>
    <w:uiPriority w:val="59"/>
    <w:rsid w:val="00AA1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A1B1D"/>
    <w:pPr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A1B1D"/>
    <w:rPr>
      <w:sz w:val="20"/>
      <w:szCs w:val="20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AA1B1D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7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7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4</cp:revision>
  <dcterms:created xsi:type="dcterms:W3CDTF">2018-01-05T13:55:00Z</dcterms:created>
  <dcterms:modified xsi:type="dcterms:W3CDTF">2018-01-05T14:24:00Z</dcterms:modified>
</cp:coreProperties>
</file>