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771337" w14:textId="77777777" w:rsidR="00AF1706" w:rsidRDefault="00AF1706" w:rsidP="00631B75">
      <w:pPr>
        <w:spacing w:line="360" w:lineRule="auto"/>
        <w:ind w:left="708" w:firstLine="0"/>
        <w:jc w:val="both"/>
        <w:rPr>
          <w:rFonts w:ascii="Arial Narrow" w:hAnsi="Arial Narrow" w:cs="Arial"/>
        </w:rPr>
      </w:pPr>
      <w:r w:rsidRPr="007D19D8">
        <w:rPr>
          <w:rFonts w:ascii="Arial Narrow" w:hAnsi="Arial Narrow" w:cs="Arial"/>
        </w:rPr>
        <w:t>AB</w:t>
      </w:r>
      <w:r>
        <w:rPr>
          <w:rFonts w:ascii="Arial Narrow" w:hAnsi="Arial Narrow" w:cs="Arial"/>
        </w:rPr>
        <w:t>20a</w:t>
      </w:r>
      <w:r w:rsidRPr="007D19D8">
        <w:rPr>
          <w:rFonts w:ascii="Arial Narrow" w:hAnsi="Arial Narrow" w:cs="Arial"/>
        </w:rPr>
        <w:t xml:space="preserve">      Von der Ostfront nach </w:t>
      </w:r>
      <w:proofErr w:type="spellStart"/>
      <w:r w:rsidRPr="007D19D8">
        <w:rPr>
          <w:rFonts w:ascii="Arial Narrow" w:hAnsi="Arial Narrow" w:cs="Arial"/>
        </w:rPr>
        <w:t>Spaichingen</w:t>
      </w:r>
      <w:proofErr w:type="spellEnd"/>
      <w:r w:rsidRPr="007D19D8">
        <w:rPr>
          <w:rFonts w:ascii="Arial Narrow" w:hAnsi="Arial Narrow" w:cs="Arial"/>
        </w:rPr>
        <w:t xml:space="preserve"> – Feldpostbriefe Karl Bühlers</w:t>
      </w:r>
    </w:p>
    <w:p w14:paraId="022914B4" w14:textId="33E4C71C" w:rsidR="00AF1706" w:rsidRDefault="00AF1706" w:rsidP="00BA1B02">
      <w:pPr>
        <w:spacing w:line="360" w:lineRule="auto"/>
        <w:ind w:left="708" w:firstLine="0"/>
        <w:jc w:val="center"/>
        <w:rPr>
          <w:rFonts w:ascii="Arial Narrow" w:hAnsi="Arial Narrow" w:cs="Arial"/>
          <w:u w:val="single"/>
        </w:rPr>
      </w:pPr>
      <w:r w:rsidRPr="007877AE">
        <w:rPr>
          <w:rFonts w:ascii="Arial Narrow" w:hAnsi="Arial Narrow" w:cs="Arial"/>
          <w:u w:val="single"/>
        </w:rPr>
        <w:t>Analyse der Brieftexte</w:t>
      </w:r>
      <w:r>
        <w:rPr>
          <w:rFonts w:ascii="Arial Narrow" w:hAnsi="Arial Narrow" w:cs="Arial"/>
          <w:u w:val="single"/>
        </w:rPr>
        <w:t xml:space="preserve"> </w:t>
      </w:r>
      <w:r w:rsidR="0002077C">
        <w:rPr>
          <w:rFonts w:ascii="Arial Narrow" w:hAnsi="Arial Narrow" w:cs="Arial"/>
          <w:u w:val="single"/>
        </w:rPr>
        <w:t>–</w:t>
      </w:r>
      <w:r>
        <w:rPr>
          <w:rFonts w:ascii="Arial Narrow" w:hAnsi="Arial Narrow" w:cs="Arial"/>
          <w:u w:val="single"/>
        </w:rPr>
        <w:t xml:space="preserve"> Lösungshinweise</w:t>
      </w:r>
    </w:p>
    <w:p w14:paraId="702BE32D" w14:textId="73292EF6" w:rsidR="0002077C" w:rsidRDefault="0002077C" w:rsidP="00631B75">
      <w:pPr>
        <w:spacing w:line="360" w:lineRule="auto"/>
        <w:ind w:firstLine="0"/>
        <w:jc w:val="both"/>
        <w:rPr>
          <w:rFonts w:ascii="Arial Narrow" w:hAnsi="Arial Narrow" w:cs="Arial"/>
        </w:rPr>
      </w:pPr>
      <w:r>
        <w:rPr>
          <w:rFonts w:ascii="Arial Narrow" w:hAnsi="Arial Narrow" w:cs="Arial"/>
        </w:rPr>
        <w:t>Die erste Aufgabe wird mit Markierungen und Notizen in den Quellentexten bearbeitet.</w:t>
      </w:r>
    </w:p>
    <w:p w14:paraId="0DFB98D1" w14:textId="1A0B572D" w:rsidR="0002077C" w:rsidRDefault="0002077C" w:rsidP="00631B75">
      <w:pPr>
        <w:spacing w:line="360" w:lineRule="auto"/>
        <w:ind w:firstLine="0"/>
        <w:jc w:val="both"/>
        <w:rPr>
          <w:rFonts w:ascii="Arial Narrow" w:hAnsi="Arial Narrow" w:cs="Arial"/>
        </w:rPr>
      </w:pPr>
      <w:r>
        <w:rPr>
          <w:rFonts w:ascii="Arial Narrow" w:hAnsi="Arial Narrow" w:cs="Arial"/>
        </w:rPr>
        <w:t xml:space="preserve">Im Brief vom 4.12.1942 ist das </w:t>
      </w:r>
      <w:r w:rsidRPr="0034247C">
        <w:rPr>
          <w:rFonts w:ascii="Arial Narrow" w:hAnsi="Arial Narrow" w:cs="Arial"/>
          <w:b/>
          <w:bCs/>
        </w:rPr>
        <w:t>Ausbleiben von Post</w:t>
      </w:r>
      <w:r>
        <w:rPr>
          <w:rFonts w:ascii="Arial Narrow" w:hAnsi="Arial Narrow" w:cs="Arial"/>
        </w:rPr>
        <w:t xml:space="preserve"> noch kein Thema, Karl Bühler berichtet, dass sie nun über den Luftweg versorg</w:t>
      </w:r>
      <w:r w:rsidR="003B55A5">
        <w:rPr>
          <w:rFonts w:ascii="Arial Narrow" w:hAnsi="Arial Narrow" w:cs="Arial"/>
        </w:rPr>
        <w:t>t</w:t>
      </w:r>
      <w:r>
        <w:rPr>
          <w:rFonts w:ascii="Arial Narrow" w:hAnsi="Arial Narrow" w:cs="Arial"/>
        </w:rPr>
        <w:t xml:space="preserve"> werden</w:t>
      </w:r>
      <w:r w:rsidR="003B55A5">
        <w:rPr>
          <w:rFonts w:ascii="Arial Narrow" w:hAnsi="Arial Narrow" w:cs="Arial"/>
        </w:rPr>
        <w:t>,</w:t>
      </w:r>
      <w:r>
        <w:rPr>
          <w:rFonts w:ascii="Arial Narrow" w:hAnsi="Arial Narrow" w:cs="Arial"/>
        </w:rPr>
        <w:t xml:space="preserve"> </w:t>
      </w:r>
      <w:r w:rsidR="003B55A5">
        <w:rPr>
          <w:rFonts w:ascii="Arial Narrow" w:hAnsi="Arial Narrow" w:cs="Arial"/>
        </w:rPr>
        <w:t>bi</w:t>
      </w:r>
      <w:r>
        <w:rPr>
          <w:rFonts w:ascii="Arial Narrow" w:hAnsi="Arial Narrow" w:cs="Arial"/>
        </w:rPr>
        <w:t>s zu diesem Datum funktioniert die Versorgung, hier dürften auch Postlieferungen mit einbegriffen sein. Am Ende des genannten Schreibe</w:t>
      </w:r>
      <w:r w:rsidR="003B55A5">
        <w:rPr>
          <w:rFonts w:ascii="Arial Narrow" w:hAnsi="Arial Narrow" w:cs="Arial"/>
        </w:rPr>
        <w:t xml:space="preserve">ns dankt er für erhaltene Päckchenpost. In den Päckchen wurde Verpflegung geschickt, er betont die Bedeutung dieser zusätzlichen Rationen und berichtet damit indirekt über die schlechte Ernährungslage. Vier Tage später </w:t>
      </w:r>
      <w:r w:rsidR="005C3C2A">
        <w:rPr>
          <w:rFonts w:ascii="Arial Narrow" w:hAnsi="Arial Narrow" w:cs="Arial"/>
        </w:rPr>
        <w:t xml:space="preserve">(8.12.1942) </w:t>
      </w:r>
      <w:r w:rsidR="003B55A5">
        <w:rPr>
          <w:rFonts w:ascii="Arial Narrow" w:hAnsi="Arial Narrow" w:cs="Arial"/>
        </w:rPr>
        <w:t>schreibt er bereits über das Ausbleiben der Post</w:t>
      </w:r>
      <w:r w:rsidR="005C3C2A">
        <w:rPr>
          <w:rFonts w:ascii="Arial Narrow" w:hAnsi="Arial Narrow" w:cs="Arial"/>
        </w:rPr>
        <w:t>. Es wird deutlich, dass die Päckchen zur Verpflegung dringend notwendig wären. Gegen Ende des Schreibens betont er nochmals das Hoffen auf Post. In jedem weiteren Schreiben thematisiert er das Ausbleiben der Post.</w:t>
      </w:r>
    </w:p>
    <w:p w14:paraId="414ADCF9" w14:textId="381B9D9D" w:rsidR="005C3C2A" w:rsidRDefault="005C3C2A" w:rsidP="00631B75">
      <w:pPr>
        <w:spacing w:line="360" w:lineRule="auto"/>
        <w:ind w:firstLine="0"/>
        <w:jc w:val="both"/>
        <w:rPr>
          <w:rFonts w:ascii="Arial Narrow" w:hAnsi="Arial Narrow" w:cs="Arial"/>
        </w:rPr>
      </w:pPr>
      <w:r>
        <w:rPr>
          <w:rFonts w:ascii="Arial Narrow" w:hAnsi="Arial Narrow" w:cs="Arial"/>
        </w:rPr>
        <w:t xml:space="preserve">Die bereits erwähnte </w:t>
      </w:r>
      <w:r w:rsidRPr="0034247C">
        <w:rPr>
          <w:rFonts w:ascii="Arial Narrow" w:hAnsi="Arial Narrow" w:cs="Arial"/>
          <w:b/>
          <w:bCs/>
        </w:rPr>
        <w:t>schlechte Ernährungslage</w:t>
      </w:r>
      <w:r>
        <w:rPr>
          <w:rFonts w:ascii="Arial Narrow" w:hAnsi="Arial Narrow" w:cs="Arial"/>
        </w:rPr>
        <w:t xml:space="preserve"> wird in jedem Schreiben</w:t>
      </w:r>
      <w:r w:rsidR="004B3D88">
        <w:rPr>
          <w:rFonts w:ascii="Arial Narrow" w:hAnsi="Arial Narrow" w:cs="Arial"/>
        </w:rPr>
        <w:t xml:space="preserve"> genannt. Mit jedem Brief wird Karl Bühler deutlicher, zunächst schreibt er „</w:t>
      </w:r>
      <w:r w:rsidR="00A46FD3">
        <w:rPr>
          <w:rFonts w:ascii="Arial Narrow" w:hAnsi="Arial Narrow" w:cs="Arial"/>
          <w:i/>
          <w:iCs/>
        </w:rPr>
        <w:t>(o)</w:t>
      </w:r>
      <w:proofErr w:type="spellStart"/>
      <w:r w:rsidR="004B3D88" w:rsidRPr="004B3D88">
        <w:rPr>
          <w:rFonts w:ascii="Arial Narrow" w:hAnsi="Arial Narrow" w:cs="Arial"/>
          <w:i/>
          <w:iCs/>
        </w:rPr>
        <w:t>hne</w:t>
      </w:r>
      <w:proofErr w:type="spellEnd"/>
      <w:r w:rsidR="004B3D88" w:rsidRPr="004B3D88">
        <w:rPr>
          <w:rFonts w:ascii="Arial Narrow" w:hAnsi="Arial Narrow" w:cs="Arial"/>
          <w:i/>
          <w:iCs/>
        </w:rPr>
        <w:t xml:space="preserve"> diese Päckchen hätte ich starken Kohldampf leiden</w:t>
      </w:r>
      <w:r w:rsidR="004B3D88">
        <w:rPr>
          <w:rFonts w:ascii="Arial Narrow" w:hAnsi="Arial Narrow" w:cs="Arial"/>
        </w:rPr>
        <w:t xml:space="preserve"> </w:t>
      </w:r>
      <w:r w:rsidR="004B3D88" w:rsidRPr="004B3D88">
        <w:rPr>
          <w:rFonts w:ascii="Arial Narrow" w:hAnsi="Arial Narrow" w:cs="Arial"/>
          <w:i/>
          <w:iCs/>
        </w:rPr>
        <w:t>müssen</w:t>
      </w:r>
      <w:r w:rsidR="004B3D88">
        <w:rPr>
          <w:rFonts w:ascii="Arial Narrow" w:hAnsi="Arial Narrow" w:cs="Arial"/>
        </w:rPr>
        <w:t>.“ (Brief vom 4.12.1942), im nächsten Brief notiert er die konkreten Mengenangaben der Essensrationen, „</w:t>
      </w:r>
      <w:r w:rsidR="00A46FD3">
        <w:rPr>
          <w:rFonts w:ascii="Arial Narrow" w:hAnsi="Arial Narrow" w:cs="Arial"/>
          <w:i/>
          <w:iCs/>
        </w:rPr>
        <w:t>(d)</w:t>
      </w:r>
      <w:proofErr w:type="spellStart"/>
      <w:r w:rsidR="004B3D88" w:rsidRPr="004B3D88">
        <w:rPr>
          <w:rFonts w:ascii="Arial Narrow" w:hAnsi="Arial Narrow" w:cs="Arial"/>
          <w:i/>
          <w:iCs/>
        </w:rPr>
        <w:t>ie</w:t>
      </w:r>
      <w:proofErr w:type="spellEnd"/>
      <w:r w:rsidR="004B3D88" w:rsidRPr="004B3D88">
        <w:rPr>
          <w:rFonts w:ascii="Arial Narrow" w:hAnsi="Arial Narrow" w:cs="Arial"/>
          <w:i/>
          <w:iCs/>
        </w:rPr>
        <w:t xml:space="preserve"> Brotration ist auf täglich 200g gekürzt worden, das sind gerade 2 Schnitten. Fleisch bekommen wir nur vom Pferd und ich fürchte, </w:t>
      </w:r>
      <w:proofErr w:type="spellStart"/>
      <w:r w:rsidR="004B3D88" w:rsidRPr="004B3D88">
        <w:rPr>
          <w:rFonts w:ascii="Arial Narrow" w:hAnsi="Arial Narrow" w:cs="Arial"/>
          <w:i/>
          <w:iCs/>
        </w:rPr>
        <w:t>daß</w:t>
      </w:r>
      <w:proofErr w:type="spellEnd"/>
      <w:r w:rsidR="004B3D88" w:rsidRPr="004B3D88">
        <w:rPr>
          <w:rFonts w:ascii="Arial Narrow" w:hAnsi="Arial Narrow" w:cs="Arial"/>
          <w:i/>
          <w:iCs/>
        </w:rPr>
        <w:t xml:space="preserve"> wir eines Tages alle wiehern</w:t>
      </w:r>
      <w:r w:rsidR="004B3D88">
        <w:rPr>
          <w:rFonts w:ascii="Arial Narrow" w:hAnsi="Arial Narrow" w:cs="Arial"/>
        </w:rPr>
        <w:t>.“ (Brief vom 8.12.1942). Im Brief vom 13.12.1942 berichtet er über Versuche die täglichen Rationen zu erweitern „</w:t>
      </w:r>
      <w:r w:rsidR="00A46FD3">
        <w:rPr>
          <w:rFonts w:ascii="Arial Narrow" w:hAnsi="Arial Narrow" w:cs="Arial"/>
          <w:i/>
          <w:iCs/>
        </w:rPr>
        <w:t>(d)</w:t>
      </w:r>
      <w:proofErr w:type="spellStart"/>
      <w:r w:rsidR="00D44E7E" w:rsidRPr="00D44E7E">
        <w:rPr>
          <w:rFonts w:ascii="Arial Narrow" w:hAnsi="Arial Narrow" w:cs="Arial"/>
          <w:i/>
          <w:iCs/>
        </w:rPr>
        <w:t>urch</w:t>
      </w:r>
      <w:proofErr w:type="spellEnd"/>
      <w:r w:rsidR="00D44E7E" w:rsidRPr="00D44E7E">
        <w:rPr>
          <w:rFonts w:ascii="Arial Narrow" w:hAnsi="Arial Narrow" w:cs="Arial"/>
          <w:i/>
          <w:iCs/>
        </w:rPr>
        <w:t xml:space="preserve"> die Lage bedingt werden wir an Futterage natürlich mehr als </w:t>
      </w:r>
      <w:proofErr w:type="gramStart"/>
      <w:r w:rsidR="00D44E7E" w:rsidRPr="00D44E7E">
        <w:rPr>
          <w:rFonts w:ascii="Arial Narrow" w:hAnsi="Arial Narrow" w:cs="Arial"/>
          <w:i/>
          <w:iCs/>
        </w:rPr>
        <w:t>knapp gehalten</w:t>
      </w:r>
      <w:proofErr w:type="gramEnd"/>
      <w:r w:rsidR="00D44E7E" w:rsidRPr="00D44E7E">
        <w:rPr>
          <w:rFonts w:ascii="Arial Narrow" w:hAnsi="Arial Narrow" w:cs="Arial"/>
          <w:i/>
          <w:iCs/>
        </w:rPr>
        <w:t xml:space="preserve">. Wassersuppen und Pferdefleisch stellen unser Mittagessen dar, 200 g. Brot mit etwas Fleisch und Fett unsere Abendverpflegung. (…) </w:t>
      </w:r>
      <w:proofErr w:type="gramStart"/>
      <w:r w:rsidR="00D44E7E" w:rsidRPr="00D44E7E">
        <w:rPr>
          <w:rFonts w:ascii="Arial Narrow" w:hAnsi="Arial Narrow" w:cs="Arial"/>
          <w:i/>
          <w:iCs/>
        </w:rPr>
        <w:t>Zur Zeit</w:t>
      </w:r>
      <w:proofErr w:type="gramEnd"/>
      <w:r w:rsidR="00D44E7E" w:rsidRPr="00D44E7E">
        <w:rPr>
          <w:rFonts w:ascii="Arial Narrow" w:hAnsi="Arial Narrow" w:cs="Arial"/>
          <w:i/>
          <w:iCs/>
        </w:rPr>
        <w:t xml:space="preserve"> mahlen wir uns Weizenkörner aus, die eigentlich für unsere Pferde bestimmt sind, und backen diese auf der Ofenplatte, ohne Salz, ohne Alles. Ja in der Not schmeckt auch ohne Salz das Brot! Leider geht</w:t>
      </w:r>
      <w:r w:rsidR="00D44E7E">
        <w:rPr>
          <w:rFonts w:ascii="Arial Narrow" w:hAnsi="Arial Narrow" w:cs="Arial"/>
        </w:rPr>
        <w:t xml:space="preserve"> </w:t>
      </w:r>
      <w:r w:rsidR="00D44E7E" w:rsidRPr="00D44E7E">
        <w:rPr>
          <w:rFonts w:ascii="Arial Narrow" w:hAnsi="Arial Narrow" w:cs="Arial"/>
          <w:i/>
          <w:iCs/>
        </w:rPr>
        <w:t>nun unser Weizenvorrat auch schon wieder aus</w:t>
      </w:r>
      <w:r w:rsidR="00D44E7E">
        <w:rPr>
          <w:rFonts w:ascii="Arial Narrow" w:hAnsi="Arial Narrow" w:cs="Arial"/>
        </w:rPr>
        <w:t>.“. Die Passage „</w:t>
      </w:r>
      <w:r w:rsidR="00A46FD3">
        <w:rPr>
          <w:rFonts w:ascii="Arial Narrow" w:hAnsi="Arial Narrow" w:cs="Arial"/>
          <w:i/>
          <w:iCs/>
        </w:rPr>
        <w:t>(w)</w:t>
      </w:r>
      <w:proofErr w:type="spellStart"/>
      <w:r w:rsidR="00D44E7E" w:rsidRPr="00D44E7E">
        <w:rPr>
          <w:rFonts w:ascii="Arial Narrow" w:hAnsi="Arial Narrow" w:cs="Arial"/>
          <w:i/>
          <w:iCs/>
        </w:rPr>
        <w:t>ie</w:t>
      </w:r>
      <w:proofErr w:type="spellEnd"/>
      <w:r w:rsidR="00D44E7E" w:rsidRPr="00D44E7E">
        <w:rPr>
          <w:rFonts w:ascii="Arial Narrow" w:hAnsi="Arial Narrow" w:cs="Arial"/>
          <w:i/>
          <w:iCs/>
        </w:rPr>
        <w:t xml:space="preserve"> ich hörte, soll unsere Weihnachtspost außerhalb des Schlosses gut gelagert liegen. Hoffentlich klärt sich bald die Lage, damit wir die ‚Fressalien‘ zu Gesicht bekommen und sich unsere heruntergekommenen Gestalten toll und voll essen können</w:t>
      </w:r>
      <w:r w:rsidR="00D44E7E">
        <w:rPr>
          <w:rFonts w:ascii="Arial Narrow" w:hAnsi="Arial Narrow" w:cs="Arial"/>
        </w:rPr>
        <w:t>.“ (Brief vom 6.01.1943) betont die äußerste Notsituation. Karl Bühler setzt sich mit dieser Äußerung über die allgemeinen Normen für Feldpostbriefe hinweg</w:t>
      </w:r>
      <w:r w:rsidR="00654573">
        <w:rPr>
          <w:rFonts w:ascii="Arial Narrow" w:hAnsi="Arial Narrow" w:cs="Arial"/>
        </w:rPr>
        <w:t xml:space="preserve"> und führt den Lesern die prekäre, existentielle Not der Soldaten im Kessel vor Stalingrad vor Augen. </w:t>
      </w:r>
      <w:r w:rsidR="00036AFB">
        <w:rPr>
          <w:rFonts w:ascii="Arial Narrow" w:hAnsi="Arial Narrow" w:cs="Arial"/>
        </w:rPr>
        <w:t>Je klarer die Ausweglosigkeit der Situation für die Soldaten im Kessel sein musste, um so deutlicher wurden die Briefe.</w:t>
      </w:r>
      <w:r w:rsidR="001E2D06">
        <w:rPr>
          <w:rFonts w:ascii="Arial Narrow" w:hAnsi="Arial Narrow" w:cs="Arial"/>
        </w:rPr>
        <w:t xml:space="preserve"> Neben Kampfhandlungen der schlechten Ernährungslage wurde zunehmend die </w:t>
      </w:r>
      <w:r w:rsidR="001E2D06" w:rsidRPr="0034247C">
        <w:rPr>
          <w:rFonts w:ascii="Arial Narrow" w:hAnsi="Arial Narrow" w:cs="Arial"/>
          <w:b/>
          <w:bCs/>
        </w:rPr>
        <w:t>Kälte</w:t>
      </w:r>
      <w:r w:rsidR="001E2D06">
        <w:rPr>
          <w:rFonts w:ascii="Arial Narrow" w:hAnsi="Arial Narrow" w:cs="Arial"/>
        </w:rPr>
        <w:t xml:space="preserve"> zur Bedrohung für die ausgezehrten Körper.</w:t>
      </w:r>
      <w:r w:rsidR="007A3660">
        <w:rPr>
          <w:rFonts w:ascii="Arial Narrow" w:hAnsi="Arial Narrow" w:cs="Arial"/>
        </w:rPr>
        <w:t xml:space="preserve"> Karl Bühler schreibt an Weihnachten 1942 „</w:t>
      </w:r>
      <w:r w:rsidR="00A46FD3">
        <w:rPr>
          <w:rFonts w:ascii="Arial Narrow" w:hAnsi="Arial Narrow" w:cs="Arial"/>
          <w:i/>
          <w:iCs/>
        </w:rPr>
        <w:t>(d)</w:t>
      </w:r>
      <w:proofErr w:type="spellStart"/>
      <w:r w:rsidR="007A3660" w:rsidRPr="007A3660">
        <w:rPr>
          <w:rFonts w:ascii="Arial Narrow" w:hAnsi="Arial Narrow" w:cs="Arial"/>
          <w:i/>
          <w:iCs/>
        </w:rPr>
        <w:t>raußen</w:t>
      </w:r>
      <w:proofErr w:type="spellEnd"/>
      <w:r w:rsidR="007A3660" w:rsidRPr="007A3660">
        <w:rPr>
          <w:rFonts w:ascii="Arial Narrow" w:hAnsi="Arial Narrow" w:cs="Arial"/>
          <w:i/>
          <w:iCs/>
        </w:rPr>
        <w:t xml:space="preserve"> fegt ein schneeiger, bis jetzt diesen Winter noch nie dagewesener Sturmwind, so </w:t>
      </w:r>
      <w:proofErr w:type="spellStart"/>
      <w:r w:rsidR="007A3660" w:rsidRPr="007A3660">
        <w:rPr>
          <w:rFonts w:ascii="Arial Narrow" w:hAnsi="Arial Narrow" w:cs="Arial"/>
          <w:i/>
          <w:iCs/>
        </w:rPr>
        <w:t>daß</w:t>
      </w:r>
      <w:proofErr w:type="spellEnd"/>
      <w:r w:rsidR="007A3660" w:rsidRPr="007A3660">
        <w:rPr>
          <w:rFonts w:ascii="Arial Narrow" w:hAnsi="Arial Narrow" w:cs="Arial"/>
          <w:i/>
          <w:iCs/>
        </w:rPr>
        <w:t xml:space="preserve"> wir z. Zt. nur mit großer Anstrengung aus unserem Burgverlies</w:t>
      </w:r>
      <w:r w:rsidR="007A3660">
        <w:rPr>
          <w:rFonts w:ascii="Arial Narrow" w:hAnsi="Arial Narrow" w:cs="Arial"/>
        </w:rPr>
        <w:t xml:space="preserve"> </w:t>
      </w:r>
      <w:r w:rsidR="007A3660" w:rsidRPr="007A3660">
        <w:rPr>
          <w:rFonts w:ascii="Arial Narrow" w:hAnsi="Arial Narrow" w:cs="Arial"/>
          <w:i/>
          <w:iCs/>
        </w:rPr>
        <w:t>herauskommen.</w:t>
      </w:r>
      <w:r w:rsidR="007A3660">
        <w:rPr>
          <w:rFonts w:ascii="Arial Narrow" w:hAnsi="Arial Narrow" w:cs="Arial"/>
        </w:rPr>
        <w:t>“</w:t>
      </w:r>
      <w:r w:rsidR="00A242BB">
        <w:rPr>
          <w:rFonts w:ascii="Arial Narrow" w:hAnsi="Arial Narrow" w:cs="Arial"/>
        </w:rPr>
        <w:t>, die Situation verschärft sich im Januar „</w:t>
      </w:r>
      <w:r w:rsidR="00A46FD3">
        <w:rPr>
          <w:rFonts w:ascii="Arial Narrow" w:hAnsi="Arial Narrow" w:cs="Arial"/>
          <w:i/>
          <w:iCs/>
        </w:rPr>
        <w:t>(e)</w:t>
      </w:r>
      <w:r w:rsidR="00A242BB" w:rsidRPr="00A242BB">
        <w:rPr>
          <w:rFonts w:ascii="Arial Narrow" w:hAnsi="Arial Narrow" w:cs="Arial"/>
          <w:i/>
          <w:iCs/>
        </w:rPr>
        <w:t xml:space="preserve">s ist nicht zu glauben, in welch kurzer Zeit sich die Witterung hier ändert. Am 2.1. hatten wir Tauwetter, am 3.1. Temperaturen um minus 10 Grad, am 4.1. um minus 20 Grad und am 5.1. um minus 30 Grad. Dabei bläst ein eisiger Sturmwind, der mit den Kältegraden noch anwuchs und einem buchstäblich alles erstarren </w:t>
      </w:r>
      <w:proofErr w:type="spellStart"/>
      <w:r w:rsidR="00A242BB" w:rsidRPr="00A242BB">
        <w:rPr>
          <w:rFonts w:ascii="Arial Narrow" w:hAnsi="Arial Narrow" w:cs="Arial"/>
          <w:i/>
          <w:iCs/>
        </w:rPr>
        <w:t>läßt</w:t>
      </w:r>
      <w:proofErr w:type="spellEnd"/>
      <w:r w:rsidR="00A242BB" w:rsidRPr="00A242BB">
        <w:rPr>
          <w:rFonts w:ascii="Arial Narrow" w:hAnsi="Arial Narrow" w:cs="Arial"/>
          <w:i/>
          <w:iCs/>
        </w:rPr>
        <w:t>. Gegen den Wind zu laufen ist n</w:t>
      </w:r>
      <w:r w:rsidR="00A242BB">
        <w:rPr>
          <w:rFonts w:ascii="Arial Narrow" w:hAnsi="Arial Narrow" w:cs="Arial"/>
          <w:i/>
          <w:iCs/>
        </w:rPr>
        <w:t xml:space="preserve">ur </w:t>
      </w:r>
      <w:r w:rsidR="00A242BB">
        <w:rPr>
          <w:rFonts w:ascii="Arial Narrow" w:hAnsi="Arial Narrow" w:cs="Arial"/>
        </w:rPr>
        <w:t xml:space="preserve">für </w:t>
      </w:r>
      <w:r w:rsidR="00A242BB" w:rsidRPr="00A242BB">
        <w:rPr>
          <w:rFonts w:ascii="Arial Narrow" w:hAnsi="Arial Narrow" w:cs="Arial"/>
          <w:i/>
          <w:iCs/>
        </w:rPr>
        <w:t xml:space="preserve">wenige Sekunden möglich, da wir – trotz Schlauchmütze – unweigerlich das Gesicht erfrieren würden. Heute habe ich </w:t>
      </w:r>
      <w:proofErr w:type="gramStart"/>
      <w:r w:rsidR="00A242BB" w:rsidRPr="00A242BB">
        <w:rPr>
          <w:rFonts w:ascii="Arial Narrow" w:hAnsi="Arial Narrow" w:cs="Arial"/>
          <w:i/>
          <w:iCs/>
        </w:rPr>
        <w:t>beim Störungssuchen</w:t>
      </w:r>
      <w:proofErr w:type="gramEnd"/>
      <w:r w:rsidR="00A242BB" w:rsidRPr="00A242BB">
        <w:rPr>
          <w:rFonts w:ascii="Arial Narrow" w:hAnsi="Arial Narrow" w:cs="Arial"/>
          <w:i/>
          <w:iCs/>
        </w:rPr>
        <w:t xml:space="preserve"> sämtliche Fingerspitzen leicht erfroren</w:t>
      </w:r>
      <w:r w:rsidR="00A242BB">
        <w:rPr>
          <w:rFonts w:ascii="Arial Narrow" w:hAnsi="Arial Narrow" w:cs="Arial"/>
        </w:rPr>
        <w:t>.“ (Brief vom 6.1.1943)</w:t>
      </w:r>
    </w:p>
    <w:p w14:paraId="42937CCA" w14:textId="6764A17E" w:rsidR="003F5224" w:rsidRDefault="003F5224" w:rsidP="00631B75">
      <w:pPr>
        <w:spacing w:line="360" w:lineRule="auto"/>
        <w:ind w:firstLine="0"/>
        <w:jc w:val="both"/>
        <w:rPr>
          <w:rFonts w:ascii="Arial Narrow" w:hAnsi="Arial Narrow" w:cs="Arial"/>
        </w:rPr>
      </w:pPr>
      <w:r>
        <w:rPr>
          <w:rFonts w:ascii="Arial Narrow" w:hAnsi="Arial Narrow" w:cs="Arial"/>
        </w:rPr>
        <w:lastRenderedPageBreak/>
        <w:t xml:space="preserve">Eigentlich sollten Schwierigkeiten bagatellisiert werden, doch die extreme Situation im Kessel von Stalingrad lässt sich nicht ganz verschweigen. Dennoch versucht Karl Bühler mit seinen Worten die Verwandten in der Heimat auch immer etwas zu beruhigen und ist in seinen Ausführungen doch ganz klar, dass man als Leser die </w:t>
      </w:r>
      <w:r w:rsidRPr="0034247C">
        <w:rPr>
          <w:rFonts w:ascii="Arial Narrow" w:hAnsi="Arial Narrow" w:cs="Arial"/>
          <w:b/>
          <w:bCs/>
        </w:rPr>
        <w:t>schweren existenziellen Bedrohungen</w:t>
      </w:r>
      <w:r>
        <w:rPr>
          <w:rFonts w:ascii="Arial Narrow" w:hAnsi="Arial Narrow" w:cs="Arial"/>
        </w:rPr>
        <w:t xml:space="preserve"> erkennt</w:t>
      </w:r>
      <w:r w:rsidR="00D869BE">
        <w:rPr>
          <w:rFonts w:ascii="Arial Narrow" w:hAnsi="Arial Narrow" w:cs="Arial"/>
        </w:rPr>
        <w:t>, „</w:t>
      </w:r>
      <w:r w:rsidR="00A46FD3">
        <w:rPr>
          <w:rFonts w:ascii="Arial Narrow" w:hAnsi="Arial Narrow" w:cs="Arial"/>
          <w:i/>
          <w:iCs/>
        </w:rPr>
        <w:t>(i)</w:t>
      </w:r>
      <w:proofErr w:type="spellStart"/>
      <w:r w:rsidR="00D869BE" w:rsidRPr="00D869BE">
        <w:rPr>
          <w:rFonts w:ascii="Arial Narrow" w:hAnsi="Arial Narrow" w:cs="Arial"/>
          <w:i/>
          <w:iCs/>
        </w:rPr>
        <w:t>ch</w:t>
      </w:r>
      <w:proofErr w:type="spellEnd"/>
      <w:r w:rsidR="00D869BE" w:rsidRPr="00D869BE">
        <w:rPr>
          <w:rFonts w:ascii="Arial Narrow" w:hAnsi="Arial Narrow" w:cs="Arial"/>
          <w:i/>
          <w:iCs/>
        </w:rPr>
        <w:t xml:space="preserve"> will ja nun kein Klagelied anstimmen, denn schließlich leben wir noch jeden Tag und das ist die Hauptsache</w:t>
      </w:r>
      <w:r w:rsidR="00D869BE">
        <w:rPr>
          <w:rFonts w:ascii="Arial Narrow" w:hAnsi="Arial Narrow" w:cs="Arial"/>
        </w:rPr>
        <w:t xml:space="preserve">.“ (Brief vom 4.12.1942). Am 6. Januar 1943 schließt er seinen Brief mit einer Mischung aus </w:t>
      </w:r>
      <w:r w:rsidR="00D869BE" w:rsidRPr="0034247C">
        <w:rPr>
          <w:rFonts w:ascii="Arial Narrow" w:hAnsi="Arial Narrow" w:cs="Arial"/>
          <w:b/>
          <w:bCs/>
        </w:rPr>
        <w:t>Beruhigung</w:t>
      </w:r>
      <w:r w:rsidR="00D869BE">
        <w:rPr>
          <w:rFonts w:ascii="Arial Narrow" w:hAnsi="Arial Narrow" w:cs="Arial"/>
        </w:rPr>
        <w:t xml:space="preserve"> und doch </w:t>
      </w:r>
      <w:r w:rsidR="00D869BE" w:rsidRPr="0034247C">
        <w:rPr>
          <w:rFonts w:ascii="Arial Narrow" w:hAnsi="Arial Narrow" w:cs="Arial"/>
          <w:b/>
          <w:bCs/>
        </w:rPr>
        <w:t>deutlicher Nennung der existenziell extrem bedrohlichen Lage</w:t>
      </w:r>
      <w:r w:rsidR="00D869BE">
        <w:rPr>
          <w:rFonts w:ascii="Arial Narrow" w:hAnsi="Arial Narrow" w:cs="Arial"/>
        </w:rPr>
        <w:t xml:space="preserve"> „</w:t>
      </w:r>
      <w:r w:rsidR="00A46FD3">
        <w:rPr>
          <w:rFonts w:ascii="Arial Narrow" w:hAnsi="Arial Narrow" w:cs="Arial"/>
          <w:i/>
          <w:iCs/>
        </w:rPr>
        <w:t>(g)</w:t>
      </w:r>
      <w:proofErr w:type="spellStart"/>
      <w:r w:rsidR="00D869BE" w:rsidRPr="00D869BE">
        <w:rPr>
          <w:rFonts w:ascii="Arial Narrow" w:hAnsi="Arial Narrow" w:cs="Arial"/>
          <w:i/>
          <w:iCs/>
        </w:rPr>
        <w:t>esundheitlich</w:t>
      </w:r>
      <w:proofErr w:type="spellEnd"/>
      <w:r w:rsidR="00D869BE" w:rsidRPr="00D869BE">
        <w:rPr>
          <w:rFonts w:ascii="Arial Narrow" w:hAnsi="Arial Narrow" w:cs="Arial"/>
          <w:i/>
          <w:iCs/>
        </w:rPr>
        <w:t xml:space="preserve"> fühle ich mich – zu Eurer Beruhigung – trotz aller Strapazen auf der Höhe, hoffentlich bleibt es dabei</w:t>
      </w:r>
      <w:r w:rsidR="00D869BE">
        <w:rPr>
          <w:rFonts w:ascii="Arial Narrow" w:hAnsi="Arial Narrow" w:cs="Arial"/>
        </w:rPr>
        <w:t>.“</w:t>
      </w:r>
    </w:p>
    <w:p w14:paraId="621B72C7" w14:textId="4CDE5494" w:rsidR="00D869BE" w:rsidRDefault="0034247C" w:rsidP="00631B75">
      <w:pPr>
        <w:spacing w:line="360" w:lineRule="auto"/>
        <w:ind w:firstLine="0"/>
        <w:jc w:val="both"/>
        <w:rPr>
          <w:rFonts w:ascii="Arial Narrow" w:hAnsi="Arial Narrow" w:cs="Arial"/>
        </w:rPr>
      </w:pPr>
      <w:r w:rsidRPr="0034247C">
        <w:rPr>
          <w:rFonts w:ascii="Arial Narrow" w:hAnsi="Arial Narrow" w:cs="Arial"/>
          <w:b/>
          <w:bCs/>
        </w:rPr>
        <w:t>Angst vor Verwundung und Tod</w:t>
      </w:r>
      <w:r>
        <w:rPr>
          <w:rFonts w:ascii="Arial Narrow" w:hAnsi="Arial Narrow" w:cs="Arial"/>
        </w:rPr>
        <w:t xml:space="preserve"> finden ebenfalls Eingang in Karl Bühlers Brief</w:t>
      </w:r>
      <w:r w:rsidR="00971447">
        <w:rPr>
          <w:rFonts w:ascii="Arial Narrow" w:hAnsi="Arial Narrow" w:cs="Arial"/>
        </w:rPr>
        <w:t>en</w:t>
      </w:r>
      <w:r>
        <w:rPr>
          <w:rFonts w:ascii="Arial Narrow" w:hAnsi="Arial Narrow" w:cs="Arial"/>
        </w:rPr>
        <w:t>, wenn er mitteilt „</w:t>
      </w:r>
      <w:r w:rsidR="00A46FD3">
        <w:rPr>
          <w:rFonts w:ascii="Arial Narrow" w:hAnsi="Arial Narrow" w:cs="Arial"/>
          <w:i/>
          <w:iCs/>
        </w:rPr>
        <w:t>(i)</w:t>
      </w:r>
      <w:proofErr w:type="spellStart"/>
      <w:r w:rsidRPr="0034247C">
        <w:rPr>
          <w:rFonts w:ascii="Arial Narrow" w:hAnsi="Arial Narrow" w:cs="Arial"/>
          <w:i/>
          <w:iCs/>
        </w:rPr>
        <w:t>ch</w:t>
      </w:r>
      <w:proofErr w:type="spellEnd"/>
      <w:r w:rsidRPr="0034247C">
        <w:rPr>
          <w:rFonts w:ascii="Arial Narrow" w:hAnsi="Arial Narrow" w:cs="Arial"/>
          <w:i/>
          <w:iCs/>
        </w:rPr>
        <w:t xml:space="preserve"> habe aber nur den einen Wunsch, während der Dauer dieses Zustandes nicht verwundet zu werden</w:t>
      </w:r>
      <w:r>
        <w:rPr>
          <w:rFonts w:ascii="Arial Narrow" w:hAnsi="Arial Narrow" w:cs="Arial"/>
        </w:rPr>
        <w:t xml:space="preserve">.“ (Brief vom 4.12.1942), dann wird die bedrohliche Situation klar beschrieben, Verwundung und Tod sind allgegenwärtig. Noch deutlicher wird die </w:t>
      </w:r>
      <w:r w:rsidRPr="0034247C">
        <w:rPr>
          <w:rFonts w:ascii="Arial Narrow" w:hAnsi="Arial Narrow" w:cs="Arial"/>
          <w:b/>
          <w:bCs/>
        </w:rPr>
        <w:t>Todesahnung</w:t>
      </w:r>
      <w:r>
        <w:rPr>
          <w:rFonts w:ascii="Arial Narrow" w:hAnsi="Arial Narrow" w:cs="Arial"/>
        </w:rPr>
        <w:t>, die gleichzeitig verdrängt wird in der Frage „</w:t>
      </w:r>
      <w:r w:rsidR="00A46FD3">
        <w:rPr>
          <w:rFonts w:ascii="Arial Narrow" w:hAnsi="Arial Narrow" w:cs="Arial"/>
          <w:i/>
          <w:iCs/>
        </w:rPr>
        <w:t>(o)</w:t>
      </w:r>
      <w:r w:rsidRPr="0034247C">
        <w:rPr>
          <w:rFonts w:ascii="Arial Narrow" w:hAnsi="Arial Narrow" w:cs="Arial"/>
          <w:i/>
          <w:iCs/>
        </w:rPr>
        <w:t>b wir unsere Urlauber überhaupt einmal zu Gesicht bekommen?</w:t>
      </w:r>
      <w:r>
        <w:rPr>
          <w:rFonts w:ascii="Arial Narrow" w:hAnsi="Arial Narrow" w:cs="Arial"/>
        </w:rPr>
        <w:t>“ (Brief vom 8.12.1942). Im selben Brief schließt er mit Weihnachtsgrüßen und Neujahrswünschen, indirekt zeigt dies die ständige Existenzbedrohung, Karl Bühler weiß nicht, ob er noch einmal dazu kommt seinen Verwandten ein frohes Weihnachtsfest zu wünschen.</w:t>
      </w:r>
    </w:p>
    <w:p w14:paraId="0B3F78C2" w14:textId="6C809427" w:rsidR="00904838" w:rsidRDefault="008977B1" w:rsidP="00631B75">
      <w:pPr>
        <w:spacing w:line="360" w:lineRule="auto"/>
        <w:ind w:firstLine="0"/>
        <w:jc w:val="both"/>
        <w:rPr>
          <w:rFonts w:ascii="Arial Narrow" w:hAnsi="Arial Narrow" w:cs="Arial"/>
        </w:rPr>
      </w:pPr>
      <w:r w:rsidRPr="008977B1">
        <w:rPr>
          <w:rFonts w:ascii="Arial Narrow" w:hAnsi="Arial Narrow" w:cs="Arial"/>
        </w:rPr>
        <w:t>Zu mehr Euphemismus reicht es am 8.12.1942 nicht als Karl Bühler</w:t>
      </w:r>
      <w:r>
        <w:rPr>
          <w:rFonts w:ascii="Arial Narrow" w:hAnsi="Arial Narrow" w:cs="Arial"/>
        </w:rPr>
        <w:t xml:space="preserve"> über das bevorstehende Weihnachtsfest schreibt „</w:t>
      </w:r>
      <w:r w:rsidR="00A46FD3">
        <w:rPr>
          <w:rFonts w:ascii="Arial Narrow" w:hAnsi="Arial Narrow" w:cs="Arial"/>
          <w:i/>
          <w:iCs/>
        </w:rPr>
        <w:t>(m)</w:t>
      </w:r>
      <w:r w:rsidRPr="008977B1">
        <w:rPr>
          <w:rFonts w:ascii="Arial Narrow" w:hAnsi="Arial Narrow" w:cs="Arial"/>
          <w:i/>
          <w:iCs/>
        </w:rPr>
        <w:t>eine 3. Weihnacht als Soldat werde ich in nicht beneidenswerter Lage zu feiern gezwungen sein</w:t>
      </w:r>
      <w:r>
        <w:rPr>
          <w:rFonts w:ascii="Arial Narrow" w:hAnsi="Arial Narrow" w:cs="Arial"/>
        </w:rPr>
        <w:t xml:space="preserve">.“ Angesichts der Extremsituation und der ständigen Todesbedrohung werden die verlangten Normen missachtet, unterbewusst spielte sicherlich der Gedanke eine Rolle, dass man ohnehin nichts mehr zu verlieren habe. </w:t>
      </w:r>
    </w:p>
    <w:p w14:paraId="005790E5" w14:textId="6B21A6DE" w:rsidR="008977B1" w:rsidRDefault="008977B1" w:rsidP="00631B75">
      <w:pPr>
        <w:spacing w:line="360" w:lineRule="auto"/>
        <w:ind w:firstLine="0"/>
        <w:jc w:val="both"/>
        <w:rPr>
          <w:rFonts w:ascii="Arial Narrow" w:hAnsi="Arial Narrow" w:cs="Arial"/>
        </w:rPr>
      </w:pPr>
      <w:r>
        <w:rPr>
          <w:rFonts w:ascii="Arial Narrow" w:hAnsi="Arial Narrow" w:cs="Arial"/>
        </w:rPr>
        <w:t>Am 13.12.1942 versucht er sich selbst Mut zu machen, Optimismus in die Heimat zu senden und der NS-Ideologie treu zu sein „</w:t>
      </w:r>
      <w:r w:rsidR="00A46FD3">
        <w:rPr>
          <w:rFonts w:ascii="Arial Narrow" w:hAnsi="Arial Narrow" w:cs="Arial"/>
          <w:i/>
          <w:iCs/>
        </w:rPr>
        <w:t>(t)</w:t>
      </w:r>
      <w:proofErr w:type="spellStart"/>
      <w:r w:rsidRPr="008977B1">
        <w:rPr>
          <w:rFonts w:ascii="Arial Narrow" w:hAnsi="Arial Narrow" w:cs="Arial"/>
          <w:i/>
          <w:iCs/>
        </w:rPr>
        <w:t>rotzdem</w:t>
      </w:r>
      <w:proofErr w:type="spellEnd"/>
      <w:r w:rsidRPr="008977B1">
        <w:rPr>
          <w:rFonts w:ascii="Arial Narrow" w:hAnsi="Arial Narrow" w:cs="Arial"/>
          <w:i/>
          <w:iCs/>
        </w:rPr>
        <w:t xml:space="preserve"> lassen wir den Mut nicht sinken und kämpfen bis zum Sieg, mit dem diese Opfer und Heldentaten des deutschen Soldaten</w:t>
      </w:r>
      <w:r>
        <w:rPr>
          <w:rFonts w:ascii="Arial Narrow" w:hAnsi="Arial Narrow" w:cs="Arial"/>
        </w:rPr>
        <w:t xml:space="preserve"> </w:t>
      </w:r>
      <w:r w:rsidRPr="008977B1">
        <w:rPr>
          <w:rFonts w:ascii="Arial Narrow" w:hAnsi="Arial Narrow" w:cs="Arial"/>
          <w:i/>
          <w:iCs/>
        </w:rPr>
        <w:t>entlohnt werden</w:t>
      </w:r>
      <w:r>
        <w:rPr>
          <w:rFonts w:ascii="Arial Narrow" w:hAnsi="Arial Narrow" w:cs="Arial"/>
        </w:rPr>
        <w:t>.“</w:t>
      </w:r>
      <w:r w:rsidR="00904838">
        <w:rPr>
          <w:rFonts w:ascii="Arial Narrow" w:hAnsi="Arial Narrow" w:cs="Arial"/>
        </w:rPr>
        <w:t xml:space="preserve"> Diese Äußerung ist ein kurzes Aufleuchten von Heldenhaftigkeit, aber wohl eher als der Versuch Todesgewissheit zu verdrängen zu werten.</w:t>
      </w:r>
    </w:p>
    <w:p w14:paraId="06D64E5C" w14:textId="7D84BCC5" w:rsidR="00904838" w:rsidRDefault="00904838" w:rsidP="00631B75">
      <w:pPr>
        <w:spacing w:line="360" w:lineRule="auto"/>
        <w:ind w:firstLine="0"/>
        <w:jc w:val="both"/>
        <w:rPr>
          <w:rFonts w:ascii="Arial Narrow" w:hAnsi="Arial Narrow" w:cs="Arial"/>
        </w:rPr>
      </w:pPr>
      <w:r>
        <w:rPr>
          <w:rFonts w:ascii="Arial Narrow" w:hAnsi="Arial Narrow" w:cs="Arial"/>
        </w:rPr>
        <w:t>Es war untersagt über Standorte und militärische Operationen zu berichten. Karl Bühler schreibt mit seiner Metapher „</w:t>
      </w:r>
      <w:r w:rsidR="00A46FD3">
        <w:rPr>
          <w:rFonts w:ascii="Arial Narrow" w:hAnsi="Arial Narrow" w:cs="Arial"/>
          <w:i/>
          <w:iCs/>
        </w:rPr>
        <w:t>(z)</w:t>
      </w:r>
      <w:r w:rsidRPr="00904838">
        <w:rPr>
          <w:rFonts w:ascii="Arial Narrow" w:hAnsi="Arial Narrow" w:cs="Arial"/>
          <w:i/>
          <w:iCs/>
        </w:rPr>
        <w:t xml:space="preserve">u Eurer Orientierung möchte ich Euch daher gleich sagen, </w:t>
      </w:r>
      <w:proofErr w:type="spellStart"/>
      <w:r w:rsidRPr="00904838">
        <w:rPr>
          <w:rFonts w:ascii="Arial Narrow" w:hAnsi="Arial Narrow" w:cs="Arial"/>
          <w:i/>
          <w:iCs/>
        </w:rPr>
        <w:t>daß</w:t>
      </w:r>
      <w:proofErr w:type="spellEnd"/>
      <w:r w:rsidRPr="00904838">
        <w:rPr>
          <w:rFonts w:ascii="Arial Narrow" w:hAnsi="Arial Narrow" w:cs="Arial"/>
          <w:i/>
          <w:iCs/>
        </w:rPr>
        <w:t xml:space="preserve"> wir uns in einem großen „</w:t>
      </w:r>
      <w:proofErr w:type="spellStart"/>
      <w:r w:rsidRPr="00904838">
        <w:rPr>
          <w:rFonts w:ascii="Arial Narrow" w:hAnsi="Arial Narrow" w:cs="Arial"/>
          <w:i/>
          <w:iCs/>
        </w:rPr>
        <w:t>Schloß</w:t>
      </w:r>
      <w:proofErr w:type="spellEnd"/>
      <w:r w:rsidRPr="00904838">
        <w:rPr>
          <w:rFonts w:ascii="Arial Narrow" w:hAnsi="Arial Narrow" w:cs="Arial"/>
          <w:i/>
          <w:iCs/>
        </w:rPr>
        <w:t xml:space="preserve">“ befinden, zu dessen Eingang wir den Schlüssel verloren haben (…) es heißt für uns eben ausharren und kämpfen </w:t>
      </w:r>
      <w:proofErr w:type="gramStart"/>
      <w:r w:rsidRPr="00904838">
        <w:rPr>
          <w:rFonts w:ascii="Arial Narrow" w:hAnsi="Arial Narrow" w:cs="Arial"/>
          <w:i/>
          <w:iCs/>
        </w:rPr>
        <w:t>bis der Schlüssel</w:t>
      </w:r>
      <w:proofErr w:type="gramEnd"/>
      <w:r w:rsidRPr="00904838">
        <w:rPr>
          <w:rFonts w:ascii="Arial Narrow" w:hAnsi="Arial Narrow" w:cs="Arial"/>
          <w:i/>
          <w:iCs/>
        </w:rPr>
        <w:t xml:space="preserve"> zum </w:t>
      </w:r>
      <w:proofErr w:type="spellStart"/>
      <w:r w:rsidRPr="00904838">
        <w:rPr>
          <w:rFonts w:ascii="Arial Narrow" w:hAnsi="Arial Narrow" w:cs="Arial"/>
          <w:i/>
          <w:iCs/>
        </w:rPr>
        <w:t>Schloß</w:t>
      </w:r>
      <w:proofErr w:type="spellEnd"/>
      <w:r w:rsidRPr="00904838">
        <w:rPr>
          <w:rFonts w:ascii="Arial Narrow" w:hAnsi="Arial Narrow" w:cs="Arial"/>
          <w:i/>
          <w:iCs/>
        </w:rPr>
        <w:t xml:space="preserve"> gefunden ist (…)</w:t>
      </w:r>
      <w:r>
        <w:rPr>
          <w:rFonts w:ascii="Arial Narrow" w:hAnsi="Arial Narrow" w:cs="Arial"/>
        </w:rPr>
        <w:t>“ (Brief vom 4.12.1942). Für den Leser seines Briefes ist absolut klar, dass Karl Bühler über eine Einschlusssituation schreibt, damit wussten seine Verwandten, wo er sich aufhielt.</w:t>
      </w:r>
    </w:p>
    <w:p w14:paraId="624B48DA" w14:textId="36475F5B" w:rsidR="00904838" w:rsidRDefault="00904838" w:rsidP="00631B75">
      <w:pPr>
        <w:spacing w:line="360" w:lineRule="auto"/>
        <w:ind w:firstLine="0"/>
        <w:jc w:val="both"/>
        <w:rPr>
          <w:rFonts w:ascii="Arial Narrow" w:hAnsi="Arial Narrow" w:cs="Arial"/>
        </w:rPr>
      </w:pPr>
      <w:r>
        <w:rPr>
          <w:rFonts w:ascii="Arial Narrow" w:hAnsi="Arial Narrow" w:cs="Arial"/>
        </w:rPr>
        <w:t>Gleichzeitig ist ihm bewusst vieles nicht schreiben zu dürfen und thematisiert dies auch „</w:t>
      </w:r>
      <w:r w:rsidR="00A46FD3">
        <w:rPr>
          <w:rFonts w:ascii="Arial Narrow" w:hAnsi="Arial Narrow" w:cs="Arial"/>
          <w:i/>
          <w:iCs/>
        </w:rPr>
        <w:t>(s)</w:t>
      </w:r>
      <w:proofErr w:type="spellStart"/>
      <w:r w:rsidR="00504E33" w:rsidRPr="00504E33">
        <w:rPr>
          <w:rFonts w:ascii="Arial Narrow" w:hAnsi="Arial Narrow" w:cs="Arial"/>
          <w:i/>
          <w:iCs/>
        </w:rPr>
        <w:t>eit</w:t>
      </w:r>
      <w:proofErr w:type="spellEnd"/>
      <w:r w:rsidR="00504E33" w:rsidRPr="00504E33">
        <w:rPr>
          <w:rFonts w:ascii="Arial Narrow" w:hAnsi="Arial Narrow" w:cs="Arial"/>
          <w:i/>
          <w:iCs/>
        </w:rPr>
        <w:t xml:space="preserve"> meinem letzten Brief hat sich hier soviel ereignet, </w:t>
      </w:r>
      <w:proofErr w:type="spellStart"/>
      <w:r w:rsidR="00504E33" w:rsidRPr="00504E33">
        <w:rPr>
          <w:rFonts w:ascii="Arial Narrow" w:hAnsi="Arial Narrow" w:cs="Arial"/>
          <w:i/>
          <w:iCs/>
        </w:rPr>
        <w:t>daß</w:t>
      </w:r>
      <w:proofErr w:type="spellEnd"/>
      <w:r w:rsidR="00504E33" w:rsidRPr="00504E33">
        <w:rPr>
          <w:rFonts w:ascii="Arial Narrow" w:hAnsi="Arial Narrow" w:cs="Arial"/>
          <w:i/>
          <w:iCs/>
        </w:rPr>
        <w:t xml:space="preserve"> ich Euch gar nicht alle zu schildern in der Lage bin</w:t>
      </w:r>
      <w:r w:rsidR="00504E33">
        <w:rPr>
          <w:rFonts w:ascii="Arial Narrow" w:hAnsi="Arial Narrow" w:cs="Arial"/>
        </w:rPr>
        <w:t xml:space="preserve">.“ (Brief vom 4.12.1942) oder noch eindeutiger wird der Hinweis auf die </w:t>
      </w:r>
      <w:r w:rsidR="00504E33" w:rsidRPr="00504E33">
        <w:rPr>
          <w:rFonts w:ascii="Arial Narrow" w:hAnsi="Arial Narrow" w:cs="Arial"/>
          <w:b/>
          <w:bCs/>
        </w:rPr>
        <w:t>Zensur/ Selbstzensur</w:t>
      </w:r>
      <w:r w:rsidR="00504E33">
        <w:rPr>
          <w:rFonts w:ascii="Arial Narrow" w:hAnsi="Arial Narrow" w:cs="Arial"/>
        </w:rPr>
        <w:t xml:space="preserve"> „</w:t>
      </w:r>
      <w:r w:rsidR="00A46FD3">
        <w:rPr>
          <w:rFonts w:ascii="Arial Narrow" w:hAnsi="Arial Narrow" w:cs="Arial"/>
          <w:i/>
          <w:iCs/>
        </w:rPr>
        <w:t>(i)</w:t>
      </w:r>
      <w:proofErr w:type="spellStart"/>
      <w:r w:rsidR="00504E33" w:rsidRPr="00504E33">
        <w:rPr>
          <w:rFonts w:ascii="Arial Narrow" w:hAnsi="Arial Narrow" w:cs="Arial"/>
          <w:i/>
          <w:iCs/>
        </w:rPr>
        <w:t>hr</w:t>
      </w:r>
      <w:proofErr w:type="spellEnd"/>
      <w:r w:rsidR="00504E33" w:rsidRPr="00504E33">
        <w:rPr>
          <w:rFonts w:ascii="Arial Narrow" w:hAnsi="Arial Narrow" w:cs="Arial"/>
          <w:i/>
          <w:iCs/>
        </w:rPr>
        <w:t xml:space="preserve"> werdet verstehen, </w:t>
      </w:r>
      <w:proofErr w:type="spellStart"/>
      <w:r w:rsidR="00504E33" w:rsidRPr="00504E33">
        <w:rPr>
          <w:rFonts w:ascii="Arial Narrow" w:hAnsi="Arial Narrow" w:cs="Arial"/>
          <w:i/>
          <w:iCs/>
        </w:rPr>
        <w:t>daß</w:t>
      </w:r>
      <w:proofErr w:type="spellEnd"/>
      <w:r w:rsidR="00504E33" w:rsidRPr="00504E33">
        <w:rPr>
          <w:rFonts w:ascii="Arial Narrow" w:hAnsi="Arial Narrow" w:cs="Arial"/>
          <w:i/>
          <w:iCs/>
        </w:rPr>
        <w:t xml:space="preserve"> ich Vieles nicht schreiben darf, aber daran ist nun einmal nichts zu ändern</w:t>
      </w:r>
      <w:r w:rsidR="00504E33">
        <w:rPr>
          <w:rFonts w:ascii="Arial Narrow" w:hAnsi="Arial Narrow" w:cs="Arial"/>
        </w:rPr>
        <w:t>.“ (Brief vom 8.12.1942)</w:t>
      </w:r>
    </w:p>
    <w:p w14:paraId="36368602" w14:textId="633C267B" w:rsidR="00504E33" w:rsidRDefault="00504E33" w:rsidP="00631B75">
      <w:pPr>
        <w:spacing w:line="360" w:lineRule="auto"/>
        <w:ind w:firstLine="0"/>
        <w:jc w:val="both"/>
        <w:rPr>
          <w:rFonts w:ascii="Arial Narrow" w:hAnsi="Arial Narrow" w:cs="Arial"/>
        </w:rPr>
      </w:pPr>
      <w:r>
        <w:rPr>
          <w:rFonts w:ascii="Arial Narrow" w:hAnsi="Arial Narrow" w:cs="Arial"/>
        </w:rPr>
        <w:t xml:space="preserve">Eine Überlebensstrategie in der Extremsituation zeigt sich in Bühlers Briefen, er hofft beständig auf ein Wiedersehen der Lieben in der Heimat, das muss er sich auch immer wieder selbst einreden und formuliert </w:t>
      </w:r>
      <w:r w:rsidRPr="00504E33">
        <w:rPr>
          <w:rFonts w:ascii="Arial Narrow" w:hAnsi="Arial Narrow" w:cs="Arial"/>
          <w:b/>
          <w:bCs/>
        </w:rPr>
        <w:lastRenderedPageBreak/>
        <w:t>Hoffnung und Sehnsucht</w:t>
      </w:r>
      <w:r>
        <w:rPr>
          <w:rFonts w:ascii="Arial Narrow" w:hAnsi="Arial Narrow" w:cs="Arial"/>
        </w:rPr>
        <w:t xml:space="preserve"> in seinen Texten „</w:t>
      </w:r>
      <w:r w:rsidR="00A46FD3">
        <w:rPr>
          <w:rFonts w:ascii="Arial Narrow" w:hAnsi="Arial Narrow" w:cs="Arial"/>
          <w:i/>
          <w:iCs/>
        </w:rPr>
        <w:t>(d)</w:t>
      </w:r>
      <w:proofErr w:type="spellStart"/>
      <w:r w:rsidRPr="00504E33">
        <w:rPr>
          <w:rFonts w:ascii="Arial Narrow" w:hAnsi="Arial Narrow" w:cs="Arial"/>
          <w:i/>
          <w:iCs/>
        </w:rPr>
        <w:t>ann</w:t>
      </w:r>
      <w:proofErr w:type="spellEnd"/>
      <w:r w:rsidRPr="00504E33">
        <w:rPr>
          <w:rFonts w:ascii="Arial Narrow" w:hAnsi="Arial Narrow" w:cs="Arial"/>
          <w:i/>
          <w:iCs/>
        </w:rPr>
        <w:t xml:space="preserve"> kommt auch für mich wieder einmal der Tag, an dem ich</w:t>
      </w:r>
      <w:r>
        <w:rPr>
          <w:rFonts w:ascii="Arial Narrow" w:hAnsi="Arial Narrow" w:cs="Arial"/>
        </w:rPr>
        <w:t xml:space="preserve"> </w:t>
      </w:r>
      <w:r w:rsidRPr="00504E33">
        <w:rPr>
          <w:rFonts w:ascii="Arial Narrow" w:hAnsi="Arial Narrow" w:cs="Arial"/>
          <w:i/>
          <w:iCs/>
        </w:rPr>
        <w:t>zu Euch fahren kann</w:t>
      </w:r>
      <w:r>
        <w:rPr>
          <w:rFonts w:ascii="Arial Narrow" w:hAnsi="Arial Narrow" w:cs="Arial"/>
        </w:rPr>
        <w:t>.“ (Brief vom 4.12.1942)</w:t>
      </w:r>
    </w:p>
    <w:p w14:paraId="1F844354" w14:textId="159D3519" w:rsidR="00C241C0" w:rsidRPr="008977B1" w:rsidRDefault="00C241C0" w:rsidP="00631B75">
      <w:pPr>
        <w:spacing w:line="360" w:lineRule="auto"/>
        <w:ind w:firstLine="0"/>
        <w:jc w:val="both"/>
        <w:rPr>
          <w:rFonts w:ascii="Arial Narrow" w:hAnsi="Arial Narrow" w:cs="Arial"/>
        </w:rPr>
      </w:pPr>
      <w:r>
        <w:rPr>
          <w:rFonts w:ascii="Arial Narrow" w:hAnsi="Arial Narrow" w:cs="Arial"/>
        </w:rPr>
        <w:t>Eine Textstelle aus dem Brief vom 24./25.12.1942 umfasst alle genannten Themenbereiche „</w:t>
      </w:r>
      <w:r w:rsidRPr="00C241C0">
        <w:rPr>
          <w:rFonts w:ascii="Arial Narrow" w:hAnsi="Arial Narrow" w:cs="Arial"/>
          <w:i/>
          <w:iCs/>
        </w:rPr>
        <w:t xml:space="preserve">Post brachte uns die alte Frau </w:t>
      </w:r>
      <w:proofErr w:type="spellStart"/>
      <w:r w:rsidRPr="00C241C0">
        <w:rPr>
          <w:rFonts w:ascii="Arial Narrow" w:hAnsi="Arial Narrow" w:cs="Arial"/>
          <w:i/>
          <w:iCs/>
        </w:rPr>
        <w:t>Ju</w:t>
      </w:r>
      <w:proofErr w:type="spellEnd"/>
      <w:r w:rsidRPr="00C241C0">
        <w:rPr>
          <w:rFonts w:ascii="Arial Narrow" w:hAnsi="Arial Narrow" w:cs="Arial"/>
          <w:i/>
          <w:iCs/>
        </w:rPr>
        <w:t xml:space="preserve"> leider keine. Hoffentlich vollzieht sich in Kürze wieder alles in Normalbahnen, so </w:t>
      </w:r>
      <w:proofErr w:type="spellStart"/>
      <w:r w:rsidRPr="00C241C0">
        <w:rPr>
          <w:rFonts w:ascii="Arial Narrow" w:hAnsi="Arial Narrow" w:cs="Arial"/>
          <w:i/>
          <w:iCs/>
        </w:rPr>
        <w:t>daß</w:t>
      </w:r>
      <w:proofErr w:type="spellEnd"/>
      <w:r w:rsidRPr="00C241C0">
        <w:rPr>
          <w:rFonts w:ascii="Arial Narrow" w:hAnsi="Arial Narrow" w:cs="Arial"/>
          <w:i/>
          <w:iCs/>
        </w:rPr>
        <w:t xml:space="preserve"> wir wieder aus vollen Töpfen essen können. Was kann doch der Mensch alles aushalten. Man </w:t>
      </w:r>
      <w:proofErr w:type="spellStart"/>
      <w:r w:rsidRPr="00C241C0">
        <w:rPr>
          <w:rFonts w:ascii="Arial Narrow" w:hAnsi="Arial Narrow" w:cs="Arial"/>
          <w:i/>
          <w:iCs/>
        </w:rPr>
        <w:t>muß</w:t>
      </w:r>
      <w:proofErr w:type="spellEnd"/>
      <w:r w:rsidRPr="00C241C0">
        <w:rPr>
          <w:rFonts w:ascii="Arial Narrow" w:hAnsi="Arial Narrow" w:cs="Arial"/>
          <w:i/>
          <w:iCs/>
        </w:rPr>
        <w:t xml:space="preserve"> nur</w:t>
      </w:r>
      <w:r>
        <w:rPr>
          <w:rFonts w:ascii="Arial Narrow" w:hAnsi="Arial Narrow" w:cs="Arial"/>
        </w:rPr>
        <w:t xml:space="preserve"> </w:t>
      </w:r>
      <w:r w:rsidRPr="00C241C0">
        <w:rPr>
          <w:rFonts w:ascii="Arial Narrow" w:hAnsi="Arial Narrow" w:cs="Arial"/>
          <w:i/>
          <w:iCs/>
        </w:rPr>
        <w:t>immer wieder über sich selbst wundern</w:t>
      </w:r>
      <w:r>
        <w:rPr>
          <w:rFonts w:ascii="Arial Narrow" w:hAnsi="Arial Narrow" w:cs="Arial"/>
        </w:rPr>
        <w:t>.“</w:t>
      </w:r>
    </w:p>
    <w:p w14:paraId="090CE5A7" w14:textId="68172C4E" w:rsidR="007F784A" w:rsidRPr="00971447" w:rsidRDefault="00971447" w:rsidP="00631B75">
      <w:pPr>
        <w:ind w:firstLine="0"/>
        <w:jc w:val="both"/>
        <w:rPr>
          <w:rFonts w:ascii="Arial Narrow" w:hAnsi="Arial Narrow"/>
          <w:b/>
          <w:bCs/>
        </w:rPr>
      </w:pPr>
      <w:r w:rsidRPr="00971447">
        <w:rPr>
          <w:rFonts w:ascii="Arial Narrow" w:hAnsi="Arial Narrow"/>
          <w:b/>
          <w:bCs/>
        </w:rPr>
        <w:t>Fazit:</w:t>
      </w:r>
    </w:p>
    <w:p w14:paraId="5C0B9084" w14:textId="471556A6" w:rsidR="00971447" w:rsidRDefault="00971447" w:rsidP="00631B75">
      <w:pPr>
        <w:ind w:firstLine="0"/>
        <w:jc w:val="both"/>
        <w:rPr>
          <w:rFonts w:ascii="Arial Narrow" w:hAnsi="Arial Narrow"/>
        </w:rPr>
      </w:pPr>
      <w:r w:rsidRPr="00971447">
        <w:rPr>
          <w:rFonts w:ascii="Arial Narrow" w:hAnsi="Arial Narrow"/>
        </w:rPr>
        <w:t>Die Analyse</w:t>
      </w:r>
      <w:r>
        <w:rPr>
          <w:rFonts w:ascii="Arial Narrow" w:hAnsi="Arial Narrow"/>
        </w:rPr>
        <w:t xml:space="preserve"> zeigt einen Briefschreiber, der versucht sich an Vorgaben zu halten, diese jedoch immer mehr missachtet, je extremer die Situation wird. Man lernt einen Menschen kennen, der in einer existentiell bedrohlichen Lage nach Überlebensstrategien sucht und die Situation mit einem für die Lage äußerst erstaunlichen Optimismus erlebt, wobei hier Verdrängung des Äußersten </w:t>
      </w:r>
      <w:r w:rsidR="00460FF9">
        <w:rPr>
          <w:rFonts w:ascii="Arial Narrow" w:hAnsi="Arial Narrow"/>
        </w:rPr>
        <w:t>sichtbar wird</w:t>
      </w:r>
      <w:r>
        <w:rPr>
          <w:rFonts w:ascii="Arial Narrow" w:hAnsi="Arial Narrow"/>
        </w:rPr>
        <w:t xml:space="preserve">. </w:t>
      </w:r>
      <w:r w:rsidR="00460FF9">
        <w:rPr>
          <w:rFonts w:ascii="Arial Narrow" w:hAnsi="Arial Narrow"/>
        </w:rPr>
        <w:t xml:space="preserve">Er versucht </w:t>
      </w:r>
      <w:r>
        <w:rPr>
          <w:rFonts w:ascii="Arial Narrow" w:hAnsi="Arial Narrow"/>
        </w:rPr>
        <w:t>sich selbst und die Anverwandten zu beruhigen.</w:t>
      </w:r>
    </w:p>
    <w:p w14:paraId="6F2611F3" w14:textId="18A9E736" w:rsidR="00971447" w:rsidRDefault="00971447" w:rsidP="00631B75">
      <w:pPr>
        <w:ind w:firstLine="0"/>
        <w:jc w:val="both"/>
        <w:rPr>
          <w:rFonts w:ascii="Arial Narrow" w:hAnsi="Arial Narrow"/>
        </w:rPr>
      </w:pPr>
      <w:r>
        <w:rPr>
          <w:rFonts w:ascii="Arial Narrow" w:hAnsi="Arial Narrow"/>
        </w:rPr>
        <w:t>Aus seinen Briefen wird die Trostlosigkeit der Situation spürbar. Die Briefe zeigen einen Menschen in schwerster Not, mit der Ahnung des Todes fertig zu werden</w:t>
      </w:r>
      <w:r w:rsidR="00460FF9">
        <w:rPr>
          <w:rFonts w:ascii="Arial Narrow" w:hAnsi="Arial Narrow"/>
        </w:rPr>
        <w:t>,</w:t>
      </w:r>
      <w:r>
        <w:rPr>
          <w:rFonts w:ascii="Arial Narrow" w:hAnsi="Arial Narrow"/>
        </w:rPr>
        <w:t xml:space="preserve"> in einem sinnlosen für ein verbrecherisches System geführten Krieg.</w:t>
      </w:r>
    </w:p>
    <w:p w14:paraId="55851A6B" w14:textId="610CBC0E" w:rsidR="00971447" w:rsidRPr="00971447" w:rsidRDefault="00971447" w:rsidP="00631B75">
      <w:pPr>
        <w:ind w:firstLine="0"/>
        <w:jc w:val="both"/>
        <w:rPr>
          <w:rFonts w:ascii="Arial Narrow" w:hAnsi="Arial Narrow"/>
          <w:sz w:val="18"/>
          <w:szCs w:val="18"/>
        </w:rPr>
      </w:pPr>
      <w:r>
        <w:rPr>
          <w:rFonts w:ascii="Arial Narrow" w:hAnsi="Arial Narrow"/>
        </w:rPr>
        <w:t>„</w:t>
      </w:r>
      <w:r w:rsidRPr="00971447">
        <w:rPr>
          <w:rFonts w:ascii="Arial Narrow" w:hAnsi="Arial Narrow"/>
          <w:i/>
          <w:iCs/>
        </w:rPr>
        <w:t>Es war eben nicht so, dass unter den Augen des deutschen Volkes die 6. Armee heroisch und männlich den Opfertod für Deutschland auf sich genommen hat</w:t>
      </w:r>
      <w:r>
        <w:rPr>
          <w:rFonts w:ascii="Arial Narrow" w:hAnsi="Arial Narrow"/>
        </w:rPr>
        <w:t>.“ (</w:t>
      </w:r>
      <w:r w:rsidRPr="00971447">
        <w:rPr>
          <w:rFonts w:ascii="Arial Narrow" w:hAnsi="Arial Narrow"/>
          <w:sz w:val="18"/>
          <w:szCs w:val="18"/>
        </w:rPr>
        <w:t>Zitat nach Papadopoulos-</w:t>
      </w:r>
      <w:proofErr w:type="spellStart"/>
      <w:r w:rsidRPr="00971447">
        <w:rPr>
          <w:rFonts w:ascii="Arial Narrow" w:hAnsi="Arial Narrow"/>
          <w:sz w:val="18"/>
          <w:szCs w:val="18"/>
        </w:rPr>
        <w:t>Killius</w:t>
      </w:r>
      <w:proofErr w:type="spellEnd"/>
      <w:r w:rsidRPr="00971447">
        <w:rPr>
          <w:rFonts w:ascii="Arial Narrow" w:hAnsi="Arial Narrow"/>
          <w:sz w:val="18"/>
          <w:szCs w:val="18"/>
        </w:rPr>
        <w:t xml:space="preserve">, R., </w:t>
      </w:r>
      <w:r w:rsidRPr="00971447">
        <w:rPr>
          <w:rFonts w:ascii="Arial Narrow" w:hAnsi="Arial Narrow"/>
          <w:i/>
          <w:iCs/>
          <w:sz w:val="18"/>
          <w:szCs w:val="18"/>
        </w:rPr>
        <w:t>Die Verarbeitung von</w:t>
      </w:r>
      <w:r w:rsidRPr="00971447">
        <w:rPr>
          <w:rFonts w:ascii="Arial Narrow" w:hAnsi="Arial Narrow"/>
          <w:sz w:val="18"/>
          <w:szCs w:val="18"/>
        </w:rPr>
        <w:t xml:space="preserve"> </w:t>
      </w:r>
      <w:r w:rsidRPr="00971447">
        <w:rPr>
          <w:rFonts w:ascii="Arial Narrow" w:hAnsi="Arial Narrow"/>
          <w:i/>
          <w:iCs/>
          <w:sz w:val="18"/>
          <w:szCs w:val="18"/>
        </w:rPr>
        <w:t>Todesahnungen</w:t>
      </w:r>
      <w:r w:rsidRPr="00971447">
        <w:rPr>
          <w:rFonts w:ascii="Arial Narrow" w:hAnsi="Arial Narrow"/>
          <w:sz w:val="18"/>
          <w:szCs w:val="18"/>
        </w:rPr>
        <w:t xml:space="preserve">, in Wette, W., </w:t>
      </w:r>
      <w:proofErr w:type="spellStart"/>
      <w:r w:rsidRPr="00971447">
        <w:rPr>
          <w:rFonts w:ascii="Arial Narrow" w:hAnsi="Arial Narrow"/>
          <w:sz w:val="18"/>
          <w:szCs w:val="18"/>
        </w:rPr>
        <w:t>Ueberschär</w:t>
      </w:r>
      <w:proofErr w:type="spellEnd"/>
      <w:r w:rsidRPr="00971447">
        <w:rPr>
          <w:rFonts w:ascii="Arial Narrow" w:hAnsi="Arial Narrow"/>
          <w:sz w:val="18"/>
          <w:szCs w:val="18"/>
        </w:rPr>
        <w:t xml:space="preserve">, G. R., </w:t>
      </w:r>
      <w:r w:rsidRPr="00971447">
        <w:rPr>
          <w:rFonts w:ascii="Arial Narrow" w:hAnsi="Arial Narrow"/>
          <w:i/>
          <w:iCs/>
          <w:sz w:val="18"/>
          <w:szCs w:val="18"/>
        </w:rPr>
        <w:t>Stalingrad. Mythos und Wirklichkeit einer Schlacht</w:t>
      </w:r>
      <w:r w:rsidRPr="00971447">
        <w:rPr>
          <w:rFonts w:ascii="Arial Narrow" w:hAnsi="Arial Narrow"/>
          <w:sz w:val="18"/>
          <w:szCs w:val="18"/>
        </w:rPr>
        <w:t>, Frankfurt</w:t>
      </w:r>
      <w:r>
        <w:rPr>
          <w:rFonts w:ascii="Arial Narrow" w:hAnsi="Arial Narrow"/>
        </w:rPr>
        <w:t xml:space="preserve"> </w:t>
      </w:r>
      <w:r w:rsidRPr="00971447">
        <w:rPr>
          <w:rFonts w:ascii="Arial Narrow" w:hAnsi="Arial Narrow"/>
          <w:sz w:val="18"/>
          <w:szCs w:val="18"/>
        </w:rPr>
        <w:t>a. M. 1992, S. 158)</w:t>
      </w:r>
    </w:p>
    <w:p w14:paraId="29E85D88" w14:textId="5258F87B" w:rsidR="00AF1706" w:rsidRDefault="00AF1706" w:rsidP="00631B75">
      <w:pPr>
        <w:ind w:firstLine="0"/>
        <w:jc w:val="both"/>
      </w:pPr>
    </w:p>
    <w:p w14:paraId="7A1791BC" w14:textId="77777777" w:rsidR="00240755" w:rsidRDefault="00240755" w:rsidP="00AF1706">
      <w:pPr>
        <w:pStyle w:val="StandardWeb"/>
        <w:jc w:val="center"/>
        <w:rPr>
          <w:rFonts w:ascii="ArialMT" w:hAnsi="ArialMT"/>
          <w:sz w:val="21"/>
          <w:szCs w:val="21"/>
        </w:rPr>
      </w:pPr>
    </w:p>
    <w:p w14:paraId="078C90DA" w14:textId="77777777" w:rsidR="00240755" w:rsidRDefault="00240755" w:rsidP="00AF1706">
      <w:pPr>
        <w:pStyle w:val="StandardWeb"/>
        <w:jc w:val="center"/>
        <w:rPr>
          <w:rFonts w:ascii="ArialMT" w:hAnsi="ArialMT"/>
          <w:sz w:val="21"/>
          <w:szCs w:val="21"/>
        </w:rPr>
      </w:pPr>
    </w:p>
    <w:p w14:paraId="5D3F6BC1" w14:textId="77777777" w:rsidR="00240755" w:rsidRDefault="00240755" w:rsidP="00AF1706">
      <w:pPr>
        <w:pStyle w:val="StandardWeb"/>
        <w:jc w:val="center"/>
        <w:rPr>
          <w:rFonts w:ascii="ArialMT" w:hAnsi="ArialMT"/>
          <w:sz w:val="21"/>
          <w:szCs w:val="21"/>
        </w:rPr>
      </w:pPr>
    </w:p>
    <w:p w14:paraId="0CC75AE6" w14:textId="77777777" w:rsidR="00240755" w:rsidRDefault="00240755" w:rsidP="00AF1706">
      <w:pPr>
        <w:pStyle w:val="StandardWeb"/>
        <w:jc w:val="center"/>
        <w:rPr>
          <w:rFonts w:ascii="ArialMT" w:hAnsi="ArialMT"/>
          <w:sz w:val="21"/>
          <w:szCs w:val="21"/>
        </w:rPr>
      </w:pPr>
    </w:p>
    <w:p w14:paraId="58C67F5A" w14:textId="77777777" w:rsidR="00240755" w:rsidRDefault="00240755" w:rsidP="00AF1706">
      <w:pPr>
        <w:pStyle w:val="StandardWeb"/>
        <w:jc w:val="center"/>
        <w:rPr>
          <w:rFonts w:ascii="ArialMT" w:hAnsi="ArialMT"/>
          <w:sz w:val="21"/>
          <w:szCs w:val="21"/>
        </w:rPr>
      </w:pPr>
    </w:p>
    <w:p w14:paraId="7AAD7480" w14:textId="52108021" w:rsidR="00AF1706" w:rsidRPr="00240755" w:rsidRDefault="00AF1706" w:rsidP="00AF1706">
      <w:pPr>
        <w:pStyle w:val="StandardWeb"/>
        <w:jc w:val="center"/>
        <w:rPr>
          <w:rFonts w:ascii="ArialMT" w:hAnsi="ArialMT"/>
          <w:sz w:val="21"/>
          <w:szCs w:val="21"/>
        </w:rPr>
      </w:pPr>
      <w:r w:rsidRPr="00240755">
        <w:rPr>
          <w:rFonts w:ascii="ArialMT" w:hAnsi="ArialMT"/>
          <w:sz w:val="21"/>
          <w:szCs w:val="21"/>
        </w:rPr>
        <w:t xml:space="preserve">Arbeitskreis </w:t>
      </w:r>
      <w:proofErr w:type="spellStart"/>
      <w:r w:rsidRPr="00240755">
        <w:rPr>
          <w:rFonts w:ascii="ArialMT" w:hAnsi="ArialMT"/>
          <w:sz w:val="21"/>
          <w:szCs w:val="21"/>
        </w:rPr>
        <w:t>für</w:t>
      </w:r>
      <w:proofErr w:type="spellEnd"/>
      <w:r w:rsidRPr="00240755">
        <w:rPr>
          <w:rFonts w:ascii="ArialMT" w:hAnsi="ArialMT"/>
          <w:sz w:val="21"/>
          <w:szCs w:val="21"/>
        </w:rPr>
        <w:t xml:space="preserve"> Landeskunde/Landesgeschichte </w:t>
      </w:r>
      <w:r w:rsidR="00240755" w:rsidRPr="00240755">
        <w:rPr>
          <w:rFonts w:ascii="ArialMT" w:hAnsi="ArialMT"/>
          <w:sz w:val="21"/>
          <w:szCs w:val="21"/>
        </w:rPr>
        <w:t xml:space="preserve">an der ZSL-Regionalstelle </w:t>
      </w:r>
      <w:r w:rsidRPr="00240755">
        <w:rPr>
          <w:rFonts w:ascii="ArialMT" w:hAnsi="ArialMT"/>
          <w:sz w:val="21"/>
          <w:szCs w:val="21"/>
        </w:rPr>
        <w:t>Freiburg</w:t>
      </w:r>
    </w:p>
    <w:p w14:paraId="3A416ADD" w14:textId="2A720A47" w:rsidR="00AF1706" w:rsidRPr="00240755" w:rsidRDefault="00AF1706" w:rsidP="00AF1706">
      <w:pPr>
        <w:pStyle w:val="StandardWeb"/>
        <w:jc w:val="center"/>
        <w:rPr>
          <w:sz w:val="21"/>
          <w:szCs w:val="21"/>
        </w:rPr>
      </w:pPr>
      <w:r w:rsidRPr="00240755">
        <w:rPr>
          <w:rFonts w:ascii="ArialMT" w:hAnsi="ArialMT"/>
          <w:sz w:val="21"/>
          <w:szCs w:val="21"/>
        </w:rPr>
        <w:t>www.landeskunde-bw.de</w:t>
      </w:r>
    </w:p>
    <w:sectPr w:rsidR="00AF1706" w:rsidRPr="00240755" w:rsidSect="0041321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706"/>
    <w:rsid w:val="0002077C"/>
    <w:rsid w:val="00036AFB"/>
    <w:rsid w:val="001E2D06"/>
    <w:rsid w:val="00240755"/>
    <w:rsid w:val="0034247C"/>
    <w:rsid w:val="003B55A5"/>
    <w:rsid w:val="003F5224"/>
    <w:rsid w:val="0041321B"/>
    <w:rsid w:val="00460FF9"/>
    <w:rsid w:val="004B3D88"/>
    <w:rsid w:val="00504E33"/>
    <w:rsid w:val="005C3C2A"/>
    <w:rsid w:val="00631B75"/>
    <w:rsid w:val="00654573"/>
    <w:rsid w:val="007A3660"/>
    <w:rsid w:val="007B5B0F"/>
    <w:rsid w:val="007F784A"/>
    <w:rsid w:val="008977B1"/>
    <w:rsid w:val="00904838"/>
    <w:rsid w:val="00971447"/>
    <w:rsid w:val="00A242BB"/>
    <w:rsid w:val="00A46FD3"/>
    <w:rsid w:val="00AF1706"/>
    <w:rsid w:val="00BA1B02"/>
    <w:rsid w:val="00C241C0"/>
    <w:rsid w:val="00D44E7E"/>
    <w:rsid w:val="00D869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E90853A"/>
  <w15:chartTrackingRefBased/>
  <w15:docId w15:val="{3A715C1F-2ED8-A548-BA4C-4853A52F3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F1706"/>
    <w:pPr>
      <w:spacing w:after="240" w:line="480" w:lineRule="auto"/>
      <w:ind w:firstLine="360"/>
    </w:pPr>
    <w:rPr>
      <w:rFonts w:eastAsiaTheme="minorEastAs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AF1706"/>
    <w:pPr>
      <w:spacing w:before="100" w:beforeAutospacing="1" w:after="100" w:afterAutospacing="1" w:line="240" w:lineRule="auto"/>
      <w:ind w:firstLine="0"/>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1197</Words>
  <Characters>7544</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13</cp:revision>
  <cp:lastPrinted>2021-05-09T09:58:00Z</cp:lastPrinted>
  <dcterms:created xsi:type="dcterms:W3CDTF">2021-05-09T04:35:00Z</dcterms:created>
  <dcterms:modified xsi:type="dcterms:W3CDTF">2021-07-13T14:53:00Z</dcterms:modified>
</cp:coreProperties>
</file>