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0C691" w14:textId="6A78F86E" w:rsidR="00D4496C" w:rsidRDefault="00D4496C" w:rsidP="00D4496C">
      <w:pPr>
        <w:spacing w:line="360" w:lineRule="auto"/>
        <w:jc w:val="center"/>
        <w:rPr>
          <w:rFonts w:ascii="Arial Narrow" w:hAnsi="Arial Narrow"/>
          <w:sz w:val="22"/>
          <w:szCs w:val="22"/>
        </w:rPr>
      </w:pPr>
      <w:r>
        <w:rPr>
          <w:rFonts w:ascii="Arial Narrow" w:hAnsi="Arial Narrow"/>
          <w:sz w:val="22"/>
          <w:szCs w:val="22"/>
        </w:rPr>
        <w:t xml:space="preserve">AB15a_b   Von der Ostfront nach </w:t>
      </w:r>
      <w:proofErr w:type="spellStart"/>
      <w:r>
        <w:rPr>
          <w:rFonts w:ascii="Arial Narrow" w:hAnsi="Arial Narrow"/>
          <w:sz w:val="22"/>
          <w:szCs w:val="22"/>
        </w:rPr>
        <w:t>Spaichingen</w:t>
      </w:r>
      <w:proofErr w:type="spellEnd"/>
      <w:r>
        <w:rPr>
          <w:rFonts w:ascii="Arial Narrow" w:hAnsi="Arial Narrow"/>
          <w:sz w:val="22"/>
          <w:szCs w:val="22"/>
        </w:rPr>
        <w:t xml:space="preserve"> – Feldpostbriefe Karl Bühlers          Lösungshinweise</w:t>
      </w:r>
    </w:p>
    <w:p w14:paraId="479D168C" w14:textId="77777777" w:rsidR="00D4496C" w:rsidRDefault="00D4496C" w:rsidP="00D4496C">
      <w:pPr>
        <w:spacing w:line="360" w:lineRule="auto"/>
        <w:jc w:val="center"/>
        <w:rPr>
          <w:rFonts w:ascii="Arial Narrow" w:hAnsi="Arial Narrow"/>
          <w:sz w:val="22"/>
          <w:szCs w:val="22"/>
          <w:u w:val="single"/>
        </w:rPr>
      </w:pPr>
    </w:p>
    <w:p w14:paraId="14918496" w14:textId="4E2D73C7" w:rsidR="00D4496C" w:rsidRDefault="00D4496C" w:rsidP="00D4496C">
      <w:pPr>
        <w:spacing w:line="360" w:lineRule="auto"/>
        <w:jc w:val="center"/>
        <w:rPr>
          <w:rFonts w:ascii="Arial Narrow" w:hAnsi="Arial Narrow"/>
          <w:sz w:val="22"/>
          <w:szCs w:val="22"/>
          <w:u w:val="single"/>
        </w:rPr>
      </w:pPr>
      <w:r w:rsidRPr="00D4496C">
        <w:rPr>
          <w:rFonts w:ascii="Arial Narrow" w:hAnsi="Arial Narrow"/>
          <w:sz w:val="22"/>
          <w:szCs w:val="22"/>
          <w:u w:val="single"/>
        </w:rPr>
        <w:t>Die Organisation Feldpost</w:t>
      </w:r>
    </w:p>
    <w:p w14:paraId="40BF724F" w14:textId="0B911273" w:rsidR="00572515" w:rsidRDefault="00572515" w:rsidP="00572515">
      <w:pPr>
        <w:spacing w:line="360" w:lineRule="auto"/>
        <w:jc w:val="both"/>
        <w:rPr>
          <w:rFonts w:ascii="Arial Narrow" w:hAnsi="Arial Narrow"/>
          <w:sz w:val="22"/>
          <w:szCs w:val="22"/>
        </w:rPr>
      </w:pPr>
    </w:p>
    <w:p w14:paraId="577D7FC5" w14:textId="6CF58A86" w:rsidR="00572515" w:rsidRDefault="00572515" w:rsidP="00572515">
      <w:pPr>
        <w:spacing w:line="360" w:lineRule="auto"/>
        <w:jc w:val="both"/>
        <w:rPr>
          <w:rFonts w:ascii="Arial Narrow" w:hAnsi="Arial Narrow"/>
          <w:sz w:val="22"/>
          <w:szCs w:val="22"/>
        </w:rPr>
      </w:pPr>
      <w:r>
        <w:rPr>
          <w:rFonts w:ascii="Arial Narrow" w:hAnsi="Arial Narrow"/>
          <w:sz w:val="22"/>
          <w:szCs w:val="22"/>
        </w:rPr>
        <w:t>Die Deutsche Reichspost richtete mit Beginn des Krieges den Feldpostdienst ein, da nun zum normalen Postaufkommen, die Sendungen von der Front und aus der Heimat an die Front bearbeitet werden mussten. Die Feldpost war zunächst der zivilen Reichspost unterstellt, aus militärischer Sicht gehörte sie zu den Versorgungstruppen. Zunächst war der Kreis der Feldpostberechtigten auf die Angehörigen der Wehrmacht beschränkt, später wurde die Berechtigung auch auf z. B. die Polizei ausgeweitet, die in besetzten Gebieten eingesetzt wurde.</w:t>
      </w:r>
    </w:p>
    <w:p w14:paraId="22D02952" w14:textId="2155E54C" w:rsidR="00FA3B1C" w:rsidRDefault="00FA3B1C" w:rsidP="00572515">
      <w:pPr>
        <w:spacing w:line="360" w:lineRule="auto"/>
        <w:jc w:val="both"/>
        <w:rPr>
          <w:rFonts w:ascii="Arial Narrow" w:hAnsi="Arial Narrow"/>
          <w:sz w:val="22"/>
          <w:szCs w:val="22"/>
        </w:rPr>
      </w:pPr>
      <w:r>
        <w:rPr>
          <w:rFonts w:ascii="Arial Narrow" w:hAnsi="Arial Narrow"/>
          <w:sz w:val="22"/>
          <w:szCs w:val="22"/>
        </w:rPr>
        <w:t>Am 24. August 1939 w</w:t>
      </w:r>
      <w:r w:rsidR="00B6421F">
        <w:rPr>
          <w:rFonts w:ascii="Arial Narrow" w:hAnsi="Arial Narrow"/>
          <w:sz w:val="22"/>
          <w:szCs w:val="22"/>
        </w:rPr>
        <w:t>urde</w:t>
      </w:r>
      <w:r>
        <w:rPr>
          <w:rFonts w:ascii="Arial Narrow" w:hAnsi="Arial Narrow"/>
          <w:sz w:val="22"/>
          <w:szCs w:val="22"/>
        </w:rPr>
        <w:t xml:space="preserve"> Karl Ziegler zum Heeresfeldpostmeister bestellt. Er gehört</w:t>
      </w:r>
      <w:r w:rsidR="00B6421F">
        <w:rPr>
          <w:rFonts w:ascii="Arial Narrow" w:hAnsi="Arial Narrow"/>
          <w:sz w:val="22"/>
          <w:szCs w:val="22"/>
        </w:rPr>
        <w:t>e</w:t>
      </w:r>
      <w:r>
        <w:rPr>
          <w:rFonts w:ascii="Arial Narrow" w:hAnsi="Arial Narrow"/>
          <w:sz w:val="22"/>
          <w:szCs w:val="22"/>
        </w:rPr>
        <w:t xml:space="preserve"> zum Stab des Generalquartiermeisters beim Oberkommando des Heeres. Er koordiniert</w:t>
      </w:r>
      <w:r w:rsidR="00B6421F">
        <w:rPr>
          <w:rFonts w:ascii="Arial Narrow" w:hAnsi="Arial Narrow"/>
          <w:sz w:val="22"/>
          <w:szCs w:val="22"/>
        </w:rPr>
        <w:t>e</w:t>
      </w:r>
      <w:r>
        <w:rPr>
          <w:rFonts w:ascii="Arial Narrow" w:hAnsi="Arial Narrow"/>
          <w:sz w:val="22"/>
          <w:szCs w:val="22"/>
        </w:rPr>
        <w:t xml:space="preserve"> zwischen den Weisungen des Generalquartiermeisters und den Anordnungen des Reichspostministeriums. Mit der Aufnahme des Feldpostdienstes tr</w:t>
      </w:r>
      <w:r w:rsidR="00B6421F">
        <w:rPr>
          <w:rFonts w:ascii="Arial Narrow" w:hAnsi="Arial Narrow"/>
          <w:sz w:val="22"/>
          <w:szCs w:val="22"/>
        </w:rPr>
        <w:t>at</w:t>
      </w:r>
      <w:r>
        <w:rPr>
          <w:rFonts w:ascii="Arial Narrow" w:hAnsi="Arial Narrow"/>
          <w:sz w:val="22"/>
          <w:szCs w:val="22"/>
        </w:rPr>
        <w:t xml:space="preserve"> die Feldpostvorschrift in Kraft, die vom Oberbefehlshaber des Heers herausgegeben w</w:t>
      </w:r>
      <w:r w:rsidR="00B6421F">
        <w:rPr>
          <w:rFonts w:ascii="Arial Narrow" w:hAnsi="Arial Narrow"/>
          <w:sz w:val="22"/>
          <w:szCs w:val="22"/>
        </w:rPr>
        <w:t>urde</w:t>
      </w:r>
      <w:r>
        <w:rPr>
          <w:rFonts w:ascii="Arial Narrow" w:hAnsi="Arial Narrow"/>
          <w:sz w:val="22"/>
          <w:szCs w:val="22"/>
        </w:rPr>
        <w:t>, damit ist diese als militärische Vorschrift zu werten. Dem Feldpostmeister unterst</w:t>
      </w:r>
      <w:r w:rsidR="00B6421F">
        <w:rPr>
          <w:rFonts w:ascii="Arial Narrow" w:hAnsi="Arial Narrow"/>
          <w:sz w:val="22"/>
          <w:szCs w:val="22"/>
        </w:rPr>
        <w:t>anden</w:t>
      </w:r>
      <w:r>
        <w:rPr>
          <w:rFonts w:ascii="Arial Narrow" w:hAnsi="Arial Narrow"/>
          <w:sz w:val="22"/>
          <w:szCs w:val="22"/>
        </w:rPr>
        <w:t xml:space="preserve"> sämtliche Feldposteinheiten und -</w:t>
      </w:r>
      <w:proofErr w:type="spellStart"/>
      <w:r>
        <w:rPr>
          <w:rFonts w:ascii="Arial Narrow" w:hAnsi="Arial Narrow"/>
          <w:sz w:val="22"/>
          <w:szCs w:val="22"/>
        </w:rPr>
        <w:t>dienststellen</w:t>
      </w:r>
      <w:proofErr w:type="spellEnd"/>
      <w:r>
        <w:rPr>
          <w:rFonts w:ascii="Arial Narrow" w:hAnsi="Arial Narrow"/>
          <w:sz w:val="22"/>
          <w:szCs w:val="22"/>
        </w:rPr>
        <w:t>. Alle Dienststellen unterst</w:t>
      </w:r>
      <w:r w:rsidR="00B6421F">
        <w:rPr>
          <w:rFonts w:ascii="Arial Narrow" w:hAnsi="Arial Narrow"/>
          <w:sz w:val="22"/>
          <w:szCs w:val="22"/>
        </w:rPr>
        <w:t>anden</w:t>
      </w:r>
      <w:r>
        <w:rPr>
          <w:rFonts w:ascii="Arial Narrow" w:hAnsi="Arial Narrow"/>
          <w:sz w:val="22"/>
          <w:szCs w:val="22"/>
        </w:rPr>
        <w:t xml:space="preserve"> einerseits militärisch den Kommandobehörden und posttechnisch dem Reichspostministerium.</w:t>
      </w:r>
    </w:p>
    <w:p w14:paraId="4560F9F3" w14:textId="30281FA5" w:rsidR="00FA3B1C" w:rsidRDefault="00FA3B1C" w:rsidP="00572515">
      <w:pPr>
        <w:spacing w:line="360" w:lineRule="auto"/>
        <w:jc w:val="both"/>
        <w:rPr>
          <w:rFonts w:ascii="Arial Narrow" w:hAnsi="Arial Narrow"/>
          <w:sz w:val="22"/>
          <w:szCs w:val="22"/>
        </w:rPr>
      </w:pPr>
      <w:r>
        <w:rPr>
          <w:rFonts w:ascii="Arial Narrow" w:hAnsi="Arial Narrow"/>
          <w:sz w:val="22"/>
          <w:szCs w:val="22"/>
        </w:rPr>
        <w:t>Zunächst war es die Aufgabe militärdienstliche und private Sendungen von und an Wehrmachtsangehörige zu befördern.</w:t>
      </w:r>
      <w:r w:rsidR="00B25534">
        <w:rPr>
          <w:rFonts w:ascii="Arial Narrow" w:hAnsi="Arial Narrow"/>
          <w:sz w:val="22"/>
          <w:szCs w:val="22"/>
        </w:rPr>
        <w:t xml:space="preserve"> Auch Transportmittel sollten zur Verfügung gestellt werden. Abwehrprüfung und Erstellung von Stimmungsbildern der Truppe (Zensur) durch Auswertung der Briefinhalte war eine militärische Aufgabe der Feldpost.</w:t>
      </w:r>
    </w:p>
    <w:p w14:paraId="19E9F522" w14:textId="77777777" w:rsidR="00B25534" w:rsidRDefault="00B25534" w:rsidP="00572515">
      <w:pPr>
        <w:spacing w:line="360" w:lineRule="auto"/>
        <w:jc w:val="both"/>
        <w:rPr>
          <w:rFonts w:ascii="Arial Narrow" w:hAnsi="Arial Narrow"/>
          <w:sz w:val="22"/>
          <w:szCs w:val="22"/>
        </w:rPr>
      </w:pPr>
    </w:p>
    <w:p w14:paraId="58A70AB3" w14:textId="3F6DE4BB" w:rsidR="00572515" w:rsidRDefault="00572515" w:rsidP="00572515">
      <w:pPr>
        <w:spacing w:line="360" w:lineRule="auto"/>
        <w:jc w:val="both"/>
        <w:rPr>
          <w:rFonts w:ascii="Arial Narrow" w:hAnsi="Arial Narrow"/>
          <w:sz w:val="22"/>
          <w:szCs w:val="22"/>
        </w:rPr>
      </w:pPr>
      <w:r>
        <w:rPr>
          <w:rFonts w:ascii="Arial Narrow" w:hAnsi="Arial Narrow"/>
          <w:sz w:val="22"/>
          <w:szCs w:val="22"/>
        </w:rPr>
        <w:t>Bis zu 250g wurden Briefe gebührenfrei befördert.</w:t>
      </w:r>
    </w:p>
    <w:p w14:paraId="75ECA96E" w14:textId="27E6519F" w:rsidR="00B25534" w:rsidRDefault="00B25534" w:rsidP="00572515">
      <w:pPr>
        <w:spacing w:line="360" w:lineRule="auto"/>
        <w:jc w:val="both"/>
        <w:rPr>
          <w:rFonts w:ascii="Arial Narrow" w:hAnsi="Arial Narrow"/>
          <w:sz w:val="22"/>
          <w:szCs w:val="22"/>
        </w:rPr>
      </w:pPr>
      <w:r>
        <w:rPr>
          <w:rFonts w:ascii="Arial Narrow" w:hAnsi="Arial Narrow"/>
          <w:sz w:val="22"/>
          <w:szCs w:val="22"/>
        </w:rPr>
        <w:t>Die Feldpostnummern verschlüsselten die Anschrift der Truppen, da damit gerechnet werden musste, dass Sendungen in die Hände der F</w:t>
      </w:r>
      <w:r w:rsidR="00B6421F">
        <w:rPr>
          <w:rFonts w:ascii="Arial Narrow" w:hAnsi="Arial Narrow"/>
          <w:sz w:val="22"/>
          <w:szCs w:val="22"/>
        </w:rPr>
        <w:t>ei</w:t>
      </w:r>
      <w:r>
        <w:rPr>
          <w:rFonts w:ascii="Arial Narrow" w:hAnsi="Arial Narrow"/>
          <w:sz w:val="22"/>
          <w:szCs w:val="22"/>
        </w:rPr>
        <w:t>nde gelangen könnten und sie so die Standorte der Truppen ermitteln könnten.</w:t>
      </w:r>
    </w:p>
    <w:p w14:paraId="41586623" w14:textId="77532FC4" w:rsidR="00B25534" w:rsidRDefault="00B25534" w:rsidP="00572515">
      <w:pPr>
        <w:spacing w:line="360" w:lineRule="auto"/>
        <w:jc w:val="both"/>
        <w:rPr>
          <w:rFonts w:ascii="Arial Narrow" w:hAnsi="Arial Narrow"/>
          <w:sz w:val="22"/>
          <w:szCs w:val="22"/>
        </w:rPr>
      </w:pPr>
    </w:p>
    <w:p w14:paraId="4D5C775A" w14:textId="6CE1306F" w:rsidR="00B25534" w:rsidRDefault="00B25534" w:rsidP="00572515">
      <w:pPr>
        <w:spacing w:line="360" w:lineRule="auto"/>
        <w:jc w:val="both"/>
        <w:rPr>
          <w:rFonts w:ascii="Arial Narrow" w:hAnsi="Arial Narrow"/>
          <w:sz w:val="22"/>
          <w:szCs w:val="22"/>
        </w:rPr>
      </w:pPr>
      <w:r>
        <w:rPr>
          <w:rFonts w:ascii="Arial Narrow" w:hAnsi="Arial Narrow"/>
          <w:sz w:val="22"/>
          <w:szCs w:val="22"/>
        </w:rPr>
        <w:t>Zwischen 30 und 40 Milliarden Briefe wurden während des gesamten Krieges transportiert.</w:t>
      </w:r>
    </w:p>
    <w:p w14:paraId="160BF53C" w14:textId="579E1832" w:rsidR="00B25534" w:rsidRPr="00B25534" w:rsidRDefault="00B25534" w:rsidP="00572515">
      <w:pPr>
        <w:spacing w:line="360" w:lineRule="auto"/>
        <w:jc w:val="both"/>
        <w:rPr>
          <w:rFonts w:ascii="Arial Narrow" w:hAnsi="Arial Narrow"/>
          <w:sz w:val="16"/>
          <w:szCs w:val="16"/>
        </w:rPr>
      </w:pPr>
      <w:r>
        <w:rPr>
          <w:rFonts w:ascii="Arial Narrow" w:hAnsi="Arial Narrow"/>
          <w:sz w:val="16"/>
          <w:szCs w:val="16"/>
        </w:rPr>
        <w:t>D</w:t>
      </w:r>
      <w:r w:rsidR="00163CC9">
        <w:rPr>
          <w:rFonts w:ascii="Arial Narrow" w:hAnsi="Arial Narrow"/>
          <w:sz w:val="16"/>
          <w:szCs w:val="16"/>
        </w:rPr>
        <w:t>3</w:t>
      </w:r>
      <w:r>
        <w:rPr>
          <w:rFonts w:ascii="Arial Narrow" w:hAnsi="Arial Narrow"/>
          <w:sz w:val="16"/>
          <w:szCs w:val="16"/>
        </w:rPr>
        <w:t xml:space="preserve"> </w:t>
      </w:r>
      <w:r w:rsidRPr="00B25534">
        <w:rPr>
          <w:rFonts w:ascii="Arial Narrow" w:hAnsi="Arial Narrow"/>
          <w:sz w:val="16"/>
          <w:szCs w:val="16"/>
        </w:rPr>
        <w:t>Informationen</w:t>
      </w:r>
      <w:r>
        <w:rPr>
          <w:rFonts w:ascii="Arial Narrow" w:hAnsi="Arial Narrow"/>
          <w:sz w:val="16"/>
          <w:szCs w:val="16"/>
        </w:rPr>
        <w:t xml:space="preserve"> auf der Seite </w:t>
      </w:r>
      <w:hyperlink r:id="rId4" w:history="1">
        <w:r w:rsidRPr="00716B8B">
          <w:rPr>
            <w:rStyle w:val="Hyperlink"/>
            <w:rFonts w:ascii="Arial Narrow" w:hAnsi="Arial Narrow"/>
            <w:sz w:val="16"/>
            <w:szCs w:val="16"/>
          </w:rPr>
          <w:t>www.feldpost-archiv.de</w:t>
        </w:r>
      </w:hyperlink>
      <w:r>
        <w:rPr>
          <w:rFonts w:ascii="Arial Narrow" w:hAnsi="Arial Narrow"/>
          <w:sz w:val="16"/>
          <w:szCs w:val="16"/>
        </w:rPr>
        <w:t xml:space="preserve">, </w:t>
      </w:r>
      <w:r w:rsidR="000B6913">
        <w:rPr>
          <w:rFonts w:ascii="Arial Narrow" w:hAnsi="Arial Narrow"/>
          <w:sz w:val="16"/>
          <w:szCs w:val="16"/>
        </w:rPr>
        <w:t>(</w:t>
      </w:r>
      <w:r>
        <w:rPr>
          <w:rFonts w:ascii="Arial Narrow" w:hAnsi="Arial Narrow"/>
          <w:sz w:val="16"/>
          <w:szCs w:val="16"/>
        </w:rPr>
        <w:t>20.04.2021</w:t>
      </w:r>
      <w:r w:rsidR="000B6913">
        <w:rPr>
          <w:rFonts w:ascii="Arial Narrow" w:hAnsi="Arial Narrow"/>
          <w:sz w:val="16"/>
          <w:szCs w:val="16"/>
        </w:rPr>
        <w:t>)</w:t>
      </w:r>
    </w:p>
    <w:p w14:paraId="7D33D662" w14:textId="39E99388" w:rsidR="00375462" w:rsidRDefault="00375462"/>
    <w:p w14:paraId="50CD8925" w14:textId="781327E1" w:rsidR="00B25534" w:rsidRDefault="00B25534"/>
    <w:p w14:paraId="11EDE1F8" w14:textId="6E02AB0D" w:rsidR="00B25534" w:rsidRDefault="00B25534"/>
    <w:p w14:paraId="77690842" w14:textId="136EB39B" w:rsidR="00B25534" w:rsidRDefault="00B25534"/>
    <w:p w14:paraId="18ECFCE1" w14:textId="56AE06B9" w:rsidR="00B25534" w:rsidRDefault="00B25534"/>
    <w:p w14:paraId="6D44CFE1" w14:textId="0EDF1693" w:rsidR="00B25534" w:rsidRDefault="00B25534"/>
    <w:p w14:paraId="1F71B7AE" w14:textId="68A0637A" w:rsidR="00B25534" w:rsidRDefault="00B25534"/>
    <w:p w14:paraId="48214F7C" w14:textId="77777777" w:rsidR="00B25534" w:rsidRDefault="00B25534"/>
    <w:p w14:paraId="71BFE1A5" w14:textId="694068FB" w:rsidR="00B25534" w:rsidRDefault="00B25534"/>
    <w:p w14:paraId="450CFC55" w14:textId="1DBDE4C5" w:rsidR="00B25534" w:rsidRPr="00DB4A82" w:rsidRDefault="00B25534" w:rsidP="00B25534">
      <w:pPr>
        <w:pStyle w:val="StandardWeb"/>
        <w:jc w:val="center"/>
        <w:rPr>
          <w:rFonts w:ascii="ArialMT" w:hAnsi="ArialMT"/>
          <w:sz w:val="21"/>
          <w:szCs w:val="21"/>
        </w:rPr>
      </w:pPr>
      <w:r w:rsidRPr="00DB4A82">
        <w:rPr>
          <w:rFonts w:ascii="ArialMT" w:hAnsi="ArialMT"/>
          <w:sz w:val="21"/>
          <w:szCs w:val="21"/>
        </w:rPr>
        <w:t xml:space="preserve">Arbeitskreis </w:t>
      </w:r>
      <w:proofErr w:type="spellStart"/>
      <w:r w:rsidRPr="00DB4A82">
        <w:rPr>
          <w:rFonts w:ascii="ArialMT" w:hAnsi="ArialMT"/>
          <w:sz w:val="21"/>
          <w:szCs w:val="21"/>
        </w:rPr>
        <w:t>für</w:t>
      </w:r>
      <w:proofErr w:type="spellEnd"/>
      <w:r w:rsidRPr="00DB4A82">
        <w:rPr>
          <w:rFonts w:ascii="ArialMT" w:hAnsi="ArialMT"/>
          <w:sz w:val="21"/>
          <w:szCs w:val="21"/>
        </w:rPr>
        <w:t xml:space="preserve"> Landeskunde/Landesgeschichte </w:t>
      </w:r>
      <w:r w:rsidR="00DB4A82" w:rsidRPr="00DB4A82">
        <w:rPr>
          <w:rFonts w:ascii="ArialMT" w:hAnsi="ArialMT"/>
          <w:sz w:val="21"/>
          <w:szCs w:val="21"/>
        </w:rPr>
        <w:t xml:space="preserve">an der ZSL-Regionalstelle </w:t>
      </w:r>
      <w:r w:rsidRPr="00DB4A82">
        <w:rPr>
          <w:rFonts w:ascii="ArialMT" w:hAnsi="ArialMT"/>
          <w:sz w:val="21"/>
          <w:szCs w:val="21"/>
        </w:rPr>
        <w:t>Freiburg</w:t>
      </w:r>
    </w:p>
    <w:p w14:paraId="670850B4" w14:textId="40F32ACD" w:rsidR="00B25534" w:rsidRPr="00DB4A82" w:rsidRDefault="00B25534" w:rsidP="00B25534">
      <w:pPr>
        <w:pStyle w:val="StandardWeb"/>
        <w:jc w:val="center"/>
        <w:rPr>
          <w:sz w:val="21"/>
          <w:szCs w:val="21"/>
        </w:rPr>
      </w:pPr>
      <w:r w:rsidRPr="00DB4A82">
        <w:rPr>
          <w:rFonts w:ascii="ArialMT" w:hAnsi="ArialMT"/>
          <w:sz w:val="21"/>
          <w:szCs w:val="21"/>
        </w:rPr>
        <w:t>www.landeskunde-bw.de</w:t>
      </w:r>
    </w:p>
    <w:sectPr w:rsidR="00B25534" w:rsidRPr="00DB4A82"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96C"/>
    <w:rsid w:val="000B6913"/>
    <w:rsid w:val="00163CC9"/>
    <w:rsid w:val="00375462"/>
    <w:rsid w:val="0041321B"/>
    <w:rsid w:val="00572515"/>
    <w:rsid w:val="00B25534"/>
    <w:rsid w:val="00B6421F"/>
    <w:rsid w:val="00D4496C"/>
    <w:rsid w:val="00DB4A82"/>
    <w:rsid w:val="00FA3B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D75031E"/>
  <w15:chartTrackingRefBased/>
  <w15:docId w15:val="{81323202-C5D2-A14E-B0F9-4A2FB28DC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4496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25534"/>
    <w:rPr>
      <w:color w:val="0563C1" w:themeColor="hyperlink"/>
      <w:u w:val="single"/>
    </w:rPr>
  </w:style>
  <w:style w:type="character" w:styleId="NichtaufgelsteErwhnung">
    <w:name w:val="Unresolved Mention"/>
    <w:basedOn w:val="Absatz-Standardschriftart"/>
    <w:uiPriority w:val="99"/>
    <w:semiHidden/>
    <w:unhideWhenUsed/>
    <w:rsid w:val="00B25534"/>
    <w:rPr>
      <w:color w:val="605E5C"/>
      <w:shd w:val="clear" w:color="auto" w:fill="E1DFDD"/>
    </w:rPr>
  </w:style>
  <w:style w:type="paragraph" w:styleId="StandardWeb">
    <w:name w:val="Normal (Web)"/>
    <w:basedOn w:val="Standard"/>
    <w:uiPriority w:val="99"/>
    <w:unhideWhenUsed/>
    <w:rsid w:val="00B25534"/>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eldpost-archiv.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dcterms:created xsi:type="dcterms:W3CDTF">2021-04-20T09:16:00Z</dcterms:created>
  <dcterms:modified xsi:type="dcterms:W3CDTF">2021-07-13T14:40:00Z</dcterms:modified>
</cp:coreProperties>
</file>