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557BCD" w14:textId="23A8477D" w:rsidR="00B76718" w:rsidRDefault="00F025D9" w:rsidP="00BD5007">
      <w:pPr>
        <w:spacing w:line="360" w:lineRule="auto"/>
        <w:jc w:val="center"/>
        <w:rPr>
          <w:rFonts w:ascii="Arial Narrow" w:hAnsi="Arial Narrow"/>
          <w:sz w:val="22"/>
          <w:szCs w:val="22"/>
        </w:rPr>
      </w:pPr>
      <w:r>
        <w:rPr>
          <w:rFonts w:ascii="Arial Narrow" w:hAnsi="Arial Narrow"/>
          <w:sz w:val="22"/>
          <w:szCs w:val="22"/>
        </w:rPr>
        <w:t xml:space="preserve">AB14a    Von der Ostfront nach </w:t>
      </w:r>
      <w:proofErr w:type="spellStart"/>
      <w:r>
        <w:rPr>
          <w:rFonts w:ascii="Arial Narrow" w:hAnsi="Arial Narrow"/>
          <w:sz w:val="22"/>
          <w:szCs w:val="22"/>
        </w:rPr>
        <w:t>Spaichingen</w:t>
      </w:r>
      <w:proofErr w:type="spellEnd"/>
      <w:r>
        <w:rPr>
          <w:rFonts w:ascii="Arial Narrow" w:hAnsi="Arial Narrow"/>
          <w:sz w:val="22"/>
          <w:szCs w:val="22"/>
        </w:rPr>
        <w:t xml:space="preserve"> – Feldpostbriefe Karl Bühlers</w:t>
      </w:r>
    </w:p>
    <w:p w14:paraId="09CB45E1" w14:textId="0A47BC69" w:rsidR="00F025D9" w:rsidRDefault="001C3BBB" w:rsidP="00BD5007">
      <w:pPr>
        <w:spacing w:line="360" w:lineRule="auto"/>
        <w:jc w:val="center"/>
        <w:rPr>
          <w:rFonts w:ascii="Arial Narrow" w:hAnsi="Arial Narrow"/>
          <w:sz w:val="22"/>
          <w:szCs w:val="22"/>
          <w:u w:val="single"/>
        </w:rPr>
      </w:pPr>
      <w:r w:rsidRPr="001C3BBB">
        <w:rPr>
          <w:rFonts w:ascii="Arial Narrow" w:hAnsi="Arial Narrow"/>
          <w:sz w:val="22"/>
          <w:szCs w:val="22"/>
          <w:u w:val="single"/>
        </w:rPr>
        <w:t xml:space="preserve">Perspektiven: </w:t>
      </w:r>
      <w:r w:rsidR="00FF344A">
        <w:rPr>
          <w:rFonts w:ascii="Arial Narrow" w:hAnsi="Arial Narrow"/>
          <w:sz w:val="22"/>
          <w:szCs w:val="22"/>
          <w:u w:val="single"/>
        </w:rPr>
        <w:t xml:space="preserve">Mögliche </w:t>
      </w:r>
      <w:r w:rsidRPr="001C3BBB">
        <w:rPr>
          <w:rFonts w:ascii="Arial Narrow" w:hAnsi="Arial Narrow"/>
          <w:sz w:val="22"/>
          <w:szCs w:val="22"/>
          <w:u w:val="single"/>
        </w:rPr>
        <w:t>Gedanken Karl Bühlers zur Zeitungsmeldung</w:t>
      </w:r>
    </w:p>
    <w:p w14:paraId="74043800" w14:textId="60E54D56" w:rsidR="001C3BBB" w:rsidRDefault="001C3BBB" w:rsidP="00BD5007">
      <w:pPr>
        <w:spacing w:line="360" w:lineRule="auto"/>
        <w:jc w:val="both"/>
        <w:rPr>
          <w:rFonts w:ascii="Arial Narrow" w:hAnsi="Arial Narrow"/>
          <w:sz w:val="22"/>
          <w:szCs w:val="22"/>
        </w:rPr>
      </w:pPr>
    </w:p>
    <w:p w14:paraId="7D843DFA" w14:textId="0D981232" w:rsidR="00F025D9" w:rsidRPr="00690F74" w:rsidRDefault="00690F74" w:rsidP="00690F74">
      <w:pPr>
        <w:rPr>
          <w:rFonts w:ascii="Arial Narrow" w:hAnsi="Arial Narrow"/>
        </w:rPr>
      </w:pPr>
      <w:r w:rsidRPr="00690F74">
        <w:rPr>
          <w:rFonts w:ascii="Arial Narrow" w:hAnsi="Arial Narrow"/>
          <w:noProof/>
        </w:rPr>
        <w:drawing>
          <wp:inline distT="0" distB="0" distL="0" distR="0" wp14:anchorId="35BE99F9" wp14:editId="274C3F47">
            <wp:extent cx="5756910" cy="2033905"/>
            <wp:effectExtent l="0" t="0" r="0" b="0"/>
            <wp:docPr id="3" name="Grafik 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enthält.&#10;&#10;Automatisch generierte Beschreibung"/>
                    <pic:cNvPicPr/>
                  </pic:nvPicPr>
                  <pic:blipFill>
                    <a:blip r:embed="rId5"/>
                    <a:stretch>
                      <a:fillRect/>
                    </a:stretch>
                  </pic:blipFill>
                  <pic:spPr>
                    <a:xfrm>
                      <a:off x="0" y="0"/>
                      <a:ext cx="5756910" cy="2033905"/>
                    </a:xfrm>
                    <a:prstGeom prst="rect">
                      <a:avLst/>
                    </a:prstGeom>
                  </pic:spPr>
                </pic:pic>
              </a:graphicData>
            </a:graphic>
          </wp:inline>
        </w:drawing>
      </w:r>
    </w:p>
    <w:p w14:paraId="52E48669" w14:textId="1DF3CFEC" w:rsidR="00F025D9" w:rsidRPr="00F025D9" w:rsidRDefault="00647335" w:rsidP="00BA1D6E">
      <w:pPr>
        <w:jc w:val="both"/>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59264" behindDoc="0" locked="0" layoutInCell="1" allowOverlap="1" wp14:anchorId="23BCC267" wp14:editId="758DAEB3">
                <wp:simplePos x="0" y="0"/>
                <wp:positionH relativeFrom="column">
                  <wp:posOffset>2805375</wp:posOffset>
                </wp:positionH>
                <wp:positionV relativeFrom="paragraph">
                  <wp:posOffset>47640</wp:posOffset>
                </wp:positionV>
                <wp:extent cx="2864768" cy="4175180"/>
                <wp:effectExtent l="0" t="0" r="18415" b="15875"/>
                <wp:wrapNone/>
                <wp:docPr id="4" name="Textfeld 4"/>
                <wp:cNvGraphicFramePr/>
                <a:graphic xmlns:a="http://schemas.openxmlformats.org/drawingml/2006/main">
                  <a:graphicData uri="http://schemas.microsoft.com/office/word/2010/wordprocessingShape">
                    <wps:wsp>
                      <wps:cNvSpPr txBox="1"/>
                      <wps:spPr>
                        <a:xfrm>
                          <a:off x="0" y="0"/>
                          <a:ext cx="2864768" cy="4175180"/>
                        </a:xfrm>
                        <a:prstGeom prst="rect">
                          <a:avLst/>
                        </a:prstGeom>
                        <a:solidFill>
                          <a:schemeClr val="lt1"/>
                        </a:solidFill>
                        <a:ln w="6350">
                          <a:solidFill>
                            <a:prstClr val="black"/>
                          </a:solidFill>
                        </a:ln>
                      </wps:spPr>
                      <wps:txbx>
                        <w:txbxContent>
                          <w:p w14:paraId="19356240" w14:textId="2B3194B1" w:rsidR="00647335" w:rsidRPr="00EF6D0B" w:rsidRDefault="00647335" w:rsidP="00EF6D0B">
                            <w:pPr>
                              <w:jc w:val="both"/>
                              <w:rPr>
                                <w:rFonts w:ascii="Arial Narrow" w:hAnsi="Arial Narrow"/>
                                <w:b/>
                                <w:bCs/>
                                <w:sz w:val="20"/>
                                <w:szCs w:val="20"/>
                              </w:rPr>
                            </w:pPr>
                            <w:r w:rsidRPr="00EF6D0B">
                              <w:rPr>
                                <w:rFonts w:ascii="Arial Narrow" w:hAnsi="Arial Narrow"/>
                                <w:b/>
                                <w:bCs/>
                                <w:sz w:val="20"/>
                                <w:szCs w:val="20"/>
                              </w:rPr>
                              <w:t>Unser Schwur</w:t>
                            </w:r>
                          </w:p>
                          <w:p w14:paraId="28220BCA" w14:textId="34C6DF74" w:rsidR="00647335" w:rsidRDefault="00647335" w:rsidP="00EF6D0B">
                            <w:pPr>
                              <w:jc w:val="both"/>
                              <w:rPr>
                                <w:rFonts w:ascii="Arial Narrow" w:hAnsi="Arial Narrow"/>
                                <w:sz w:val="20"/>
                                <w:szCs w:val="20"/>
                              </w:rPr>
                            </w:pPr>
                            <w:proofErr w:type="spellStart"/>
                            <w:r>
                              <w:rPr>
                                <w:rFonts w:ascii="Arial Narrow" w:hAnsi="Arial Narrow"/>
                                <w:sz w:val="20"/>
                                <w:szCs w:val="20"/>
                              </w:rPr>
                              <w:t>Ueber</w:t>
                            </w:r>
                            <w:proofErr w:type="spellEnd"/>
                            <w:r>
                              <w:rPr>
                                <w:rFonts w:ascii="Arial Narrow" w:hAnsi="Arial Narrow"/>
                                <w:sz w:val="20"/>
                                <w:szCs w:val="20"/>
                              </w:rPr>
                              <w:t xml:space="preserve"> das Schlachtfeld von Stalingrad senkte sich die Nacht. Müde hüllte sich der Gott des Krieges in den Mantel des Schweigens, dessen graue Falten nun die Stätte bedecken, an der die besten unseres Volkes die kostbarste Seite im Buch der deutschen Geschichte mit ihrem Blut beschrieben.</w:t>
                            </w:r>
                          </w:p>
                          <w:p w14:paraId="4C774366" w14:textId="52F64997" w:rsidR="00647335" w:rsidRDefault="00647335" w:rsidP="00EF6D0B">
                            <w:pPr>
                              <w:jc w:val="both"/>
                              <w:rPr>
                                <w:rFonts w:ascii="Arial Narrow" w:hAnsi="Arial Narrow"/>
                                <w:sz w:val="20"/>
                                <w:szCs w:val="20"/>
                              </w:rPr>
                            </w:pPr>
                            <w:r>
                              <w:rPr>
                                <w:rFonts w:ascii="Arial Narrow" w:hAnsi="Arial Narrow"/>
                                <w:sz w:val="20"/>
                                <w:szCs w:val="20"/>
                              </w:rPr>
                              <w:t xml:space="preserve">Niemand von uns weiß um das Grauen, das wochenlang um zerschossene Bunker und immer aufs </w:t>
                            </w:r>
                            <w:proofErr w:type="gramStart"/>
                            <w:r>
                              <w:rPr>
                                <w:rFonts w:ascii="Arial Narrow" w:hAnsi="Arial Narrow"/>
                                <w:sz w:val="20"/>
                                <w:szCs w:val="20"/>
                              </w:rPr>
                              <w:t>neue</w:t>
                            </w:r>
                            <w:proofErr w:type="gramEnd"/>
                            <w:r>
                              <w:rPr>
                                <w:rFonts w:ascii="Arial Narrow" w:hAnsi="Arial Narrow"/>
                                <w:sz w:val="20"/>
                                <w:szCs w:val="20"/>
                              </w:rPr>
                              <w:t xml:space="preserve"> umpflügte Trümmerfelder schlich. Nur wenig erfuhren wir von dem gewaltigen Kampf, dem Inferno von Feuer und Eisen, das Männer zu Heroen schmolz, von der grimmen Wut der Elemente, die sie bedrängten, vom Hunger, der die ausgemergelten Körper verzehrte.</w:t>
                            </w:r>
                          </w:p>
                          <w:p w14:paraId="4D71F727" w14:textId="0824A9A5" w:rsidR="00647335" w:rsidRDefault="00647335" w:rsidP="00EF6D0B">
                            <w:pPr>
                              <w:jc w:val="both"/>
                              <w:rPr>
                                <w:rFonts w:ascii="Arial Narrow" w:hAnsi="Arial Narrow"/>
                                <w:sz w:val="20"/>
                                <w:szCs w:val="20"/>
                              </w:rPr>
                            </w:pPr>
                            <w:r>
                              <w:rPr>
                                <w:rFonts w:ascii="Arial Narrow" w:hAnsi="Arial Narrow"/>
                                <w:sz w:val="20"/>
                                <w:szCs w:val="20"/>
                              </w:rPr>
                              <w:t xml:space="preserve">Ihre Funkberichte blieben knappe Meldungen, das wichtigste, was der Führung zu wissen nötig war. Die dort in Stalingrad standen, hatten keine Zeit für Worte, die sie für überflüssig hielten, weil </w:t>
                            </w:r>
                            <w:r w:rsidR="00EF6D0B">
                              <w:rPr>
                                <w:rFonts w:ascii="Arial Narrow" w:hAnsi="Arial Narrow"/>
                                <w:sz w:val="20"/>
                                <w:szCs w:val="20"/>
                              </w:rPr>
                              <w:t>ihnen zur Selbstverständlichkeit geworden war, was uns ein Wunder dünkt.</w:t>
                            </w:r>
                          </w:p>
                          <w:p w14:paraId="018CCC0D" w14:textId="031BAEC4" w:rsidR="00EF6D0B" w:rsidRPr="00647335" w:rsidRDefault="00EF6D0B" w:rsidP="00EF6D0B">
                            <w:pPr>
                              <w:jc w:val="both"/>
                              <w:rPr>
                                <w:rFonts w:ascii="Arial Narrow" w:hAnsi="Arial Narrow"/>
                                <w:sz w:val="20"/>
                                <w:szCs w:val="20"/>
                              </w:rPr>
                            </w:pPr>
                            <w:r>
                              <w:rPr>
                                <w:rFonts w:ascii="Arial Narrow" w:hAnsi="Arial Narrow"/>
                                <w:sz w:val="20"/>
                                <w:szCs w:val="20"/>
                              </w:rPr>
                              <w:t>Und doch steht vor unserer Seele lebendig das Bild jener Tausende, die in den Schrecken des Krieges von Tag zu Tag größer geworden sind, denn es war keiner unter ihnen, der Mensch geblieben wäre mit all seinen Schwächen und Gebrechen. Geläutert im Bann des Krieges, waren von ihnen die Schlacken gefallen, die den Sterblichen belasten, die Herz und Geist mit der Erde verhaften.</w:t>
                            </w:r>
                            <w:r w:rsidR="00BA1D6E">
                              <w:rPr>
                                <w:rFonts w:ascii="Arial Narrow" w:hAnsi="Arial Narrow"/>
                                <w:sz w:val="20"/>
                                <w:szCs w:val="20"/>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23BCC267" id="_x0000_t202" coordsize="21600,21600" o:spt="202" path="m,l,21600r21600,l21600,xe">
                <v:stroke joinstyle="miter"/>
                <v:path gradientshapeok="t" o:connecttype="rect"/>
              </v:shapetype>
              <v:shape id="Textfeld 4" o:spid="_x0000_s1026" type="#_x0000_t202" style="position:absolute;left:0;text-align:left;margin-left:220.9pt;margin-top:3.75pt;width:225.55pt;height:328.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" fillcolor="white [3201]" strokeweight=".5pt">
                <v:textbox>
                  <w:txbxContent>
                    <w:p w14:paraId="19356240" w14:textId="2B3194B1" w:rsidR="00647335" w:rsidRPr="00EF6D0B" w:rsidRDefault="00647335" w:rsidP="00EF6D0B">
                      <w:pPr>
                        <w:jc w:val="both"/>
                        <w:rPr>
                          <w:rFonts w:ascii="Arial Narrow" w:hAnsi="Arial Narrow"/>
                          <w:b/>
                          <w:bCs/>
                          <w:sz w:val="20"/>
                          <w:szCs w:val="20"/>
                        </w:rPr>
                      </w:pPr>
                      <w:r w:rsidRPr="00EF6D0B">
                        <w:rPr>
                          <w:rFonts w:ascii="Arial Narrow" w:hAnsi="Arial Narrow"/>
                          <w:b/>
                          <w:bCs/>
                          <w:sz w:val="20"/>
                          <w:szCs w:val="20"/>
                        </w:rPr>
                        <w:t>Unser Schwur</w:t>
                      </w:r>
                    </w:p>
                    <w:p w14:paraId="28220BCA" w14:textId="34C6DF74" w:rsidR="00647335" w:rsidRDefault="00647335" w:rsidP="00EF6D0B">
                      <w:pPr>
                        <w:jc w:val="both"/>
                        <w:rPr>
                          <w:rFonts w:ascii="Arial Narrow" w:hAnsi="Arial Narrow"/>
                          <w:sz w:val="20"/>
                          <w:szCs w:val="20"/>
                        </w:rPr>
                      </w:pPr>
                      <w:proofErr w:type="spellStart"/>
                      <w:r>
                        <w:rPr>
                          <w:rFonts w:ascii="Arial Narrow" w:hAnsi="Arial Narrow"/>
                          <w:sz w:val="20"/>
                          <w:szCs w:val="20"/>
                        </w:rPr>
                        <w:t>Ueber</w:t>
                      </w:r>
                      <w:proofErr w:type="spellEnd"/>
                      <w:r>
                        <w:rPr>
                          <w:rFonts w:ascii="Arial Narrow" w:hAnsi="Arial Narrow"/>
                          <w:sz w:val="20"/>
                          <w:szCs w:val="20"/>
                        </w:rPr>
                        <w:t xml:space="preserve"> das Schlachtfeld von Stalingrad senkte sich die Nacht. Müde hüllte sich der Gott des Krieges in den Mantel des Schweigens, dessen graue Falten nun die Stätte bedecken, an der die besten unseres Volkes die kostbarste Seite im Buch der deutschen Geschichte mit ihrem Blut beschrieben.</w:t>
                      </w:r>
                    </w:p>
                    <w:p w14:paraId="4C774366" w14:textId="52F64997" w:rsidR="00647335" w:rsidRDefault="00647335" w:rsidP="00EF6D0B">
                      <w:pPr>
                        <w:jc w:val="both"/>
                        <w:rPr>
                          <w:rFonts w:ascii="Arial Narrow" w:hAnsi="Arial Narrow"/>
                          <w:sz w:val="20"/>
                          <w:szCs w:val="20"/>
                        </w:rPr>
                      </w:pPr>
                      <w:r>
                        <w:rPr>
                          <w:rFonts w:ascii="Arial Narrow" w:hAnsi="Arial Narrow"/>
                          <w:sz w:val="20"/>
                          <w:szCs w:val="20"/>
                        </w:rPr>
                        <w:t xml:space="preserve">Niemand von uns weiß um das Grauen, das wochenlang um zerschossene Bunker und immer aufs </w:t>
                      </w:r>
                      <w:proofErr w:type="gramStart"/>
                      <w:r>
                        <w:rPr>
                          <w:rFonts w:ascii="Arial Narrow" w:hAnsi="Arial Narrow"/>
                          <w:sz w:val="20"/>
                          <w:szCs w:val="20"/>
                        </w:rPr>
                        <w:t>neue</w:t>
                      </w:r>
                      <w:proofErr w:type="gramEnd"/>
                      <w:r>
                        <w:rPr>
                          <w:rFonts w:ascii="Arial Narrow" w:hAnsi="Arial Narrow"/>
                          <w:sz w:val="20"/>
                          <w:szCs w:val="20"/>
                        </w:rPr>
                        <w:t xml:space="preserve"> umpflügte Trümmerfelder schlich. Nur wenig erfuhren wir von dem gewaltigen Kampf, dem Inferno von Feuer und Eisen, das Männer zu Heroen schmolz, von der grimmen Wut der Elemente, die sie bedrängten, vom Hunger, der die ausgemergelten Körper verzehrte.</w:t>
                      </w:r>
                    </w:p>
                    <w:p w14:paraId="4D71F727" w14:textId="0824A9A5" w:rsidR="00647335" w:rsidRDefault="00647335" w:rsidP="00EF6D0B">
                      <w:pPr>
                        <w:jc w:val="both"/>
                        <w:rPr>
                          <w:rFonts w:ascii="Arial Narrow" w:hAnsi="Arial Narrow"/>
                          <w:sz w:val="20"/>
                          <w:szCs w:val="20"/>
                        </w:rPr>
                      </w:pPr>
                      <w:r>
                        <w:rPr>
                          <w:rFonts w:ascii="Arial Narrow" w:hAnsi="Arial Narrow"/>
                          <w:sz w:val="20"/>
                          <w:szCs w:val="20"/>
                        </w:rPr>
                        <w:t xml:space="preserve">Ihre Funkberichte blieben knappe Meldungen, das wichtigste, was der Führung zu wissen nötig war. Die dort in Stalingrad standen, hatten keine Zeit für Worte, die sie für überflüssig hielten, weil </w:t>
                      </w:r>
                      <w:r w:rsidR="00EF6D0B">
                        <w:rPr>
                          <w:rFonts w:ascii="Arial Narrow" w:hAnsi="Arial Narrow"/>
                          <w:sz w:val="20"/>
                          <w:szCs w:val="20"/>
                        </w:rPr>
                        <w:t>ihnen zur Selbstverständlichkeit geworden war, was uns ein Wunder dünkt.</w:t>
                      </w:r>
                    </w:p>
                    <w:p w14:paraId="018CCC0D" w14:textId="031BAEC4" w:rsidR="00EF6D0B" w:rsidRPr="00647335" w:rsidRDefault="00EF6D0B" w:rsidP="00EF6D0B">
                      <w:pPr>
                        <w:jc w:val="both"/>
                        <w:rPr>
                          <w:rFonts w:ascii="Arial Narrow" w:hAnsi="Arial Narrow"/>
                          <w:sz w:val="20"/>
                          <w:szCs w:val="20"/>
                        </w:rPr>
                      </w:pPr>
                      <w:r>
                        <w:rPr>
                          <w:rFonts w:ascii="Arial Narrow" w:hAnsi="Arial Narrow"/>
                          <w:sz w:val="20"/>
                          <w:szCs w:val="20"/>
                        </w:rPr>
                        <w:t>Und doch steht vor unserer Seele lebendig das Bild jener Tausende, die in den Schrecken des Krieges von Tag zu Tag größer geworden sind, denn es war keiner unter ihnen, der Mensch geblieben wäre mit all seinen Schwächen und Gebrechen. Geläutert im Bann des Krieges, waren von ihnen die Schlacken gefallen, die den Sterblichen belasten, die Herz und Geist mit der Erde verhaften.</w:t>
                      </w:r>
                      <w:r w:rsidR="00BA1D6E">
                        <w:rPr>
                          <w:rFonts w:ascii="Arial Narrow" w:hAnsi="Arial Narrow"/>
                          <w:sz w:val="20"/>
                          <w:szCs w:val="20"/>
                        </w:rPr>
                        <w:t xml:space="preserve"> (…)</w:t>
                      </w:r>
                    </w:p>
                  </w:txbxContent>
                </v:textbox>
              </v:shape>
            </w:pict>
          </mc:Fallback>
        </mc:AlternateContent>
      </w:r>
      <w:r w:rsidR="00F025D9" w:rsidRPr="00F025D9">
        <w:rPr>
          <w:rFonts w:ascii="Arial Narrow" w:hAnsi="Arial Narrow"/>
          <w:noProof/>
          <w:sz w:val="22"/>
          <w:szCs w:val="22"/>
        </w:rPr>
        <w:drawing>
          <wp:inline distT="0" distB="0" distL="0" distR="0" wp14:anchorId="038009ED" wp14:editId="57BD49D1">
            <wp:extent cx="2772160" cy="4223154"/>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6"/>
                    <a:stretch>
                      <a:fillRect/>
                    </a:stretch>
                  </pic:blipFill>
                  <pic:spPr>
                    <a:xfrm>
                      <a:off x="0" y="0"/>
                      <a:ext cx="2840982" cy="4327998"/>
                    </a:xfrm>
                    <a:prstGeom prst="rect">
                      <a:avLst/>
                    </a:prstGeom>
                  </pic:spPr>
                </pic:pic>
              </a:graphicData>
            </a:graphic>
          </wp:inline>
        </w:drawing>
      </w:r>
    </w:p>
    <w:p w14:paraId="3A7E8B06" w14:textId="79F91812" w:rsidR="00F025D9" w:rsidRDefault="004D15C1" w:rsidP="001C3BBB">
      <w:pPr>
        <w:jc w:val="center"/>
        <w:rPr>
          <w:rFonts w:ascii="Arial Narrow" w:hAnsi="Arial Narrow"/>
          <w:sz w:val="16"/>
          <w:szCs w:val="16"/>
        </w:rPr>
      </w:pPr>
      <w:r>
        <w:rPr>
          <w:rFonts w:ascii="Arial Narrow" w:hAnsi="Arial Narrow"/>
          <w:sz w:val="16"/>
          <w:szCs w:val="16"/>
        </w:rPr>
        <w:t>T</w:t>
      </w:r>
      <w:r w:rsidR="00085FBC">
        <w:rPr>
          <w:rFonts w:ascii="Arial Narrow" w:hAnsi="Arial Narrow"/>
          <w:sz w:val="16"/>
          <w:szCs w:val="16"/>
        </w:rPr>
        <w:t>1</w:t>
      </w:r>
      <w:r w:rsidR="0006774A">
        <w:rPr>
          <w:rFonts w:ascii="Arial Narrow" w:hAnsi="Arial Narrow"/>
          <w:sz w:val="16"/>
          <w:szCs w:val="16"/>
        </w:rPr>
        <w:t>1</w:t>
      </w:r>
      <w:r w:rsidR="00F025D9">
        <w:rPr>
          <w:rFonts w:ascii="Arial Narrow" w:hAnsi="Arial Narrow"/>
          <w:sz w:val="16"/>
          <w:szCs w:val="16"/>
        </w:rPr>
        <w:t xml:space="preserve"> Ausschnitt aus dem Titelartikel vom 4. Februar 1943 aus dem „</w:t>
      </w:r>
      <w:proofErr w:type="spellStart"/>
      <w:r w:rsidR="00F025D9" w:rsidRPr="00F025D9">
        <w:rPr>
          <w:rFonts w:ascii="Arial Narrow" w:hAnsi="Arial Narrow"/>
          <w:i/>
          <w:iCs/>
          <w:sz w:val="16"/>
          <w:szCs w:val="16"/>
        </w:rPr>
        <w:t>Gränzboten</w:t>
      </w:r>
      <w:proofErr w:type="spellEnd"/>
      <w:r w:rsidR="00F025D9">
        <w:rPr>
          <w:rFonts w:ascii="Arial Narrow" w:hAnsi="Arial Narrow"/>
          <w:sz w:val="16"/>
          <w:szCs w:val="16"/>
        </w:rPr>
        <w:t>“, Kreisarchiv des Landkreises Tuttlingen</w:t>
      </w:r>
      <w:r w:rsidR="00AE4BBA">
        <w:rPr>
          <w:rFonts w:ascii="Arial Narrow" w:hAnsi="Arial Narrow"/>
          <w:sz w:val="16"/>
          <w:szCs w:val="16"/>
        </w:rPr>
        <w:t>, Mikrofilm 63, Ausgaben 16.10.1942 – 31.8.1943</w:t>
      </w:r>
      <w:r w:rsidR="00FF344A">
        <w:rPr>
          <w:rFonts w:ascii="Arial Narrow" w:hAnsi="Arial Narrow"/>
          <w:sz w:val="16"/>
          <w:szCs w:val="16"/>
        </w:rPr>
        <w:t xml:space="preserve"> </w:t>
      </w:r>
      <w:r w:rsidR="00F025D9">
        <w:rPr>
          <w:rFonts w:ascii="Arial Narrow" w:hAnsi="Arial Narrow"/>
          <w:sz w:val="16"/>
          <w:szCs w:val="16"/>
        </w:rPr>
        <w:t>© mit freundlicher Genehmigung</w:t>
      </w:r>
      <w:r w:rsidR="008870F5">
        <w:rPr>
          <w:rFonts w:ascii="Arial Narrow" w:hAnsi="Arial Narrow"/>
          <w:sz w:val="16"/>
          <w:szCs w:val="16"/>
        </w:rPr>
        <w:t xml:space="preserve"> der Schwäbischen Zeitung</w:t>
      </w:r>
    </w:p>
    <w:p w14:paraId="16701FAA" w14:textId="77777777" w:rsidR="00647335" w:rsidRDefault="00647335" w:rsidP="00647335">
      <w:pPr>
        <w:jc w:val="both"/>
        <w:rPr>
          <w:rFonts w:ascii="Arial Narrow" w:hAnsi="Arial Narrow"/>
          <w:b/>
          <w:bCs/>
          <w:sz w:val="22"/>
          <w:szCs w:val="22"/>
        </w:rPr>
      </w:pPr>
    </w:p>
    <w:p w14:paraId="44616686" w14:textId="5A0BEC2B" w:rsidR="00647335" w:rsidRDefault="00647335" w:rsidP="00647335">
      <w:pPr>
        <w:jc w:val="both"/>
        <w:rPr>
          <w:rFonts w:ascii="Arial Narrow" w:hAnsi="Arial Narrow"/>
          <w:b/>
          <w:bCs/>
          <w:sz w:val="22"/>
          <w:szCs w:val="22"/>
        </w:rPr>
      </w:pPr>
      <w:r w:rsidRPr="001C3BBB">
        <w:rPr>
          <w:rFonts w:ascii="Arial Narrow" w:hAnsi="Arial Narrow"/>
          <w:b/>
          <w:bCs/>
          <w:sz w:val="22"/>
          <w:szCs w:val="22"/>
        </w:rPr>
        <w:t>Arbeitsanregung:</w:t>
      </w:r>
    </w:p>
    <w:p w14:paraId="67A70C07" w14:textId="55B27638" w:rsidR="00647335" w:rsidRDefault="00647335" w:rsidP="00647335">
      <w:pPr>
        <w:pStyle w:val="Listenabsatz"/>
        <w:numPr>
          <w:ilvl w:val="0"/>
          <w:numId w:val="2"/>
        </w:numPr>
        <w:jc w:val="both"/>
        <w:rPr>
          <w:rFonts w:ascii="Arial Narrow" w:hAnsi="Arial Narrow"/>
          <w:sz w:val="22"/>
          <w:szCs w:val="22"/>
        </w:rPr>
      </w:pPr>
      <w:r>
        <w:rPr>
          <w:rFonts w:ascii="Arial Narrow" w:hAnsi="Arial Narrow"/>
          <w:sz w:val="22"/>
          <w:szCs w:val="22"/>
        </w:rPr>
        <w:t xml:space="preserve">Versuche den Artikelausschnitt zunächst im Original zu lesen, als Hilfestellung </w:t>
      </w:r>
      <w:r w:rsidR="00421846">
        <w:rPr>
          <w:rFonts w:ascii="Arial Narrow" w:hAnsi="Arial Narrow"/>
          <w:sz w:val="22"/>
          <w:szCs w:val="22"/>
        </w:rPr>
        <w:t xml:space="preserve">steht daneben </w:t>
      </w:r>
      <w:r>
        <w:rPr>
          <w:rFonts w:ascii="Arial Narrow" w:hAnsi="Arial Narrow"/>
          <w:sz w:val="22"/>
          <w:szCs w:val="22"/>
        </w:rPr>
        <w:t>eine Abschrift des Textes.</w:t>
      </w:r>
    </w:p>
    <w:p w14:paraId="0E855139" w14:textId="09DD6C29" w:rsidR="00647335" w:rsidRDefault="00647335" w:rsidP="00647335">
      <w:pPr>
        <w:pStyle w:val="Listenabsatz"/>
        <w:numPr>
          <w:ilvl w:val="0"/>
          <w:numId w:val="2"/>
        </w:numPr>
        <w:jc w:val="both"/>
        <w:rPr>
          <w:rFonts w:ascii="Arial Narrow" w:hAnsi="Arial Narrow"/>
          <w:sz w:val="22"/>
          <w:szCs w:val="22"/>
        </w:rPr>
      </w:pPr>
      <w:r>
        <w:rPr>
          <w:rFonts w:ascii="Arial Narrow" w:hAnsi="Arial Narrow"/>
          <w:sz w:val="22"/>
          <w:szCs w:val="22"/>
        </w:rPr>
        <w:t>Stelle dir vor, Karl Bühler hätte diesen Text lesen können</w:t>
      </w:r>
      <w:r w:rsidR="00FF344A">
        <w:rPr>
          <w:rFonts w:ascii="Arial Narrow" w:hAnsi="Arial Narrow"/>
          <w:sz w:val="22"/>
          <w:szCs w:val="22"/>
        </w:rPr>
        <w:t>, w</w:t>
      </w:r>
      <w:r>
        <w:rPr>
          <w:rFonts w:ascii="Arial Narrow" w:hAnsi="Arial Narrow"/>
          <w:sz w:val="22"/>
          <w:szCs w:val="22"/>
        </w:rPr>
        <w:t>elche Gedanken würden ihm durch den Kopf gehen. Notiere mögliche Gedanken Karl Bühlers.</w:t>
      </w:r>
    </w:p>
    <w:p w14:paraId="5C92DDA5" w14:textId="1E1B9042" w:rsidR="00FF344A" w:rsidRPr="00467029" w:rsidRDefault="00FF344A" w:rsidP="000B05EB">
      <w:pPr>
        <w:pStyle w:val="StandardWeb"/>
        <w:jc w:val="center"/>
        <w:rPr>
          <w:rFonts w:ascii="ArialMT" w:hAnsi="ArialMT"/>
          <w:sz w:val="21"/>
          <w:szCs w:val="21"/>
        </w:rPr>
      </w:pPr>
      <w:r w:rsidRPr="00467029">
        <w:rPr>
          <w:rFonts w:ascii="ArialMT" w:hAnsi="ArialMT"/>
          <w:sz w:val="21"/>
          <w:szCs w:val="21"/>
        </w:rPr>
        <w:t xml:space="preserve">Arbeitskreis </w:t>
      </w:r>
      <w:proofErr w:type="spellStart"/>
      <w:r w:rsidRPr="00467029">
        <w:rPr>
          <w:rFonts w:ascii="ArialMT" w:hAnsi="ArialMT"/>
          <w:sz w:val="21"/>
          <w:szCs w:val="21"/>
        </w:rPr>
        <w:t>für</w:t>
      </w:r>
      <w:proofErr w:type="spellEnd"/>
      <w:r w:rsidRPr="00467029">
        <w:rPr>
          <w:rFonts w:ascii="ArialMT" w:hAnsi="ArialMT"/>
          <w:sz w:val="21"/>
          <w:szCs w:val="21"/>
        </w:rPr>
        <w:t xml:space="preserve"> Landeskunde/Landesgeschichte </w:t>
      </w:r>
      <w:r w:rsidR="00467029" w:rsidRPr="00467029">
        <w:rPr>
          <w:rFonts w:ascii="ArialMT" w:hAnsi="ArialMT"/>
          <w:sz w:val="21"/>
          <w:szCs w:val="21"/>
        </w:rPr>
        <w:t xml:space="preserve">an der ZSL-Regionalstelle </w:t>
      </w:r>
      <w:r w:rsidRPr="00467029">
        <w:rPr>
          <w:rFonts w:ascii="ArialMT" w:hAnsi="ArialMT"/>
          <w:sz w:val="21"/>
          <w:szCs w:val="21"/>
        </w:rPr>
        <w:t>Freiburg</w:t>
      </w:r>
    </w:p>
    <w:p w14:paraId="55F21D78" w14:textId="0EF889D8" w:rsidR="00647335" w:rsidRPr="00467029" w:rsidRDefault="00FF344A" w:rsidP="00BD5007">
      <w:pPr>
        <w:pStyle w:val="StandardWeb"/>
        <w:jc w:val="center"/>
        <w:rPr>
          <w:sz w:val="21"/>
          <w:szCs w:val="21"/>
        </w:rPr>
      </w:pPr>
      <w:r w:rsidRPr="00467029">
        <w:rPr>
          <w:rFonts w:ascii="ArialMT" w:hAnsi="ArialMT"/>
          <w:sz w:val="21"/>
          <w:szCs w:val="21"/>
        </w:rPr>
        <w:t>www.landeskunde-bw.de</w:t>
      </w:r>
    </w:p>
    <w:sectPr w:rsidR="00647335" w:rsidRPr="00467029" w:rsidSect="0041321B">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Arial Narrow">
    <w:altName w:val="Arial Narrow"/>
    <w:panose1 w:val="020B0606020202030204"/>
    <w:charset w:val="00"/>
    <w:family w:val="swiss"/>
    <w:pitch w:val="variable"/>
    <w:sig w:usb0="00000287" w:usb1="00000800" w:usb2="00000000" w:usb3="00000000" w:csb0="0000009F" w:csb1="00000000"/>
  </w:font>
  <w:font w:name="ArialMT">
    <w:altName w:val="Arial"/>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9227C15"/>
    <w:multiLevelType w:val="hybridMultilevel"/>
    <w:tmpl w:val="FD38DD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595B6A"/>
    <w:multiLevelType w:val="hybridMultilevel"/>
    <w:tmpl w:val="96E0B1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25D9"/>
    <w:rsid w:val="0006774A"/>
    <w:rsid w:val="00085FBC"/>
    <w:rsid w:val="000B05EB"/>
    <w:rsid w:val="001C3BBB"/>
    <w:rsid w:val="0041321B"/>
    <w:rsid w:val="00421846"/>
    <w:rsid w:val="00467029"/>
    <w:rsid w:val="004D15C1"/>
    <w:rsid w:val="00647335"/>
    <w:rsid w:val="00690F74"/>
    <w:rsid w:val="008870F5"/>
    <w:rsid w:val="00AE4BBA"/>
    <w:rsid w:val="00B76718"/>
    <w:rsid w:val="00BA1D6E"/>
    <w:rsid w:val="00BD5007"/>
    <w:rsid w:val="00EF6D0B"/>
    <w:rsid w:val="00F025D9"/>
    <w:rsid w:val="00FF344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6318CC"/>
  <w15:chartTrackingRefBased/>
  <w15:docId w15:val="{ECCDDF1F-85A6-B246-9836-D2F1D7ADB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1C3BBB"/>
    <w:pPr>
      <w:ind w:left="720"/>
      <w:contextualSpacing/>
    </w:pPr>
  </w:style>
  <w:style w:type="paragraph" w:styleId="StandardWeb">
    <w:name w:val="Normal (Web)"/>
    <w:basedOn w:val="Standard"/>
    <w:uiPriority w:val="99"/>
    <w:unhideWhenUsed/>
    <w:rsid w:val="00FF344A"/>
    <w:pPr>
      <w:spacing w:before="100" w:beforeAutospacing="1" w:after="100" w:afterAutospacing="1"/>
    </w:pPr>
    <w:rPr>
      <w:rFonts w:ascii="Times New Roman" w:eastAsia="Times New Roman" w:hAnsi="Times New Roman" w:cs="Times New Roman"/>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tiff"/><Relationship Id="rId5" Type="http://schemas.openxmlformats.org/officeDocument/2006/relationships/image" Target="media/image1.tiff"/><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Words>
  <Characters>653</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Hermann</dc:creator>
  <cp:keywords/>
  <dc:description/>
  <cp:lastModifiedBy>Nadine Hermann</cp:lastModifiedBy>
  <cp:revision>13</cp:revision>
  <cp:lastPrinted>2021-04-16T09:33:00Z</cp:lastPrinted>
  <dcterms:created xsi:type="dcterms:W3CDTF">2021-04-16T08:55:00Z</dcterms:created>
  <dcterms:modified xsi:type="dcterms:W3CDTF">2021-07-13T14:37:00Z</dcterms:modified>
</cp:coreProperties>
</file>