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4649" w:rsidRDefault="009367AB" w:rsidP="009367AB">
      <w:pPr>
        <w:spacing w:line="360" w:lineRule="auto"/>
        <w:jc w:val="both"/>
        <w:rPr>
          <w:rFonts w:ascii="Bookman Old Style" w:hAnsi="Bookman Old Style"/>
          <w:sz w:val="22"/>
          <w:szCs w:val="22"/>
        </w:rPr>
      </w:pPr>
      <w:r>
        <w:rPr>
          <w:rFonts w:ascii="Bookman Old Style" w:hAnsi="Bookman Old Style"/>
          <w:sz w:val="22"/>
          <w:szCs w:val="22"/>
        </w:rPr>
        <w:t>AB3             Der Gedanke eines ehemaligen Zwangsarbeiter             Lösungshinweise</w:t>
      </w:r>
    </w:p>
    <w:p w:rsidR="009367AB" w:rsidRDefault="009367AB" w:rsidP="009367AB">
      <w:pPr>
        <w:spacing w:line="360" w:lineRule="auto"/>
        <w:jc w:val="both"/>
        <w:rPr>
          <w:rFonts w:ascii="Bookman Old Style" w:hAnsi="Bookman Old Style"/>
          <w:sz w:val="22"/>
          <w:szCs w:val="22"/>
        </w:rPr>
      </w:pPr>
    </w:p>
    <w:p w:rsidR="009367AB" w:rsidRDefault="009367AB" w:rsidP="009367AB">
      <w:pPr>
        <w:spacing w:line="360" w:lineRule="auto"/>
        <w:jc w:val="both"/>
        <w:rPr>
          <w:rFonts w:ascii="Bookman Old Style" w:hAnsi="Bookman Old Style"/>
          <w:sz w:val="22"/>
          <w:szCs w:val="22"/>
        </w:rPr>
      </w:pPr>
    </w:p>
    <w:p w:rsidR="009367AB" w:rsidRDefault="009367AB" w:rsidP="009367AB">
      <w:pPr>
        <w:spacing w:line="360" w:lineRule="auto"/>
        <w:jc w:val="both"/>
        <w:rPr>
          <w:rFonts w:ascii="Bookman Old Style" w:hAnsi="Bookman Old Style"/>
          <w:sz w:val="22"/>
          <w:szCs w:val="22"/>
        </w:rPr>
      </w:pPr>
      <w:r>
        <w:rPr>
          <w:rFonts w:ascii="Bookman Old Style" w:hAnsi="Bookman Old Style"/>
          <w:sz w:val="22"/>
          <w:szCs w:val="22"/>
        </w:rPr>
        <w:t xml:space="preserve">AB3 differenziert nicht zwischen den Niveaustufen, da zur Besprechung der Arbeitsanregung ein fragend-entwickelndes Verfahren angewandt wird, </w:t>
      </w:r>
      <w:proofErr w:type="gramStart"/>
      <w:r>
        <w:rPr>
          <w:rFonts w:ascii="Bookman Old Style" w:hAnsi="Bookman Old Style"/>
          <w:sz w:val="22"/>
          <w:szCs w:val="22"/>
        </w:rPr>
        <w:t>können  gemeinsam</w:t>
      </w:r>
      <w:proofErr w:type="gramEnd"/>
      <w:r>
        <w:rPr>
          <w:rFonts w:ascii="Bookman Old Style" w:hAnsi="Bookman Old Style"/>
          <w:sz w:val="22"/>
          <w:szCs w:val="22"/>
        </w:rPr>
        <w:t xml:space="preserve"> Antworten entwickelt werden bzw. Denkanstöße gegeben werden.</w:t>
      </w:r>
    </w:p>
    <w:p w:rsidR="009367AB" w:rsidRDefault="009367AB" w:rsidP="009367AB">
      <w:pPr>
        <w:spacing w:line="360" w:lineRule="auto"/>
        <w:jc w:val="both"/>
        <w:rPr>
          <w:rFonts w:ascii="Bookman Old Style" w:hAnsi="Bookman Old Style"/>
          <w:sz w:val="22"/>
          <w:szCs w:val="22"/>
        </w:rPr>
      </w:pPr>
    </w:p>
    <w:p w:rsidR="009367AB" w:rsidRDefault="009367AB" w:rsidP="009367AB">
      <w:pPr>
        <w:spacing w:line="360" w:lineRule="auto"/>
        <w:jc w:val="both"/>
        <w:rPr>
          <w:rFonts w:ascii="Bookman Old Style" w:hAnsi="Bookman Old Style"/>
          <w:sz w:val="22"/>
          <w:szCs w:val="22"/>
        </w:rPr>
      </w:pPr>
      <w:r>
        <w:rPr>
          <w:rFonts w:ascii="Bookman Old Style" w:hAnsi="Bookman Old Style"/>
          <w:sz w:val="22"/>
          <w:szCs w:val="22"/>
        </w:rPr>
        <w:t>D</w:t>
      </w:r>
      <w:r w:rsidR="00191578">
        <w:rPr>
          <w:rFonts w:ascii="Bookman Old Style" w:hAnsi="Bookman Old Style"/>
          <w:sz w:val="22"/>
          <w:szCs w:val="22"/>
        </w:rPr>
        <w:t xml:space="preserve">ass sich jemand </w:t>
      </w:r>
      <w:r>
        <w:rPr>
          <w:rFonts w:ascii="Bookman Old Style" w:hAnsi="Bookman Old Style"/>
          <w:sz w:val="22"/>
          <w:szCs w:val="22"/>
        </w:rPr>
        <w:t xml:space="preserve">an die qualvollen Jahre der Zwangsarbeit </w:t>
      </w:r>
      <w:r w:rsidR="00191578">
        <w:rPr>
          <w:rFonts w:ascii="Bookman Old Style" w:hAnsi="Bookman Old Style"/>
          <w:sz w:val="22"/>
          <w:szCs w:val="22"/>
        </w:rPr>
        <w:t>erinnert, wird</w:t>
      </w:r>
      <w:r>
        <w:rPr>
          <w:rFonts w:ascii="Bookman Old Style" w:hAnsi="Bookman Old Style"/>
          <w:sz w:val="22"/>
          <w:szCs w:val="22"/>
        </w:rPr>
        <w:t xml:space="preserve"> aus zeitlicher Distanz von Grigori Masur als positiv aufgenommen. Er scheint etwas erstaunt zu sein, dass es Menschen gibt, die sich für sein Schicksal und das anderer Zwangsarbeiter interessieren, diese Erkenntnis tut ihm jedoch sichtlich gut.</w:t>
      </w:r>
    </w:p>
    <w:p w:rsidR="009367AB" w:rsidRDefault="008D66FC" w:rsidP="009367AB">
      <w:pPr>
        <w:spacing w:line="360" w:lineRule="auto"/>
        <w:jc w:val="both"/>
        <w:rPr>
          <w:rFonts w:ascii="Bookman Old Style" w:hAnsi="Bookman Old Style"/>
          <w:sz w:val="22"/>
          <w:szCs w:val="22"/>
        </w:rPr>
      </w:pPr>
      <w:r>
        <w:rPr>
          <w:rFonts w:ascii="Bookman Old Style" w:hAnsi="Bookman Old Style"/>
          <w:sz w:val="22"/>
          <w:szCs w:val="22"/>
        </w:rPr>
        <w:t>Für n</w:t>
      </w:r>
      <w:r w:rsidR="009367AB">
        <w:rPr>
          <w:rFonts w:ascii="Bookman Old Style" w:hAnsi="Bookman Old Style"/>
          <w:sz w:val="22"/>
          <w:szCs w:val="22"/>
        </w:rPr>
        <w:t xml:space="preserve">achfolgende Generationen </w:t>
      </w:r>
      <w:r>
        <w:rPr>
          <w:rFonts w:ascii="Bookman Old Style" w:hAnsi="Bookman Old Style"/>
          <w:sz w:val="22"/>
          <w:szCs w:val="22"/>
        </w:rPr>
        <w:t xml:space="preserve">wird </w:t>
      </w:r>
      <w:r w:rsidR="009367AB">
        <w:rPr>
          <w:rFonts w:ascii="Bookman Old Style" w:hAnsi="Bookman Old Style"/>
          <w:sz w:val="22"/>
          <w:szCs w:val="22"/>
        </w:rPr>
        <w:t xml:space="preserve">die Aufgabe des Erinnerns an die </w:t>
      </w:r>
      <w:r>
        <w:rPr>
          <w:rFonts w:ascii="Bookman Old Style" w:hAnsi="Bookman Old Style"/>
          <w:sz w:val="22"/>
          <w:szCs w:val="22"/>
        </w:rPr>
        <w:t>Geschehnisse im nationals</w:t>
      </w:r>
      <w:r w:rsidR="00DC6F9F">
        <w:rPr>
          <w:rFonts w:ascii="Bookman Old Style" w:hAnsi="Bookman Old Style"/>
          <w:sz w:val="22"/>
          <w:szCs w:val="22"/>
        </w:rPr>
        <w:t>o</w:t>
      </w:r>
      <w:r>
        <w:rPr>
          <w:rFonts w:ascii="Bookman Old Style" w:hAnsi="Bookman Old Style"/>
          <w:sz w:val="22"/>
          <w:szCs w:val="22"/>
        </w:rPr>
        <w:t xml:space="preserve">zialistischen Deutschland deutlich. Erinnerung ist nur möglich, indem man zu den Ereignissen über Wissen verfügt, also ist eine Spurensuche unerlässlich. Letztlich ergibt sich eine Aufgabe für unsere heutige Gesellschaft: Verantwortung übernehmen; das bedeutet daran zu arbeiten, dass solch menschenverachtende Vorgänge nicht wieder geschehen können. </w:t>
      </w:r>
    </w:p>
    <w:p w:rsidR="008D66FC" w:rsidRDefault="008D66FC" w:rsidP="009367AB">
      <w:pPr>
        <w:spacing w:line="360" w:lineRule="auto"/>
        <w:jc w:val="both"/>
        <w:rPr>
          <w:rFonts w:ascii="Bookman Old Style" w:hAnsi="Bookman Old Style"/>
          <w:sz w:val="22"/>
          <w:szCs w:val="22"/>
        </w:rPr>
      </w:pPr>
    </w:p>
    <w:p w:rsidR="008D66FC" w:rsidRDefault="008D66FC" w:rsidP="009367AB">
      <w:pPr>
        <w:spacing w:line="360" w:lineRule="auto"/>
        <w:jc w:val="both"/>
        <w:rPr>
          <w:rFonts w:ascii="Bookman Old Style" w:hAnsi="Bookman Old Style"/>
          <w:sz w:val="22"/>
          <w:szCs w:val="22"/>
        </w:rPr>
      </w:pPr>
      <w:r>
        <w:rPr>
          <w:rFonts w:ascii="Bookman Old Style" w:hAnsi="Bookman Old Style"/>
          <w:sz w:val="22"/>
          <w:szCs w:val="22"/>
        </w:rPr>
        <w:t xml:space="preserve">Möglichkeiten des Erinnerns: Geschichtsunterricht, Museum, Gedenkstätte, wissenschaftliche Forschung, journalistische </w:t>
      </w:r>
      <w:proofErr w:type="gramStart"/>
      <w:r>
        <w:rPr>
          <w:rFonts w:ascii="Bookman Old Style" w:hAnsi="Bookman Old Style"/>
          <w:sz w:val="22"/>
          <w:szCs w:val="22"/>
        </w:rPr>
        <w:t>Reportage,…</w:t>
      </w:r>
      <w:proofErr w:type="gramEnd"/>
      <w:r>
        <w:rPr>
          <w:rFonts w:ascii="Bookman Old Style" w:hAnsi="Bookman Old Style"/>
          <w:sz w:val="22"/>
          <w:szCs w:val="22"/>
        </w:rPr>
        <w:t>….</w:t>
      </w: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9367AB">
      <w:pPr>
        <w:spacing w:line="360" w:lineRule="auto"/>
        <w:jc w:val="both"/>
        <w:rPr>
          <w:rFonts w:ascii="Bookman Old Style" w:hAnsi="Bookman Old Style"/>
          <w:sz w:val="22"/>
          <w:szCs w:val="22"/>
        </w:rPr>
      </w:pPr>
    </w:p>
    <w:p w:rsidR="00DB7B33" w:rsidRDefault="00DB7B33" w:rsidP="00DB7B33">
      <w:pPr>
        <w:pStyle w:val="Listenabsatz"/>
        <w:spacing w:line="360" w:lineRule="auto"/>
        <w:jc w:val="center"/>
        <w:rPr>
          <w:rFonts w:ascii="Arial" w:hAnsi="Arial" w:cs="Arial"/>
        </w:rPr>
      </w:pPr>
    </w:p>
    <w:p w:rsidR="00DB7B33" w:rsidRDefault="00DB7B33" w:rsidP="00DB7B33">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DB7B33" w:rsidRPr="00B4737D" w:rsidRDefault="00DB7B33" w:rsidP="00DB7B33">
      <w:pPr>
        <w:pStyle w:val="Listenabsatz"/>
        <w:spacing w:line="360" w:lineRule="auto"/>
        <w:jc w:val="center"/>
        <w:rPr>
          <w:rFonts w:ascii="Arial" w:hAnsi="Arial" w:cs="Arial"/>
        </w:rPr>
      </w:pPr>
      <w:r>
        <w:rPr>
          <w:rFonts w:ascii="Arial" w:hAnsi="Arial" w:cs="Arial"/>
        </w:rPr>
        <w:t>www.landeskunde-bw.de</w:t>
      </w:r>
    </w:p>
    <w:p w:rsidR="00DB7B33" w:rsidRPr="009367AB" w:rsidRDefault="00DB7B33" w:rsidP="009367AB">
      <w:pPr>
        <w:spacing w:line="360" w:lineRule="auto"/>
        <w:jc w:val="both"/>
        <w:rPr>
          <w:rFonts w:ascii="Bookman Old Style" w:hAnsi="Bookman Old Style"/>
          <w:sz w:val="22"/>
          <w:szCs w:val="22"/>
        </w:rPr>
      </w:pPr>
    </w:p>
    <w:sectPr w:rsidR="00DB7B33" w:rsidRPr="009367AB"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AB"/>
    <w:rsid w:val="00034649"/>
    <w:rsid w:val="00191578"/>
    <w:rsid w:val="0041321B"/>
    <w:rsid w:val="008D66FC"/>
    <w:rsid w:val="009367AB"/>
    <w:rsid w:val="00DB7B33"/>
    <w:rsid w:val="00DC6F9F"/>
    <w:rsid w:val="00EB0F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32BD41"/>
  <w15:chartTrackingRefBased/>
  <w15:docId w15:val="{8C64EDC9-33EC-A846-B1B8-2C245F77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B7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1127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4</cp:revision>
  <cp:lastPrinted>2020-04-11T14:12:00Z</cp:lastPrinted>
  <dcterms:created xsi:type="dcterms:W3CDTF">2020-04-11T13:46:00Z</dcterms:created>
  <dcterms:modified xsi:type="dcterms:W3CDTF">2020-06-04T05:46:00Z</dcterms:modified>
</cp:coreProperties>
</file>