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3710C" w:rsidRDefault="00B3710C" w:rsidP="00B3710C">
      <w:pPr>
        <w:spacing w:line="360" w:lineRule="auto"/>
        <w:jc w:val="both"/>
        <w:rPr>
          <w:rFonts w:ascii="Bookman Old Style" w:hAnsi="Bookman Old Style"/>
          <w:sz w:val="22"/>
          <w:szCs w:val="22"/>
        </w:rPr>
      </w:pPr>
      <w:r>
        <w:rPr>
          <w:rFonts w:ascii="Bookman Old Style" w:hAnsi="Bookman Old Style"/>
          <w:sz w:val="22"/>
          <w:szCs w:val="22"/>
        </w:rPr>
        <w:t>AB19b                    Zwangsarbeiter in Tuttlingen                      Lösungshinweise</w:t>
      </w:r>
    </w:p>
    <w:p w:rsidR="00B3710C" w:rsidRDefault="00B3710C" w:rsidP="00B3710C">
      <w:pPr>
        <w:spacing w:line="360" w:lineRule="auto"/>
        <w:jc w:val="both"/>
        <w:rPr>
          <w:rFonts w:ascii="Bookman Old Style" w:hAnsi="Bookman Old Style"/>
          <w:sz w:val="22"/>
          <w:szCs w:val="22"/>
        </w:rPr>
      </w:pPr>
    </w:p>
    <w:p w:rsidR="00B3710C" w:rsidRDefault="00B3710C" w:rsidP="00B3710C">
      <w:pPr>
        <w:spacing w:line="360" w:lineRule="auto"/>
        <w:jc w:val="center"/>
        <w:rPr>
          <w:rFonts w:ascii="Bookman Old Style" w:hAnsi="Bookman Old Style"/>
          <w:sz w:val="32"/>
          <w:szCs w:val="32"/>
          <w:u w:val="single"/>
        </w:rPr>
      </w:pPr>
      <w:r w:rsidRPr="00697880">
        <w:rPr>
          <w:rFonts w:ascii="Bookman Old Style" w:hAnsi="Bookman Old Style"/>
          <w:sz w:val="32"/>
          <w:szCs w:val="32"/>
          <w:u w:val="single"/>
        </w:rPr>
        <w:t>Was nehme ich aus der Unterrichtseinheit mit?</w:t>
      </w:r>
    </w:p>
    <w:p w:rsidR="00B3710C" w:rsidRDefault="00B3710C" w:rsidP="00B3710C">
      <w:pPr>
        <w:spacing w:line="360" w:lineRule="auto"/>
        <w:jc w:val="both"/>
        <w:rPr>
          <w:rFonts w:ascii="Bookman Old Style" w:hAnsi="Bookman Old Style"/>
          <w:sz w:val="22"/>
          <w:szCs w:val="22"/>
        </w:rPr>
      </w:pPr>
      <w:r>
        <w:rPr>
          <w:rFonts w:ascii="Bookman Old Style" w:hAnsi="Bookman Old Style"/>
          <w:sz w:val="22"/>
          <w:szCs w:val="22"/>
        </w:rPr>
        <w:t>In den Antworten der Schülerinnen</w:t>
      </w:r>
      <w:r w:rsidR="00FD4006">
        <w:rPr>
          <w:rFonts w:ascii="Bookman Old Style" w:hAnsi="Bookman Old Style"/>
          <w:sz w:val="22"/>
          <w:szCs w:val="22"/>
        </w:rPr>
        <w:t xml:space="preserve"> und Schüler</w:t>
      </w:r>
      <w:r>
        <w:rPr>
          <w:rFonts w:ascii="Bookman Old Style" w:hAnsi="Bookman Old Style"/>
          <w:sz w:val="22"/>
          <w:szCs w:val="22"/>
        </w:rPr>
        <w:t xml:space="preserve"> sollte deutlich werden, dass menschenverachtend gegenüber Personen gehandelt wird, sie werden nicht als freie Individuen behandelt, sondern als „Arbeitssklaven“ gehalten. Die</w:t>
      </w:r>
      <w:r w:rsidR="00E706F8">
        <w:rPr>
          <w:rFonts w:ascii="Bookman Old Style" w:hAnsi="Bookman Old Style"/>
          <w:sz w:val="22"/>
          <w:szCs w:val="22"/>
        </w:rPr>
        <w:t>s</w:t>
      </w:r>
      <w:r>
        <w:rPr>
          <w:rFonts w:ascii="Bookman Old Style" w:hAnsi="Bookman Old Style"/>
          <w:sz w:val="22"/>
          <w:szCs w:val="22"/>
        </w:rPr>
        <w:t xml:space="preserve"> gilt eben insbesondere für die Gruppe der </w:t>
      </w:r>
      <w:r w:rsidR="00FD4006">
        <w:rPr>
          <w:rFonts w:ascii="Bookman Old Style" w:hAnsi="Bookman Old Style"/>
          <w:sz w:val="22"/>
          <w:szCs w:val="22"/>
        </w:rPr>
        <w:t>„</w:t>
      </w:r>
      <w:r>
        <w:rPr>
          <w:rFonts w:ascii="Bookman Old Style" w:hAnsi="Bookman Old Style"/>
          <w:sz w:val="22"/>
          <w:szCs w:val="22"/>
        </w:rPr>
        <w:t>Ostarbeiter</w:t>
      </w:r>
      <w:r w:rsidR="00FD4006">
        <w:rPr>
          <w:rFonts w:ascii="Bookman Old Style" w:hAnsi="Bookman Old Style"/>
          <w:sz w:val="22"/>
          <w:szCs w:val="22"/>
        </w:rPr>
        <w:t>“</w:t>
      </w:r>
      <w:r>
        <w:rPr>
          <w:rFonts w:ascii="Bookman Old Style" w:hAnsi="Bookman Old Style"/>
          <w:sz w:val="22"/>
          <w:szCs w:val="22"/>
        </w:rPr>
        <w:t xml:space="preserve"> und </w:t>
      </w:r>
      <w:r w:rsidR="00FD4006">
        <w:rPr>
          <w:rFonts w:ascii="Bookman Old Style" w:hAnsi="Bookman Old Style"/>
          <w:sz w:val="22"/>
          <w:szCs w:val="22"/>
        </w:rPr>
        <w:t>„</w:t>
      </w:r>
      <w:r>
        <w:rPr>
          <w:rFonts w:ascii="Bookman Old Style" w:hAnsi="Bookman Old Style"/>
          <w:sz w:val="22"/>
          <w:szCs w:val="22"/>
        </w:rPr>
        <w:t>Polen</w:t>
      </w:r>
      <w:r w:rsidR="00FD4006">
        <w:rPr>
          <w:rFonts w:ascii="Bookman Old Style" w:hAnsi="Bookman Old Style"/>
          <w:sz w:val="22"/>
          <w:szCs w:val="22"/>
        </w:rPr>
        <w:t>“</w:t>
      </w:r>
      <w:r>
        <w:rPr>
          <w:rFonts w:ascii="Bookman Old Style" w:hAnsi="Bookman Old Style"/>
          <w:sz w:val="22"/>
          <w:szCs w:val="22"/>
        </w:rPr>
        <w:t>. Besonders augenfällig ist die Verachtung des Individuums, indem Personen als Nummer auf Karteikarten geführt werden, mit Fingerabdrücken, wie Kriminelle.</w:t>
      </w:r>
    </w:p>
    <w:p w:rsidR="00B3710C" w:rsidRDefault="00B3710C" w:rsidP="00B3710C">
      <w:pPr>
        <w:spacing w:line="360" w:lineRule="auto"/>
        <w:jc w:val="both"/>
        <w:rPr>
          <w:rFonts w:ascii="Bookman Old Style" w:hAnsi="Bookman Old Style"/>
          <w:sz w:val="22"/>
          <w:szCs w:val="22"/>
        </w:rPr>
      </w:pPr>
      <w:r>
        <w:rPr>
          <w:rFonts w:ascii="Bookman Old Style" w:hAnsi="Bookman Old Style"/>
          <w:sz w:val="22"/>
          <w:szCs w:val="22"/>
        </w:rPr>
        <w:t>Die Berichte der ehemaligen Arbeiterinnen</w:t>
      </w:r>
      <w:r w:rsidR="00FD4006">
        <w:rPr>
          <w:rFonts w:ascii="Bookman Old Style" w:hAnsi="Bookman Old Style"/>
          <w:sz w:val="22"/>
          <w:szCs w:val="22"/>
        </w:rPr>
        <w:t xml:space="preserve"> und Arbeiter</w:t>
      </w:r>
      <w:r>
        <w:rPr>
          <w:rFonts w:ascii="Bookman Old Style" w:hAnsi="Bookman Old Style"/>
          <w:sz w:val="22"/>
          <w:szCs w:val="22"/>
        </w:rPr>
        <w:t xml:space="preserve"> aus Tuttlingen machen eine überaus entwürdigende Behandlung deutlich, dafür sprechen Kennzeichnungspflicht, Leben hinter dem Stacheldrahtzaun in engen Baracken mit verheerenden hygienischen Verhältnissen, lange Arbeitstage, schwere Arbeit und entweder keine oder geringe Entlohnung, die noch nicht einmal zum Einkauf verwendet werden konnte, da man z. B. für Lebensmittel Karten benötigte, zudem wurden die Menschen bewacht, durften das Lager nicht alleine verlassen, es gab drakonische Strafen beispielsweise für Flucht, Boleslaw Prochazka wurde mit gerade einmal 20 Jahren hingerichtet. Ihre Arbeitskraft wurde schamlos ausgenutzt für das nationalsozialistische Regime.</w:t>
      </w:r>
    </w:p>
    <w:p w:rsidR="00F34827" w:rsidRDefault="00F34827" w:rsidP="00B3710C">
      <w:pPr>
        <w:spacing w:line="360" w:lineRule="auto"/>
        <w:jc w:val="both"/>
        <w:rPr>
          <w:rFonts w:ascii="Bookman Old Style" w:hAnsi="Bookman Old Style"/>
          <w:sz w:val="22"/>
          <w:szCs w:val="22"/>
        </w:rPr>
      </w:pPr>
    </w:p>
    <w:p w:rsidR="00F34827" w:rsidRDefault="00F34827" w:rsidP="00B3710C">
      <w:pPr>
        <w:spacing w:line="360" w:lineRule="auto"/>
        <w:jc w:val="both"/>
        <w:rPr>
          <w:rFonts w:ascii="Bookman Old Style" w:hAnsi="Bookman Old Style"/>
          <w:sz w:val="22"/>
          <w:szCs w:val="22"/>
        </w:rPr>
      </w:pPr>
      <w:r>
        <w:rPr>
          <w:rFonts w:ascii="Bookman Old Style" w:hAnsi="Bookman Old Style"/>
          <w:sz w:val="22"/>
          <w:szCs w:val="22"/>
        </w:rPr>
        <w:t xml:space="preserve">Eine solche Aktion wäre für einen demokratischen Staat nicht denkbar, in unserer Demokratie gilt der Grundsatz, die Würde des Menschen zu achten, in der NS-Diktatur wurde die Würde mit Füßen getreten. </w:t>
      </w:r>
      <w:r w:rsidR="00DC10FF">
        <w:rPr>
          <w:rFonts w:ascii="Bookman Old Style" w:hAnsi="Bookman Old Style"/>
          <w:sz w:val="22"/>
          <w:szCs w:val="22"/>
        </w:rPr>
        <w:t>Indem man die Lebensberichte und die historischen Zusammenhänge aufarbeitet, gibt man den ehemaligen Zwangsarbeiterinnen</w:t>
      </w:r>
      <w:r w:rsidR="00FD4006">
        <w:rPr>
          <w:rFonts w:ascii="Bookman Old Style" w:hAnsi="Bookman Old Style"/>
          <w:sz w:val="22"/>
          <w:szCs w:val="22"/>
        </w:rPr>
        <w:t xml:space="preserve"> und Zwangsarbeitern</w:t>
      </w:r>
      <w:r w:rsidR="00DC10FF">
        <w:rPr>
          <w:rFonts w:ascii="Bookman Old Style" w:hAnsi="Bookman Old Style"/>
          <w:sz w:val="22"/>
          <w:szCs w:val="22"/>
        </w:rPr>
        <w:t xml:space="preserve"> Individualität und Würde zurück.</w:t>
      </w:r>
    </w:p>
    <w:p w:rsidR="00B3710C" w:rsidRDefault="00B3710C" w:rsidP="00B3710C">
      <w:pPr>
        <w:spacing w:line="360" w:lineRule="auto"/>
        <w:jc w:val="both"/>
        <w:rPr>
          <w:rFonts w:ascii="Bookman Old Style" w:hAnsi="Bookman Old Style"/>
          <w:sz w:val="22"/>
          <w:szCs w:val="22"/>
        </w:rPr>
      </w:pPr>
    </w:p>
    <w:p w:rsidR="00B3710C" w:rsidRDefault="00B3710C" w:rsidP="00B3710C">
      <w:pPr>
        <w:spacing w:line="360" w:lineRule="auto"/>
        <w:jc w:val="both"/>
        <w:rPr>
          <w:rFonts w:ascii="Bookman Old Style" w:hAnsi="Bookman Old Style"/>
          <w:sz w:val="22"/>
          <w:szCs w:val="22"/>
        </w:rPr>
      </w:pPr>
      <w:r>
        <w:rPr>
          <w:rFonts w:ascii="Bookman Old Style" w:hAnsi="Bookman Old Style"/>
          <w:sz w:val="22"/>
          <w:szCs w:val="22"/>
        </w:rPr>
        <w:t xml:space="preserve">Zur </w:t>
      </w:r>
      <w:r w:rsidR="00E43891">
        <w:rPr>
          <w:rFonts w:ascii="Bookman Old Style" w:hAnsi="Bookman Old Style"/>
          <w:sz w:val="22"/>
          <w:szCs w:val="22"/>
        </w:rPr>
        <w:t xml:space="preserve">dritten </w:t>
      </w:r>
      <w:r>
        <w:rPr>
          <w:rFonts w:ascii="Bookman Old Style" w:hAnsi="Bookman Old Style"/>
          <w:sz w:val="22"/>
          <w:szCs w:val="22"/>
        </w:rPr>
        <w:t>Arbeitsanregung sind natürlich individuelle Gedanken zu erwarten, vermutlich werden Aspekte genannt wie, das Alter der Arbeiterinnen</w:t>
      </w:r>
      <w:r w:rsidR="00FD4006">
        <w:rPr>
          <w:rFonts w:ascii="Bookman Old Style" w:hAnsi="Bookman Old Style"/>
          <w:sz w:val="22"/>
          <w:szCs w:val="22"/>
        </w:rPr>
        <w:t xml:space="preserve"> und Arbeiter</w:t>
      </w:r>
      <w:r>
        <w:rPr>
          <w:rFonts w:ascii="Bookman Old Style" w:hAnsi="Bookman Old Style"/>
          <w:sz w:val="22"/>
          <w:szCs w:val="22"/>
        </w:rPr>
        <w:t>, die zum Teil kaum älter als die Schülerinnen</w:t>
      </w:r>
      <w:r w:rsidR="00FD4006">
        <w:rPr>
          <w:rFonts w:ascii="Bookman Old Style" w:hAnsi="Bookman Old Style"/>
          <w:sz w:val="22"/>
          <w:szCs w:val="22"/>
        </w:rPr>
        <w:t xml:space="preserve"> und Schüler</w:t>
      </w:r>
      <w:r>
        <w:rPr>
          <w:rFonts w:ascii="Bookman Old Style" w:hAnsi="Bookman Old Style"/>
          <w:sz w:val="22"/>
          <w:szCs w:val="22"/>
        </w:rPr>
        <w:t xml:space="preserve"> sind, die Tatsache, dass die meisten gezwungen wurden nach Deutschland zu gehen, oft einfach fortgerissen, ohne die Möglichkeit der eigenen Familie eine Nachricht zu hinterlassen, ist für Schülerinnen</w:t>
      </w:r>
      <w:r w:rsidR="00FD4006">
        <w:rPr>
          <w:rFonts w:ascii="Bookman Old Style" w:hAnsi="Bookman Old Style"/>
          <w:sz w:val="22"/>
          <w:szCs w:val="22"/>
        </w:rPr>
        <w:t xml:space="preserve"> und Schüler</w:t>
      </w:r>
      <w:r>
        <w:rPr>
          <w:rFonts w:ascii="Bookman Old Style" w:hAnsi="Bookman Old Style"/>
          <w:sz w:val="22"/>
          <w:szCs w:val="22"/>
        </w:rPr>
        <w:t xml:space="preserve"> sicherlich schwer nachzuvollziehen und bewegt sie persönlich.</w:t>
      </w:r>
    </w:p>
    <w:p w:rsidR="002D032C" w:rsidRDefault="002D032C" w:rsidP="00B3710C">
      <w:pPr>
        <w:spacing w:line="360" w:lineRule="auto"/>
        <w:jc w:val="both"/>
        <w:rPr>
          <w:rFonts w:ascii="Bookman Old Style" w:hAnsi="Bookman Old Style"/>
          <w:sz w:val="22"/>
          <w:szCs w:val="22"/>
        </w:rPr>
      </w:pPr>
    </w:p>
    <w:p w:rsidR="002D032C" w:rsidRDefault="002D032C" w:rsidP="002D032C">
      <w:pPr>
        <w:pStyle w:val="Listenabsatz"/>
        <w:spacing w:line="360" w:lineRule="auto"/>
        <w:jc w:val="center"/>
        <w:rPr>
          <w:rFonts w:ascii="Arial" w:hAnsi="Arial" w:cs="Arial"/>
        </w:rPr>
      </w:pPr>
      <w:r w:rsidRPr="00B4737D">
        <w:rPr>
          <w:rFonts w:ascii="Arial" w:hAnsi="Arial" w:cs="Arial"/>
        </w:rPr>
        <w:t>Arbeitskreis für Landeskunde/ Landesgeschichte RP Freiburg</w:t>
      </w:r>
    </w:p>
    <w:p w:rsidR="00127C71" w:rsidRPr="002D032C" w:rsidRDefault="002D032C" w:rsidP="002D032C">
      <w:pPr>
        <w:pStyle w:val="Listenabsatz"/>
        <w:spacing w:line="360" w:lineRule="auto"/>
        <w:jc w:val="center"/>
        <w:rPr>
          <w:rFonts w:ascii="Arial" w:hAnsi="Arial" w:cs="Arial"/>
        </w:rPr>
      </w:pPr>
      <w:r>
        <w:rPr>
          <w:rFonts w:ascii="Arial" w:hAnsi="Arial" w:cs="Arial"/>
        </w:rPr>
        <w:t>www.landeskunde-bw.de</w:t>
      </w:r>
    </w:p>
    <w:sectPr w:rsidR="00127C71" w:rsidRPr="002D032C"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10C"/>
    <w:rsid w:val="00127C71"/>
    <w:rsid w:val="002D032C"/>
    <w:rsid w:val="0041321B"/>
    <w:rsid w:val="00B3710C"/>
    <w:rsid w:val="00DC10FF"/>
    <w:rsid w:val="00E43891"/>
    <w:rsid w:val="00E706F8"/>
    <w:rsid w:val="00F34827"/>
    <w:rsid w:val="00FD40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91AD4DD"/>
  <w15:chartTrackingRefBased/>
  <w15:docId w15:val="{A710FE61-B77E-ED49-95EF-22BFA3FFF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710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D03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1951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6</cp:revision>
  <dcterms:created xsi:type="dcterms:W3CDTF">2020-04-22T14:52:00Z</dcterms:created>
  <dcterms:modified xsi:type="dcterms:W3CDTF">2020-07-25T15:42:00Z</dcterms:modified>
</cp:coreProperties>
</file>