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embeddings/oleObject1.bin" ContentType="application/vnd.openxmlformats-officedocument.oleObject"/>
  <Override PartName="/word/media/image1.emf" ContentType="image/x-em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jc w:val="both"/>
        <w:rPr>
          <w:rFonts w:ascii="Arial" w:hAnsi="Arial" w:cs="Arial"/>
        </w:rPr>
      </w:pPr>
      <w:r>
        <w:rPr>
          <w:rFonts w:cs="Arial" w:ascii="Arial" w:hAnsi="Arial"/>
        </w:rPr>
        <w:t>Alamannen auf der Baar</w:t>
        <w:tab/>
      </w:r>
      <w:r>
        <w:rPr>
          <w:rFonts w:cs="Arial" w:ascii="Arial" w:hAnsi="Arial"/>
          <w:sz w:val="28"/>
          <w:szCs w:val="28"/>
        </w:rPr>
        <w:t xml:space="preserve">     Franken gegen Alamannen</w:t>
      </w:r>
      <w:bookmarkStart w:id="0" w:name="_GoBack"/>
      <w:bookmarkEnd w:id="0"/>
      <w:r>
        <w:rPr>
          <w:rFonts w:cs="Arial" w:ascii="Arial" w:hAnsi="Arial"/>
        </w:rPr>
        <w:t xml:space="preserve">       AB1b                                           </w:t>
        <w:tab/>
        <w:tab/>
      </w:r>
    </w:p>
    <w:p>
      <w:pPr>
        <w:pStyle w:val="Normal"/>
        <w:spacing w:lineRule="auto" w:line="240"/>
        <w:jc w:val="both"/>
        <w:rPr>
          <w:rFonts w:ascii="Arial" w:hAnsi="Arial" w:cs="Arial"/>
          <w:u w:val="single"/>
        </w:rPr>
      </w:pPr>
      <w:r>
        <w:rPr>
          <w:rFonts w:cs="Arial" w:ascii="Arial" w:hAnsi="Arial"/>
          <w:u w:val="single"/>
        </w:rPr>
        <w:t>Arbeitsanregung:</w:t>
      </w:r>
    </w:p>
    <w:p>
      <w:pPr>
        <w:pStyle w:val="ListParagraph"/>
        <w:numPr>
          <w:ilvl w:val="0"/>
          <w:numId w:val="1"/>
        </w:numPr>
        <w:spacing w:lineRule="auto" w:line="240"/>
        <w:jc w:val="both"/>
        <w:rPr>
          <w:rFonts w:ascii="Arial" w:hAnsi="Arial" w:cs="Arial"/>
        </w:rPr>
      </w:pPr>
      <w:r>
        <w:rPr>
          <w:rFonts w:cs="Arial" w:ascii="Arial" w:hAnsi="Arial"/>
        </w:rPr>
        <w:t>Historiker und Archäologen müssen häufig Schriftquellen rekonstruieren, da Wörter vielleicht nicht mehr lesbar sind oder die Quelle nicht vollständig überliefert ist. Auch im unten stehenden Quellentext sind Lücken, die nun rekonstruiert werden müssen. Folgende Wörter sollen an passender Stelle eingesetzt werden:</w:t>
      </w:r>
    </w:p>
    <w:p>
      <w:pPr>
        <w:pStyle w:val="ListParagraph"/>
        <w:spacing w:lineRule="auto" w:line="240"/>
        <w:jc w:val="both"/>
        <w:rPr>
          <w:rFonts w:ascii="Arial" w:hAnsi="Arial" w:cs="Arial"/>
          <w:b/>
          <w:b/>
        </w:rPr>
      </w:pPr>
      <w:r>
        <w:rPr>
          <w:rFonts w:cs="Arial" w:ascii="Arial" w:hAnsi="Arial"/>
          <w:b/>
        </w:rPr>
        <w:t>Sieg, König, Heer, Franken, beendete, Feinde, taufen, zugeschlagen, vernichtet, Alamannen, glauben, Hilfe, Christus, Macht, fliehen, helfen, ergaben</w:t>
      </w:r>
    </w:p>
    <w:p>
      <w:pPr>
        <w:pStyle w:val="Normal"/>
        <w:spacing w:lineRule="auto" w:line="240"/>
        <w:jc w:val="both"/>
        <w:rPr>
          <w:rFonts w:ascii="Arial" w:hAnsi="Arial" w:cs="Arial"/>
          <w:i/>
          <w:i/>
        </w:rPr>
      </w:pPr>
      <w:r>
        <w:rPr>
          <w:rFonts w:cs="Arial" w:ascii="Arial" w:hAnsi="Arial"/>
          <w:i/>
        </w:rPr>
        <w:t>Bischof und Geschichtsschreiber Gregor von Tours (ca. 540 – 594) berichtet in seiner Historiae Francorum (gehört zu den wichtigsten Quellen für die Übergangszeit zwischen Spätantike und Frühmittelalter) über eine Schlacht von Franken gegen Alamannen. Der Frankenkönig Chlodwig I. (482 – 511) geht siegreich aus der Schlacht hervor und lässt sich darauf taufen.</w:t>
      </w:r>
    </w:p>
    <w:p>
      <w:pPr>
        <w:pStyle w:val="Normal"/>
        <w:spacing w:lineRule="auto" w:line="360"/>
        <w:jc w:val="both"/>
        <w:rPr>
          <w:rFonts w:ascii="Arial" w:hAnsi="Arial" w:cs="Arial"/>
        </w:rPr>
      </w:pPr>
      <w:r>
        <w:rPr>
          <w:rFonts w:cs="Arial" w:ascii="Arial" w:hAnsi="Arial"/>
        </w:rPr>
        <w:t>Beide Heere, der ________________________ und der Alamannen, stießen zusammen und es wurde gewaltig __________________________. Das _____________ Chlodwigs war nahe daran völlig ___________________________ zu werden. Das sah der _________________, hob seine Augen zum Himmel und sprach: „Jesus _______________. der Du (…) der Sohn des lebendigen Gottes bist, von dem es heißt, Du gebest den Leidenden _________________ und _____________________ denen, die auf Dich hoffen, um Deinen Beistand flehe ich; wenn Du mir den Sieg über diese ___________________ gewährst und ich jene Herrlichkeit kennenlerne, die das Deinem Namen geweihte Volk von Dir erfahren zu haben, verkündet, werde ich an Dich _______________ und mich in Deinem Namen ____________________ lassen. Ich habe meine Götter angerufen, aber ich merke, sie sind weit davon entfernt, mir zu_________________; darum glaube ich, sie haben keinerlei _________________, da sie denen, die ihnen gehorchen, nicht zu Hilfe kommen. Dich rufe ich jetzt an, an Dich will ich glauben, wenn ich der Gewalt meiner Feinde entrissen werde.“ Als er das gesagt hatte, wandten sich die ____________________ und begannen zu  ________________. Als sie (Alamannen) ihren König gefallen sahen, ___________________ sie sich Chlodwig. Chlodwig _________________ den Krieg (…) und ging zum Taufbad.</w:t>
      </w:r>
    </w:p>
    <w:p>
      <w:pPr>
        <w:pStyle w:val="Normal"/>
        <w:spacing w:lineRule="auto" w:line="360"/>
        <w:jc w:val="both"/>
        <w:rPr/>
      </w:pPr>
      <w:r>
        <w:rPr>
          <w:rFonts w:cs="Arial" w:ascii="Arial" w:hAnsi="Arial"/>
          <w:sz w:val="18"/>
          <w:szCs w:val="18"/>
        </w:rPr>
        <w:t xml:space="preserve">(T1 gekürzt und vereinfacht nach der Vorlage aus: Ade, D., Rüth, B., Zekorn, A. (Hg.), </w:t>
      </w:r>
      <w:r>
        <w:rPr>
          <w:rFonts w:cs="Arial" w:ascii="Arial" w:hAnsi="Arial"/>
          <w:i/>
          <w:sz w:val="18"/>
          <w:szCs w:val="18"/>
        </w:rPr>
        <w:t>Alamannen zwischen</w:t>
      </w:r>
      <w:r>
        <w:rPr>
          <w:rFonts w:cs="Arial" w:ascii="Arial" w:hAnsi="Arial"/>
          <w:sz w:val="18"/>
          <w:szCs w:val="18"/>
        </w:rPr>
        <w:t xml:space="preserve"> </w:t>
      </w:r>
      <w:r>
        <w:rPr>
          <w:rFonts w:cs="Arial" w:ascii="Arial" w:hAnsi="Arial"/>
          <w:i/>
          <w:sz w:val="18"/>
          <w:szCs w:val="18"/>
        </w:rPr>
        <w:t>Schwarzwald, Neckar und Donau</w:t>
      </w:r>
      <w:r>
        <w:rPr>
          <w:rFonts w:cs="Arial" w:ascii="Arial" w:hAnsi="Arial"/>
          <w:sz w:val="18"/>
          <w:szCs w:val="18"/>
        </w:rPr>
        <w:t>, Stuttgart 2008, S. 16.)</w:t>
      </w:r>
    </w:p>
    <w:p>
      <w:pPr>
        <w:pStyle w:val="Normal"/>
        <w:spacing w:lineRule="auto" w:line="360" w:before="0" w:after="160"/>
        <w:jc w:val="center"/>
        <w:rPr/>
      </w:pPr>
      <w:r>
        <w:rPr/>
        <w:object>
          <v:shape id="ole_rId2" style="width:70.3pt;height:76.2pt" o:ole="">
            <v:imagedata r:id="rId3" o:title=""/>
          </v:shape>
          <o:OLEObject Type="Embed" ProgID="PBrush" ShapeID="ole_rId2" DrawAspect="Content" ObjectID="_2073778883" r:id="rId2"/>
        </w:object>
      </w:r>
      <w:r>
        <w:rPr>
          <w:rFonts w:cs="Arial" w:ascii="Arial" w:hAnsi="Arial"/>
        </w:rPr>
        <w:t xml:space="preserve">B7: </w:t>
      </w:r>
      <w:r>
        <w:rPr>
          <w:rFonts w:cs="Arial" w:ascii="Arial" w:hAnsi="Arial"/>
          <w:sz w:val="18"/>
          <w:szCs w:val="18"/>
        </w:rPr>
        <w:t>Taufe Chlodwigs, Buchmalerei von 1375 © Wikimedia Commons, gemeinfrei</w:t>
      </w:r>
    </w:p>
    <w:sectPr>
      <w:footerReference w:type="default" r:id="rId4"/>
      <w:type w:val="nextPage"/>
      <w:pgSz w:w="11906" w:h="16838"/>
      <w:pgMar w:left="1417" w:right="1417" w:header="0" w:top="1417" w:footer="1134" w:bottom="1976"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spacing w:before="0" w:after="160"/>
      <w:jc w:val="center"/>
      <w:rPr/>
    </w:pPr>
    <w:r>
      <w:rPr/>
      <w:t>- Arbeitskreis für Landeskunde/Landesgeschichte RP Freiburg -</w:t>
      <w:br/>
      <w:t>www.landeskunde-bw.de</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sz w:val="22"/>
      <w:szCs w:val="22"/>
      <w:lang w:val="de-DE" w:eastAsia="en-US" w:bidi="ar-SA"/>
    </w:rPr>
  </w:style>
  <w:style w:type="character" w:styleId="DefaultParagraphFont" w:default="1">
    <w:name w:val="Default Paragraph Font"/>
    <w:uiPriority w:val="1"/>
    <w:semiHidden/>
    <w:unhideWhenUsed/>
    <w:qFormat/>
    <w:rPr/>
  </w:style>
  <w:style w:type="character" w:styleId="PlaceholderText">
    <w:name w:val="Placeholder Text"/>
    <w:basedOn w:val="DefaultParagraphFont"/>
    <w:uiPriority w:val="99"/>
    <w:semiHidden/>
    <w:qFormat/>
    <w:rsid w:val="008d1705"/>
    <w:rPr>
      <w:color w:val="808080"/>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ListParagraph">
    <w:name w:val="List Paragraph"/>
    <w:basedOn w:val="Normal"/>
    <w:uiPriority w:val="34"/>
    <w:qFormat/>
    <w:rsid w:val="00bd3c37"/>
    <w:pPr>
      <w:spacing w:before="0" w:after="160"/>
      <w:ind w:left="720" w:hanging="0"/>
      <w:contextualSpacing/>
    </w:pPr>
    <w:rPr/>
  </w:style>
  <w:style w:type="paragraph" w:styleId="Fuzeile">
    <w:name w:val="Footer"/>
    <w:basedOn w:val="Normal"/>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emf"/><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LibreOffice/5.3.6.1$Windows_X86_64 LibreOffice_project/686f202eff87ef707079aeb7f485847613344eb7</Application>
  <Pages>1</Pages>
  <Words>349</Words>
  <Characters>2196</Characters>
  <CharactersWithSpaces>2594</CharactersWithSpaces>
  <Paragraphs>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2017-03-07T13:41:00Z</dcterms:created>
  <dc:creator>Nadine &amp; Simon</dc:creator>
  <dc:description/>
  <dc:language>de-DE</dc:language>
  <cp:lastModifiedBy/>
  <dcterms:modified xsi:type="dcterms:W3CDTF">2017-10-30T16:08:25Z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