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Mögliches Tafelbild am Ende der ersten Doppelstunde</w:t>
        <w:tab/>
        <w:tab/>
        <w:tab/>
        <w:tab/>
        <w:tab/>
        <w:t>TA1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cs="Arial" w:ascii="Arial" w:hAnsi="Arial"/>
          <w:sz w:val="28"/>
          <w:szCs w:val="28"/>
          <w:u w:val="single"/>
        </w:rPr>
        <w:t>Alamannen auf der Baar – zwischen römischen Hinterlassenschaften und neuen Einflüssen 3. b</w:t>
      </w:r>
      <w:bookmarkStart w:id="0" w:name="_GoBack"/>
      <w:bookmarkEnd w:id="0"/>
      <w:r>
        <w:rPr>
          <w:rFonts w:cs="Arial" w:ascii="Arial" w:hAnsi="Arial"/>
          <w:sz w:val="28"/>
          <w:szCs w:val="28"/>
          <w:u w:val="single"/>
        </w:rPr>
        <w:t>is 5. Jahrhundert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In der zweiten Hälfte des dritten Jahrhunderts n. Chr. ziehen sich römische Grenztruppen immer weiter zurück. Es sind mehrere Germaneneinfälle zu verzeichnen.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Germanen werden von Römern bewusst auf verlassene römische Gutshöfe angesiedelt, z. B. in Wurmlingen, um wichtige Fernstraßen zu schützen.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Alamannen nutzen römische Hinterlassenschaften.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In der Folgezeit gibt es immer wieder militärische Auseinandersetzungen, Römer und Alamannen kämpfen um Macht und Gebiete, sind einmal Verbündete und dann auch wieder Feinde.</w:t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jc w:val="both"/>
        <w:rPr/>
      </w:pPr>
      <w:r>
        <w:rPr>
          <w:rFonts w:cs="Arial" w:ascii="Arial" w:hAnsi="Arial"/>
        </w:rPr>
        <w:t>Teile der Alamannen stehen im sogenannten Sturm der Völkerwanderung auf Seiten der Römer, der andere Teil unterstützt die Hunnen.</w:t>
      </w:r>
    </w:p>
    <w:sectPr>
      <w:footerReference w:type="default" r:id="rId2"/>
      <w:type w:val="nextPage"/>
      <w:pgSz w:w="11906" w:h="16838"/>
      <w:pgMar w:left="1417" w:right="1417" w:header="0" w:top="1417" w:footer="1134" w:bottom="199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160"/>
      <w:jc w:val="center"/>
      <w:rPr/>
    </w:pPr>
    <w:r>
      <w:rPr/>
      <w:t>- Arbeitskreis für Landeskunde/Landesgeschichte RP Freiburg -</w:t>
      <w:br/>
      <w:t>www.landeskunde-bw.de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de-DE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pPr>
      <w:widowControl/>
      <w:suppressAutoHyphens w:val="false"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Liberation Serif" w:hAnsi="Liberation Serif" w:eastAsia="SimSun" w:cs="Arial"/>
      <w:color w:val="auto"/>
      <w:sz w:val="24"/>
      <w:szCs w:val="24"/>
      <w:lang w:val="de-DE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7">
    <w:name w:val="ListLabel 27"/>
    <w:qFormat/>
    <w:rPr>
      <w:rFonts w:cs="Courier New"/>
    </w:rPr>
  </w:style>
  <w:style w:type="character" w:styleId="ListLabel26">
    <w:name w:val="ListLabel 26"/>
    <w:qFormat/>
    <w:rPr>
      <w:rFonts w:cs="Symbol"/>
    </w:rPr>
  </w:style>
  <w:style w:type="character" w:styleId="ListLabel25">
    <w:name w:val="ListLabel 25"/>
    <w:qFormat/>
    <w:rPr>
      <w:rFonts w:cs="Wingdings"/>
    </w:rPr>
  </w:style>
  <w:style w:type="character" w:styleId="ListLabel24">
    <w:name w:val="ListLabel 24"/>
    <w:qFormat/>
    <w:rPr>
      <w:rFonts w:cs="Courier New"/>
    </w:rPr>
  </w:style>
  <w:style w:type="character" w:styleId="ListLabel23">
    <w:name w:val="ListLabel 23"/>
    <w:qFormat/>
    <w:rPr>
      <w:rFonts w:cs="Symbol"/>
    </w:rPr>
  </w:style>
  <w:style w:type="character" w:styleId="ListLabel22">
    <w:name w:val="ListLabel 22"/>
    <w:qFormat/>
    <w:rPr>
      <w:rFonts w:cs="Wingdings"/>
    </w:rPr>
  </w:style>
  <w:style w:type="character" w:styleId="ListLabel21">
    <w:name w:val="ListLabel 21"/>
    <w:qFormat/>
    <w:rPr>
      <w:rFonts w:cs="Courier New"/>
    </w:rPr>
  </w:style>
  <w:style w:type="character" w:styleId="ListLabel20">
    <w:name w:val="ListLabel 20"/>
    <w:qFormat/>
    <w:rPr>
      <w:rFonts w:ascii="Arial" w:hAnsi="Arial" w:cs="Symbol"/>
    </w:rPr>
  </w:style>
  <w:style w:type="character" w:styleId="ListLabel19">
    <w:name w:val="ListLabel 19"/>
    <w:qFormat/>
    <w:rPr>
      <w:rFonts w:cs="Wingdings"/>
    </w:rPr>
  </w:style>
  <w:style w:type="character" w:styleId="ListLabel18">
    <w:name w:val="ListLabel 18"/>
    <w:qFormat/>
    <w:rPr>
      <w:rFonts w:cs="Courier New"/>
    </w:rPr>
  </w:style>
  <w:style w:type="character" w:styleId="ListLabel17">
    <w:name w:val="ListLabel 17"/>
    <w:qFormat/>
    <w:rPr>
      <w:rFonts w:cs="Symbol"/>
    </w:rPr>
  </w:style>
  <w:style w:type="character" w:styleId="ListLabel16">
    <w:name w:val="ListLabel 16"/>
    <w:qFormat/>
    <w:rPr>
      <w:rFonts w:cs="Wingdings"/>
    </w:rPr>
  </w:style>
  <w:style w:type="character" w:styleId="ListLabel15">
    <w:name w:val="ListLabel 15"/>
    <w:qFormat/>
    <w:rPr>
      <w:rFonts w:cs="Courier New"/>
    </w:rPr>
  </w:style>
  <w:style w:type="character" w:styleId="ListLabel14">
    <w:name w:val="ListLabel 14"/>
    <w:qFormat/>
    <w:rPr>
      <w:rFonts w:cs="Symbol"/>
    </w:rPr>
  </w:style>
  <w:style w:type="character" w:styleId="ListLabel13">
    <w:name w:val="ListLabel 13"/>
    <w:qFormat/>
    <w:rPr>
      <w:rFonts w:cs="Wingdings"/>
    </w:rPr>
  </w:style>
  <w:style w:type="character" w:styleId="ListLabel12">
    <w:name w:val="ListLabel 12"/>
    <w:qFormat/>
    <w:rPr>
      <w:rFonts w:cs="Courier New"/>
    </w:rPr>
  </w:style>
  <w:style w:type="character" w:styleId="ListLabel11">
    <w:name w:val="ListLabel 11"/>
    <w:qFormat/>
    <w:rPr>
      <w:rFonts w:ascii="Arial" w:hAnsi="Arial" w:cs="Symbol"/>
    </w:rPr>
  </w:style>
  <w:style w:type="character" w:styleId="ListLabel10">
    <w:name w:val="ListLabel 10"/>
    <w:qFormat/>
    <w:rPr>
      <w:rFonts w:cs="Wingdings"/>
    </w:rPr>
  </w:style>
  <w:style w:type="character" w:styleId="ListLabel9">
    <w:name w:val="ListLabel 9"/>
    <w:qFormat/>
    <w:rPr>
      <w:rFonts w:cs="Courier New"/>
    </w:rPr>
  </w:style>
  <w:style w:type="character" w:styleId="ListLabel8">
    <w:name w:val="ListLabel 8"/>
    <w:qFormat/>
    <w:rPr>
      <w:rFonts w:cs="Symbol"/>
    </w:rPr>
  </w:style>
  <w:style w:type="character" w:styleId="ListLabel7">
    <w:name w:val="ListLabel 7"/>
    <w:qFormat/>
    <w:rPr>
      <w:rFonts w:cs="Wingdings"/>
    </w:rPr>
  </w:style>
  <w:style w:type="character" w:styleId="ListLabel6">
    <w:name w:val="ListLabel 6"/>
    <w:qFormat/>
    <w:rPr>
      <w:rFonts w:cs="Courier New"/>
    </w:rPr>
  </w:style>
  <w:style w:type="character" w:styleId="ListLabel5">
    <w:name w:val="ListLabel 5"/>
    <w:qFormat/>
    <w:rPr>
      <w:rFonts w:cs="Symbol"/>
    </w:rPr>
  </w:style>
  <w:style w:type="character" w:styleId="ListLabel4">
    <w:name w:val="ListLabel 4"/>
    <w:qFormat/>
    <w:rPr>
      <w:rFonts w:cs="Wingding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011e6"/>
    <w:pPr>
      <w:spacing w:before="0" w:after="160"/>
      <w:ind w:left="720" w:hanging="0"/>
      <w:contextualSpacing/>
    </w:pPr>
    <w:rPr/>
  </w:style>
  <w:style w:type="paragraph" w:styleId="Fuzeile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LibreOffice/5.3.6.1$Windows_X86_64 LibreOffice_project/686f202eff87ef707079aeb7f485847613344eb7</Application>
  <Pages>1</Pages>
  <Words>124</Words>
  <Characters>784</Characters>
  <CharactersWithSpaces>900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2017-03-29T12:34:00Z</dcterms:created>
  <dc:creator>Nadine &amp; Simon</dc:creator>
  <dc:description/>
  <dc:language>de-DE</dc:language>
  <cp:lastModifiedBy/>
  <dcterms:modified xsi:type="dcterms:W3CDTF">2017-10-30T16:39:56Z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