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79805" w14:textId="77777777" w:rsidR="004E55F8" w:rsidRPr="000A0F10" w:rsidRDefault="004E55F8" w:rsidP="003713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0A0F10">
        <w:rPr>
          <w:rFonts w:ascii="Arial" w:hAnsi="Arial" w:cs="Arial"/>
          <w:b/>
          <w:i/>
          <w:sz w:val="24"/>
          <w:szCs w:val="24"/>
        </w:rPr>
        <w:t>Ambivalente Aspekte der Moderne</w:t>
      </w:r>
    </w:p>
    <w:p w14:paraId="63FFB40F" w14:textId="77777777" w:rsidR="004E55F8" w:rsidRPr="000A0F10" w:rsidRDefault="004E55F8" w:rsidP="004E55F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14:paraId="63AB7EC9" w14:textId="77777777" w:rsidR="004E55F8" w:rsidRPr="000A0F10" w:rsidRDefault="004E55F8" w:rsidP="004E5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F10">
        <w:rPr>
          <w:rFonts w:ascii="Arial" w:hAnsi="Arial" w:cs="Arial"/>
          <w:b/>
          <w:sz w:val="24"/>
          <w:szCs w:val="24"/>
        </w:rPr>
        <w:t xml:space="preserve">Alltäglicher Militarismus im Kaiserreich – Element des Obrigkeitsstaates </w:t>
      </w:r>
      <w:r w:rsidRPr="002467E3">
        <w:rPr>
          <w:rFonts w:ascii="Arial" w:hAnsi="Arial" w:cs="Arial"/>
          <w:b/>
          <w:i/>
          <w:iCs/>
          <w:sz w:val="24"/>
          <w:szCs w:val="24"/>
        </w:rPr>
        <w:t>und/oder der Moderne</w:t>
      </w:r>
      <w:r w:rsidRPr="000A0F10">
        <w:rPr>
          <w:rFonts w:ascii="Arial" w:hAnsi="Arial" w:cs="Arial"/>
          <w:b/>
          <w:sz w:val="24"/>
          <w:szCs w:val="24"/>
        </w:rPr>
        <w:t>?</w:t>
      </w:r>
    </w:p>
    <w:p w14:paraId="452BCEF8" w14:textId="77777777" w:rsidR="004E55F8" w:rsidRPr="000A0F10" w:rsidRDefault="004E55F8" w:rsidP="004E55F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CAFD3CA" w14:textId="77777777" w:rsidR="004E55F8" w:rsidRPr="000A0F10" w:rsidRDefault="004E55F8" w:rsidP="004E55F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F10">
        <w:rPr>
          <w:rFonts w:ascii="Arial" w:hAnsi="Arial" w:cs="Arial"/>
          <w:b/>
          <w:sz w:val="24"/>
          <w:szCs w:val="24"/>
        </w:rPr>
        <w:t>Verti</w:t>
      </w:r>
      <w:r>
        <w:rPr>
          <w:rFonts w:ascii="Arial" w:hAnsi="Arial" w:cs="Arial"/>
          <w:b/>
          <w:sz w:val="24"/>
          <w:szCs w:val="24"/>
        </w:rPr>
        <w:t xml:space="preserve">efung „global“ – Die </w:t>
      </w:r>
      <w:proofErr w:type="spellStart"/>
      <w:r>
        <w:rPr>
          <w:rFonts w:ascii="Arial" w:hAnsi="Arial" w:cs="Arial"/>
          <w:b/>
          <w:sz w:val="24"/>
          <w:szCs w:val="24"/>
        </w:rPr>
        <w:t>Zabernaffä</w:t>
      </w:r>
      <w:r w:rsidRPr="000A0F10">
        <w:rPr>
          <w:rFonts w:ascii="Arial" w:hAnsi="Arial" w:cs="Arial"/>
          <w:b/>
          <w:sz w:val="24"/>
          <w:szCs w:val="24"/>
        </w:rPr>
        <w:t>re</w:t>
      </w:r>
      <w:proofErr w:type="spellEnd"/>
    </w:p>
    <w:p w14:paraId="405CC21A" w14:textId="77777777" w:rsidR="004E55F8" w:rsidRDefault="004E55F8" w:rsidP="004E55F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18F317E" w14:textId="77777777" w:rsidR="004E55F8" w:rsidRPr="000A0F10" w:rsidRDefault="004E55F8" w:rsidP="004E55F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D6A84A5" w14:textId="691CABDF" w:rsidR="004E55F8" w:rsidRPr="000A0F10" w:rsidRDefault="002467E3" w:rsidP="004E55F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G-M-E-Niveau - </w:t>
      </w:r>
      <w:r w:rsidR="004E55F8">
        <w:rPr>
          <w:rFonts w:ascii="Arial" w:hAnsi="Arial" w:cs="Arial"/>
          <w:b/>
          <w:sz w:val="24"/>
          <w:szCs w:val="24"/>
        </w:rPr>
        <w:t>Ergänzung zum Einstieg</w:t>
      </w:r>
      <w:r w:rsidR="004E55F8">
        <w:rPr>
          <w:rStyle w:val="reference-text"/>
          <w:rFonts w:ascii="Arial" w:hAnsi="Arial" w:cs="Arial"/>
          <w:b/>
          <w:sz w:val="24"/>
          <w:szCs w:val="24"/>
        </w:rPr>
        <w:t>:</w:t>
      </w:r>
    </w:p>
    <w:p w14:paraId="7D061F53" w14:textId="43A05602" w:rsidR="00165DCF" w:rsidRDefault="00165DCF">
      <w:r>
        <w:rPr>
          <w:noProof/>
        </w:rPr>
        <w:drawing>
          <wp:inline distT="0" distB="0" distL="0" distR="0" wp14:anchorId="243E5965" wp14:editId="52167C03">
            <wp:extent cx="5760720" cy="532003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32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3BA87" w14:textId="5516E180" w:rsidR="00165DCF" w:rsidRDefault="00165DCF" w:rsidP="004E55F8">
      <w:pPr>
        <w:spacing w:after="0" w:line="240" w:lineRule="auto"/>
        <w:rPr>
          <w:rStyle w:val="mw-mmv-title"/>
          <w:rFonts w:ascii="Arial" w:hAnsi="Arial" w:cs="Arial"/>
          <w:sz w:val="24"/>
          <w:szCs w:val="24"/>
        </w:rPr>
      </w:pPr>
      <w:r w:rsidRPr="004E55F8">
        <w:rPr>
          <w:rStyle w:val="mw-mmv-title"/>
          <w:rFonts w:ascii="Arial" w:hAnsi="Arial" w:cs="Arial"/>
          <w:sz w:val="24"/>
          <w:szCs w:val="24"/>
        </w:rPr>
        <w:t xml:space="preserve">Deutsches Reich von 1871 bis zum Ende des </w:t>
      </w:r>
      <w:hyperlink r:id="rId9" w:tooltip="Erster Weltkrieg" w:history="1">
        <w:r w:rsidRPr="004E55F8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Ersten Weltkriegs</w:t>
        </w:r>
      </w:hyperlink>
      <w:r w:rsidRPr="004E55F8">
        <w:rPr>
          <w:rStyle w:val="mw-mmv-title"/>
          <w:rFonts w:ascii="Arial" w:hAnsi="Arial" w:cs="Arial"/>
          <w:sz w:val="24"/>
          <w:szCs w:val="24"/>
        </w:rPr>
        <w:t xml:space="preserve"> und Sturz des Kaiserreiches</w:t>
      </w:r>
      <w:r w:rsidR="00B81249">
        <w:rPr>
          <w:rStyle w:val="mw-mmv-title"/>
          <w:rFonts w:ascii="Arial" w:hAnsi="Arial" w:cs="Arial"/>
          <w:sz w:val="24"/>
          <w:szCs w:val="24"/>
        </w:rPr>
        <w:t>.</w:t>
      </w:r>
    </w:p>
    <w:p w14:paraId="6E9604C1" w14:textId="6518F643" w:rsidR="0008742A" w:rsidRPr="0008742A" w:rsidRDefault="00B81249" w:rsidP="0008742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8742A">
        <w:rPr>
          <w:rFonts w:ascii="Arial" w:hAnsi="Arial" w:cs="Arial"/>
          <w:sz w:val="24"/>
          <w:szCs w:val="24"/>
        </w:rPr>
        <w:t xml:space="preserve">Seit 1871 </w:t>
      </w:r>
      <w:r w:rsidR="0008742A" w:rsidRPr="0008742A">
        <w:rPr>
          <w:rFonts w:ascii="Arial" w:hAnsi="Arial" w:cs="Arial"/>
          <w:sz w:val="24"/>
          <w:szCs w:val="24"/>
        </w:rPr>
        <w:t xml:space="preserve">war </w:t>
      </w:r>
      <w:r w:rsidRPr="0008742A">
        <w:rPr>
          <w:rFonts w:ascii="Arial" w:hAnsi="Arial" w:cs="Arial"/>
          <w:sz w:val="24"/>
          <w:szCs w:val="24"/>
        </w:rPr>
        <w:t xml:space="preserve">das Elsass </w:t>
      </w:r>
      <w:r w:rsidR="0008742A" w:rsidRPr="0008742A">
        <w:rPr>
          <w:rFonts w:ascii="Arial" w:hAnsi="Arial" w:cs="Arial"/>
          <w:sz w:val="24"/>
          <w:szCs w:val="24"/>
        </w:rPr>
        <w:t xml:space="preserve">annektiert worden </w:t>
      </w:r>
      <w:r w:rsidRPr="0008742A">
        <w:rPr>
          <w:rFonts w:ascii="Arial" w:hAnsi="Arial" w:cs="Arial"/>
          <w:sz w:val="24"/>
          <w:szCs w:val="24"/>
        </w:rPr>
        <w:t>– und so auch der kleine Orte Saverne/Zabern - und unterstand als „Reichsland“ unmittelbar dem Deutschen Kaiser</w:t>
      </w:r>
      <w:r w:rsidR="0008742A">
        <w:rPr>
          <w:rFonts w:ascii="Arial" w:hAnsi="Arial" w:cs="Arial"/>
          <w:sz w:val="24"/>
          <w:szCs w:val="24"/>
        </w:rPr>
        <w:t xml:space="preserve"> </w:t>
      </w:r>
      <w:r w:rsidR="0008742A" w:rsidRPr="0008742A">
        <w:rPr>
          <w:rFonts w:ascii="Arial" w:hAnsi="Arial" w:cs="Arial"/>
          <w:sz w:val="24"/>
          <w:szCs w:val="24"/>
        </w:rPr>
        <w:t xml:space="preserve">– im Gegensatz zu den anderen Bundesstaaten, wie z.B. Baden. Die Elsässer waren überwiegend katholisch und sprachlich </w:t>
      </w:r>
      <w:r w:rsidR="0008742A">
        <w:rPr>
          <w:rFonts w:ascii="Arial" w:hAnsi="Arial" w:cs="Arial"/>
          <w:sz w:val="24"/>
          <w:szCs w:val="24"/>
        </w:rPr>
        <w:t>wie religiös „</w:t>
      </w:r>
      <w:proofErr w:type="spellStart"/>
      <w:r w:rsidR="0008742A">
        <w:rPr>
          <w:rFonts w:ascii="Arial" w:hAnsi="Arial" w:cs="Arial"/>
          <w:sz w:val="24"/>
          <w:szCs w:val="24"/>
        </w:rPr>
        <w:t>unpreußisch</w:t>
      </w:r>
      <w:proofErr w:type="spellEnd"/>
      <w:r w:rsidR="0008742A">
        <w:rPr>
          <w:rFonts w:ascii="Arial" w:hAnsi="Arial" w:cs="Arial"/>
          <w:sz w:val="24"/>
          <w:szCs w:val="24"/>
        </w:rPr>
        <w:t>“</w:t>
      </w:r>
      <w:r w:rsidR="0008742A" w:rsidRPr="0008742A">
        <w:rPr>
          <w:rFonts w:ascii="Arial" w:hAnsi="Arial" w:cs="Arial"/>
          <w:sz w:val="24"/>
          <w:szCs w:val="24"/>
        </w:rPr>
        <w:t xml:space="preserve"> – ähnlich den polnischen Teilen des Reiches.</w:t>
      </w:r>
    </w:p>
    <w:p w14:paraId="72BFD2D8" w14:textId="77777777" w:rsidR="004E55F8" w:rsidRPr="004E55F8" w:rsidRDefault="004E55F8" w:rsidP="004E55F8">
      <w:pPr>
        <w:spacing w:after="0" w:line="240" w:lineRule="auto"/>
        <w:rPr>
          <w:rStyle w:val="mw-mmv-title"/>
          <w:rFonts w:ascii="Arial" w:hAnsi="Arial" w:cs="Arial"/>
          <w:sz w:val="24"/>
          <w:szCs w:val="24"/>
        </w:rPr>
      </w:pPr>
    </w:p>
    <w:p w14:paraId="3438B7D6" w14:textId="27A75F95" w:rsidR="00165DCF" w:rsidRDefault="001E674E" w:rsidP="00B81249">
      <w:pPr>
        <w:spacing w:after="0" w:line="240" w:lineRule="auto"/>
        <w:rPr>
          <w:rStyle w:val="Hyperlink"/>
          <w:rFonts w:ascii="Arial" w:eastAsia="Times New Roman" w:hAnsi="Arial" w:cs="Arial"/>
          <w:sz w:val="16"/>
          <w:szCs w:val="16"/>
          <w:lang w:eastAsia="de-DE"/>
        </w:rPr>
      </w:pPr>
      <w:r>
        <w:rPr>
          <w:rFonts w:ascii="Arial" w:eastAsia="Times New Roman" w:hAnsi="Arial" w:cs="Arial"/>
          <w:sz w:val="16"/>
          <w:szCs w:val="16"/>
          <w:lang w:eastAsia="de-DE"/>
        </w:rPr>
        <w:t>(</w:t>
      </w:r>
      <w:r w:rsidR="00165DCF" w:rsidRPr="00B81249">
        <w:rPr>
          <w:rFonts w:ascii="Arial" w:eastAsia="Times New Roman" w:hAnsi="Arial" w:cs="Arial"/>
          <w:sz w:val="16"/>
          <w:szCs w:val="16"/>
          <w:lang w:eastAsia="de-DE"/>
        </w:rPr>
        <w:t xml:space="preserve">Quelle: </w:t>
      </w:r>
      <w:hyperlink r:id="rId10" w:anchor="/media/Datei:Deutsches_Reich_(1871-1918)-de.svg" w:history="1">
        <w:r w:rsidR="004E55F8" w:rsidRPr="00B81249">
          <w:rPr>
            <w:rStyle w:val="Hyperlink"/>
            <w:rFonts w:ascii="Arial" w:eastAsia="Times New Roman" w:hAnsi="Arial" w:cs="Arial"/>
            <w:sz w:val="16"/>
            <w:szCs w:val="16"/>
            <w:lang w:eastAsia="de-DE"/>
          </w:rPr>
          <w:t>https://de.wikipedia.org/wiki/Deutsches_Reich#/media/Datei:Deutsches_Reich_(1871-1918)-de.svg</w:t>
        </w:r>
      </w:hyperlink>
    </w:p>
    <w:p w14:paraId="64416E7E" w14:textId="5B0A96E4" w:rsidR="001E674E" w:rsidRPr="001E674E" w:rsidRDefault="001E674E" w:rsidP="001E674E">
      <w:pPr>
        <w:pStyle w:val="berschrift3"/>
        <w:spacing w:before="0" w:beforeAutospacing="0" w:after="0" w:afterAutospacing="0"/>
        <w:rPr>
          <w:rFonts w:ascii="Arial" w:hAnsi="Arial" w:cs="Arial"/>
          <w:b w:val="0"/>
          <w:bCs w:val="0"/>
          <w:sz w:val="16"/>
          <w:szCs w:val="16"/>
        </w:rPr>
      </w:pPr>
      <w:r w:rsidRPr="00B81249">
        <w:rPr>
          <w:rStyle w:val="mw-mmv-title"/>
          <w:rFonts w:ascii="Arial" w:hAnsi="Arial" w:cs="Arial"/>
          <w:b w:val="0"/>
          <w:bCs w:val="0"/>
          <w:sz w:val="16"/>
          <w:szCs w:val="16"/>
        </w:rPr>
        <w:t xml:space="preserve">Copyright: </w:t>
      </w:r>
      <w:hyperlink r:id="rId11" w:tgtFrame="_blank" w:history="1">
        <w:r w:rsidRPr="00B81249">
          <w:rPr>
            <w:rFonts w:ascii="Arial" w:hAnsi="Arial" w:cs="Arial"/>
            <w:b w:val="0"/>
            <w:bCs w:val="0"/>
            <w:sz w:val="16"/>
            <w:szCs w:val="16"/>
          </w:rPr>
          <w:t>CC BY-SA 3.0</w:t>
        </w:r>
      </w:hyperlink>
      <w:r w:rsidRPr="00B81249">
        <w:rPr>
          <w:rFonts w:ascii="Arial" w:hAnsi="Arial" w:cs="Arial"/>
          <w:b w:val="0"/>
          <w:bCs w:val="0"/>
          <w:sz w:val="16"/>
          <w:szCs w:val="16"/>
        </w:rPr>
        <w:t xml:space="preserve"> Einzelheiten zur Genehmigung: GNU FDL</w:t>
      </w:r>
      <w:r>
        <w:rPr>
          <w:rFonts w:ascii="Arial" w:hAnsi="Arial" w:cs="Arial"/>
          <w:b w:val="0"/>
          <w:bCs w:val="0"/>
          <w:sz w:val="16"/>
          <w:szCs w:val="16"/>
        </w:rPr>
        <w:t>)</w:t>
      </w:r>
    </w:p>
    <w:sectPr w:rsidR="001E674E" w:rsidRPr="001E674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BEFF3" w14:textId="77777777" w:rsidR="00C4004D" w:rsidRDefault="00C4004D" w:rsidP="004E55F8">
      <w:pPr>
        <w:spacing w:after="0" w:line="240" w:lineRule="auto"/>
      </w:pPr>
      <w:r>
        <w:separator/>
      </w:r>
    </w:p>
  </w:endnote>
  <w:endnote w:type="continuationSeparator" w:id="0">
    <w:p w14:paraId="17073450" w14:textId="77777777" w:rsidR="00C4004D" w:rsidRDefault="00C4004D" w:rsidP="004E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F4FD7" w14:textId="77777777" w:rsidR="0057238B" w:rsidRDefault="005723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DF210" w14:textId="77777777" w:rsidR="0057238B" w:rsidRPr="002A3A93" w:rsidRDefault="0057238B" w:rsidP="0057238B">
    <w:pPr>
      <w:pStyle w:val="Fuzeile"/>
      <w:jc w:val="center"/>
      <w:rPr>
        <w:rFonts w:ascii="Arial" w:hAnsi="Arial" w:cs="Arial"/>
        <w:sz w:val="20"/>
      </w:rPr>
    </w:pPr>
    <w:r w:rsidRPr="002A3A93">
      <w:rPr>
        <w:rFonts w:ascii="Arial" w:hAnsi="Arial" w:cs="Arial"/>
        <w:sz w:val="20"/>
      </w:rPr>
      <w:t>Arbeitskreis für Landeskunde/Landesgeschichte, ZSL-Regionalstelle Freiburg</w:t>
    </w:r>
  </w:p>
  <w:p w14:paraId="5DB9A67D" w14:textId="56FBA55F" w:rsidR="0004769F" w:rsidRPr="0057238B" w:rsidRDefault="0057238B" w:rsidP="0057238B">
    <w:pPr>
      <w:pStyle w:val="Fuzeile"/>
      <w:jc w:val="center"/>
      <w:rPr>
        <w:sz w:val="20"/>
      </w:rPr>
    </w:pPr>
    <w:r w:rsidRPr="002A3A93">
      <w:rPr>
        <w:rFonts w:ascii="Arial" w:hAnsi="Arial" w:cs="Arial"/>
        <w:sz w:val="20"/>
      </w:rPr>
      <w:t>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0EB96" w14:textId="77777777" w:rsidR="0057238B" w:rsidRDefault="005723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49267" w14:textId="77777777" w:rsidR="00C4004D" w:rsidRDefault="00C4004D" w:rsidP="004E55F8">
      <w:pPr>
        <w:spacing w:after="0" w:line="240" w:lineRule="auto"/>
      </w:pPr>
      <w:r>
        <w:separator/>
      </w:r>
    </w:p>
  </w:footnote>
  <w:footnote w:type="continuationSeparator" w:id="0">
    <w:p w14:paraId="4FE8EE15" w14:textId="77777777" w:rsidR="00C4004D" w:rsidRDefault="00C4004D" w:rsidP="004E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A790A" w14:textId="77777777" w:rsidR="0057238B" w:rsidRDefault="005723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64CFF" w14:textId="2157F818" w:rsidR="004E55F8" w:rsidRPr="0057238B" w:rsidRDefault="0057238B" w:rsidP="0057238B">
    <w:pPr>
      <w:spacing w:after="0" w:line="240" w:lineRule="auto"/>
      <w:jc w:val="center"/>
      <w:rPr>
        <w:rFonts w:ascii="Arial" w:hAnsi="Arial" w:cs="Arial"/>
        <w:b/>
        <w:color w:val="FF0000"/>
        <w:sz w:val="20"/>
        <w:szCs w:val="20"/>
      </w:rPr>
    </w:pPr>
    <w:bookmarkStart w:id="0" w:name="_Hlk56760734"/>
    <w:bookmarkStart w:id="1" w:name="_Hlk56760735"/>
    <w:bookmarkStart w:id="2" w:name="_Hlk56760762"/>
    <w:bookmarkStart w:id="3" w:name="_Hlk56760763"/>
    <w:bookmarkStart w:id="4" w:name="_Hlk56760855"/>
    <w:bookmarkStart w:id="5" w:name="_Hlk56760856"/>
    <w:bookmarkStart w:id="6" w:name="_Hlk56760879"/>
    <w:bookmarkStart w:id="7" w:name="_Hlk56760880"/>
    <w:r>
      <w:rPr>
        <w:rFonts w:ascii="Arial" w:hAnsi="Arial" w:cs="Arial"/>
        <w:b/>
        <w:color w:val="FF0000"/>
        <w:sz w:val="20"/>
        <w:szCs w:val="20"/>
      </w:rPr>
      <w:t>Vertiefung – Einstieg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- </w:t>
    </w:r>
    <w:r>
      <w:rPr>
        <w:rFonts w:ascii="Arial" w:hAnsi="Arial" w:cs="Arial"/>
        <w:b/>
        <w:color w:val="FF0000"/>
        <w:sz w:val="20"/>
        <w:szCs w:val="20"/>
      </w:rPr>
      <w:t>Zusatzmaterial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– G-M-E-Niveau</w:t>
    </w:r>
    <w:r>
      <w:rPr>
        <w:rFonts w:ascii="Arial" w:hAnsi="Arial" w:cs="Arial"/>
        <w:b/>
        <w:color w:val="FF0000"/>
        <w:sz w:val="20"/>
        <w:szCs w:val="20"/>
      </w:rPr>
      <w:t xml:space="preserve"> – Alltäglicher Militarismus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423A" w14:textId="77777777" w:rsidR="0057238B" w:rsidRDefault="005723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21D22"/>
    <w:multiLevelType w:val="hybridMultilevel"/>
    <w:tmpl w:val="F68618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FFB"/>
    <w:rsid w:val="0004769F"/>
    <w:rsid w:val="0008742A"/>
    <w:rsid w:val="00165DCF"/>
    <w:rsid w:val="001E674E"/>
    <w:rsid w:val="002467E3"/>
    <w:rsid w:val="00371306"/>
    <w:rsid w:val="003B20E8"/>
    <w:rsid w:val="003E4EFD"/>
    <w:rsid w:val="004B7E25"/>
    <w:rsid w:val="004E55F8"/>
    <w:rsid w:val="004E57A4"/>
    <w:rsid w:val="0057238B"/>
    <w:rsid w:val="005F2FE7"/>
    <w:rsid w:val="00694FFB"/>
    <w:rsid w:val="00A1269A"/>
    <w:rsid w:val="00A27826"/>
    <w:rsid w:val="00B81249"/>
    <w:rsid w:val="00B840A7"/>
    <w:rsid w:val="00C4004D"/>
    <w:rsid w:val="00DA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07C4E"/>
  <w15:chartTrackingRefBased/>
  <w15:docId w15:val="{49B9DA66-06D7-4FF9-94B7-E7BCAB76D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4E55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w-mmv-title">
    <w:name w:val="mw-mmv-title"/>
    <w:basedOn w:val="Absatz-Standardschriftart"/>
    <w:rsid w:val="00165DCF"/>
  </w:style>
  <w:style w:type="character" w:styleId="Hyperlink">
    <w:name w:val="Hyperlink"/>
    <w:basedOn w:val="Absatz-Standardschriftart"/>
    <w:uiPriority w:val="99"/>
    <w:unhideWhenUsed/>
    <w:rsid w:val="00165DCF"/>
    <w:rPr>
      <w:color w:val="0000FF"/>
      <w:u w:val="single"/>
    </w:rPr>
  </w:style>
  <w:style w:type="character" w:customStyle="1" w:styleId="mw-mmv-permission-link">
    <w:name w:val="mw-mmv-permission-link"/>
    <w:basedOn w:val="Absatz-Standardschriftart"/>
    <w:rsid w:val="00165DCF"/>
  </w:style>
  <w:style w:type="character" w:customStyle="1" w:styleId="mw-mmv-filename-prefix">
    <w:name w:val="mw-mmv-filename-prefix"/>
    <w:basedOn w:val="Absatz-Standardschriftart"/>
    <w:rsid w:val="00165DCF"/>
  </w:style>
  <w:style w:type="character" w:customStyle="1" w:styleId="mw-mmv-filename">
    <w:name w:val="mw-mmv-filename"/>
    <w:basedOn w:val="Absatz-Standardschriftart"/>
    <w:rsid w:val="00165DCF"/>
  </w:style>
  <w:style w:type="character" w:customStyle="1" w:styleId="mw-mmv-datetime">
    <w:name w:val="mw-mmv-datetime"/>
    <w:basedOn w:val="Absatz-Standardschriftart"/>
    <w:rsid w:val="00165DCF"/>
  </w:style>
  <w:style w:type="character" w:customStyle="1" w:styleId="berschrift3Zchn">
    <w:name w:val="Überschrift 3 Zchn"/>
    <w:basedOn w:val="Absatz-Standardschriftart"/>
    <w:link w:val="berschrift3"/>
    <w:uiPriority w:val="9"/>
    <w:rsid w:val="004E55F8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reference-text">
    <w:name w:val="reference-text"/>
    <w:basedOn w:val="Absatz-Standardschriftart"/>
    <w:rsid w:val="004E55F8"/>
  </w:style>
  <w:style w:type="paragraph" w:styleId="Kopfzeile">
    <w:name w:val="header"/>
    <w:basedOn w:val="Standard"/>
    <w:link w:val="KopfzeileZchn"/>
    <w:uiPriority w:val="99"/>
    <w:unhideWhenUsed/>
    <w:rsid w:val="004E5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E55F8"/>
  </w:style>
  <w:style w:type="paragraph" w:styleId="Fuzeile">
    <w:name w:val="footer"/>
    <w:basedOn w:val="Standard"/>
    <w:link w:val="FuzeileZchn"/>
    <w:uiPriority w:val="99"/>
    <w:unhideWhenUsed/>
    <w:rsid w:val="004E5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E55F8"/>
  </w:style>
  <w:style w:type="character" w:styleId="NichtaufgelsteErwhnung">
    <w:name w:val="Unresolved Mention"/>
    <w:basedOn w:val="Absatz-Standardschriftart"/>
    <w:uiPriority w:val="99"/>
    <w:semiHidden/>
    <w:unhideWhenUsed/>
    <w:rsid w:val="004E55F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8742A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2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reativecommons.org/licenses/by-sa/3.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de.wikipedia.org/wiki/Deutsches_Rei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Erster_Weltkrie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BE215-9EB7-4E5A-8E9F-A3831FA2A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 Boemicke</dc:creator>
  <cp:keywords/>
  <dc:description/>
  <cp:lastModifiedBy>Dirk  Boemicke</cp:lastModifiedBy>
  <cp:revision>2</cp:revision>
  <cp:lastPrinted>2020-11-17T07:00:00Z</cp:lastPrinted>
  <dcterms:created xsi:type="dcterms:W3CDTF">2021-08-16T14:48:00Z</dcterms:created>
  <dcterms:modified xsi:type="dcterms:W3CDTF">2021-08-16T14:48:00Z</dcterms:modified>
</cp:coreProperties>
</file>