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09C31" w14:textId="57F4F71D" w:rsidR="00F93044" w:rsidRDefault="00F93044" w:rsidP="00F93044">
      <w:pPr>
        <w:pStyle w:val="KeinLeerraum"/>
        <w:spacing w:line="276" w:lineRule="auto"/>
        <w:jc w:val="center"/>
        <w:rPr>
          <w:rFonts w:ascii="Arial" w:hAnsi="Arial" w:cs="Arial"/>
          <w:b/>
          <w:bCs/>
          <w:sz w:val="28"/>
          <w:szCs w:val="28"/>
        </w:rPr>
      </w:pPr>
      <w:r>
        <w:rPr>
          <w:rFonts w:ascii="Arial" w:hAnsi="Arial" w:cs="Arial"/>
          <w:b/>
          <w:bCs/>
          <w:sz w:val="28"/>
          <w:szCs w:val="28"/>
        </w:rPr>
        <w:t xml:space="preserve">Wer war </w:t>
      </w:r>
      <w:r w:rsidR="008E0750" w:rsidRPr="008E0750">
        <w:rPr>
          <w:rFonts w:ascii="Arial" w:hAnsi="Arial" w:cs="Arial"/>
          <w:b/>
          <w:bCs/>
          <w:sz w:val="28"/>
          <w:szCs w:val="28"/>
        </w:rPr>
        <w:t>Ludwig Pfau</w:t>
      </w:r>
      <w:r>
        <w:rPr>
          <w:rFonts w:ascii="Arial" w:hAnsi="Arial" w:cs="Arial"/>
          <w:b/>
          <w:bCs/>
          <w:sz w:val="28"/>
          <w:szCs w:val="28"/>
        </w:rPr>
        <w:t>?</w:t>
      </w:r>
    </w:p>
    <w:p w14:paraId="6BB90247" w14:textId="77777777" w:rsidR="00F93044" w:rsidRDefault="00F93044" w:rsidP="00F93044">
      <w:pPr>
        <w:pStyle w:val="KeinLeerraum"/>
        <w:spacing w:line="276" w:lineRule="auto"/>
        <w:jc w:val="center"/>
        <w:rPr>
          <w:rFonts w:ascii="Arial" w:hAnsi="Arial" w:cs="Arial"/>
          <w:b/>
          <w:bCs/>
          <w:sz w:val="28"/>
          <w:szCs w:val="28"/>
        </w:rPr>
      </w:pPr>
    </w:p>
    <w:p w14:paraId="0CEA79AF" w14:textId="30DC3907" w:rsidR="00555196" w:rsidRDefault="001F1FA8" w:rsidP="001F1FA8">
      <w:pPr>
        <w:pStyle w:val="KeinLeerraum"/>
        <w:spacing w:line="360" w:lineRule="auto"/>
        <w:jc w:val="center"/>
        <w:rPr>
          <w:rFonts w:ascii="Arial" w:hAnsi="Arial" w:cs="Arial"/>
          <w:sz w:val="24"/>
          <w:szCs w:val="24"/>
        </w:rPr>
      </w:pPr>
      <w:r>
        <w:rPr>
          <w:rFonts w:ascii="Arial" w:hAnsi="Arial" w:cs="Arial"/>
          <w:noProof/>
          <w:sz w:val="24"/>
          <w:szCs w:val="24"/>
          <w:lang w:eastAsia="de-DE"/>
        </w:rPr>
        <w:drawing>
          <wp:inline distT="0" distB="0" distL="0" distR="0" wp14:anchorId="0B849FBB" wp14:editId="2299FB21">
            <wp:extent cx="1882506" cy="308610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9084" cy="3096884"/>
                    </a:xfrm>
                    <a:prstGeom prst="rect">
                      <a:avLst/>
                    </a:prstGeom>
                  </pic:spPr>
                </pic:pic>
              </a:graphicData>
            </a:graphic>
          </wp:inline>
        </w:drawing>
      </w:r>
    </w:p>
    <w:p w14:paraId="60521FE4" w14:textId="77777777" w:rsidR="00AD6A4B" w:rsidRDefault="001F1FA8" w:rsidP="001F1FA8">
      <w:pPr>
        <w:pStyle w:val="KeinLeerraum"/>
        <w:spacing w:line="360" w:lineRule="auto"/>
        <w:jc w:val="center"/>
        <w:rPr>
          <w:rFonts w:ascii="Arial" w:hAnsi="Arial" w:cs="Arial"/>
          <w:i/>
          <w:iCs/>
          <w:sz w:val="24"/>
          <w:szCs w:val="24"/>
        </w:rPr>
      </w:pPr>
      <w:r>
        <w:rPr>
          <w:rFonts w:ascii="Arial" w:hAnsi="Arial" w:cs="Arial"/>
          <w:i/>
          <w:iCs/>
          <w:sz w:val="24"/>
          <w:szCs w:val="24"/>
        </w:rPr>
        <w:t xml:space="preserve">Ludwig Pfau um 1870 </w:t>
      </w:r>
    </w:p>
    <w:p w14:paraId="3799E549" w14:textId="3316635C" w:rsidR="00AD6A4B" w:rsidRPr="00AD6A4B" w:rsidRDefault="00AD6A4B" w:rsidP="001F1FA8">
      <w:pPr>
        <w:pStyle w:val="KeinLeerraum"/>
        <w:spacing w:line="276" w:lineRule="auto"/>
        <w:rPr>
          <w:sz w:val="16"/>
          <w:szCs w:val="16"/>
        </w:rPr>
      </w:pPr>
      <w:r w:rsidRPr="00AD6A4B">
        <w:rPr>
          <w:sz w:val="16"/>
          <w:szCs w:val="16"/>
        </w:rPr>
        <w:t xml:space="preserve">Friedrich </w:t>
      </w:r>
      <w:proofErr w:type="spellStart"/>
      <w:r w:rsidRPr="00AD6A4B">
        <w:rPr>
          <w:sz w:val="16"/>
          <w:szCs w:val="16"/>
        </w:rPr>
        <w:t>Brandseph</w:t>
      </w:r>
      <w:proofErr w:type="spellEnd"/>
      <w:r w:rsidRPr="00AD6A4B">
        <w:rPr>
          <w:sz w:val="16"/>
          <w:szCs w:val="16"/>
        </w:rPr>
        <w:t xml:space="preserve"> </w:t>
      </w:r>
      <w:proofErr w:type="spellStart"/>
      <w:r w:rsidRPr="00AD6A4B">
        <w:rPr>
          <w:sz w:val="16"/>
          <w:szCs w:val="16"/>
        </w:rPr>
        <w:t>creator</w:t>
      </w:r>
      <w:proofErr w:type="spellEnd"/>
      <w:r w:rsidRPr="00AD6A4B">
        <w:rPr>
          <w:sz w:val="16"/>
          <w:szCs w:val="16"/>
        </w:rPr>
        <w:t xml:space="preserve"> QS:P170,Q13408254 </w:t>
      </w:r>
      <w:r w:rsidRPr="00AD6A4B">
        <w:rPr>
          <w:sz w:val="16"/>
          <w:szCs w:val="16"/>
        </w:rPr>
        <w:t>(</w:t>
      </w:r>
      <w:r w:rsidRPr="00AD6A4B">
        <w:rPr>
          <w:sz w:val="16"/>
          <w:szCs w:val="16"/>
        </w:rPr>
        <w:t xml:space="preserve">https://commons.wikimedia.org/wiki/File:Ludwig_Pfau.jpg), „Ludwig Pfau“, als gemeinfrei gekennzeichnet, Details auf Wikimedia </w:t>
      </w:r>
      <w:proofErr w:type="spellStart"/>
      <w:r w:rsidRPr="00AD6A4B">
        <w:rPr>
          <w:sz w:val="16"/>
          <w:szCs w:val="16"/>
        </w:rPr>
        <w:t>Commons</w:t>
      </w:r>
      <w:proofErr w:type="spellEnd"/>
      <w:r w:rsidRPr="00AD6A4B">
        <w:rPr>
          <w:sz w:val="16"/>
          <w:szCs w:val="16"/>
        </w:rPr>
        <w:t xml:space="preserve">: </w:t>
      </w:r>
      <w:hyperlink r:id="rId8" w:history="1">
        <w:r w:rsidRPr="00AD6A4B">
          <w:rPr>
            <w:rStyle w:val="Hyperlink"/>
            <w:sz w:val="16"/>
            <w:szCs w:val="16"/>
          </w:rPr>
          <w:t>https://commons.wikimedia.org/wiki/Template:PD-old</w:t>
        </w:r>
      </w:hyperlink>
      <w:r w:rsidRPr="00AD6A4B">
        <w:rPr>
          <w:sz w:val="16"/>
          <w:szCs w:val="16"/>
        </w:rPr>
        <w:t xml:space="preserve"> </w:t>
      </w:r>
    </w:p>
    <w:p w14:paraId="2CC92485" w14:textId="77777777" w:rsidR="00AD6A4B" w:rsidRDefault="00AD6A4B" w:rsidP="001F1FA8">
      <w:pPr>
        <w:pStyle w:val="KeinLeerraum"/>
        <w:spacing w:line="276" w:lineRule="auto"/>
        <w:rPr>
          <w:rFonts w:ascii="Arial" w:hAnsi="Arial" w:cs="Arial"/>
          <w:sz w:val="24"/>
          <w:szCs w:val="24"/>
        </w:rPr>
      </w:pPr>
    </w:p>
    <w:p w14:paraId="724D05ED" w14:textId="3A320A7D" w:rsidR="008E0750" w:rsidRDefault="008E0750" w:rsidP="001F1FA8">
      <w:pPr>
        <w:pStyle w:val="KeinLeerraum"/>
        <w:spacing w:line="276" w:lineRule="auto"/>
        <w:rPr>
          <w:rFonts w:ascii="Arial" w:hAnsi="Arial" w:cs="Arial"/>
          <w:sz w:val="24"/>
          <w:szCs w:val="24"/>
        </w:rPr>
      </w:pPr>
      <w:bookmarkStart w:id="0" w:name="_GoBack"/>
      <w:bookmarkEnd w:id="0"/>
      <w:r>
        <w:rPr>
          <w:rFonts w:ascii="Arial" w:hAnsi="Arial" w:cs="Arial"/>
          <w:sz w:val="24"/>
          <w:szCs w:val="24"/>
        </w:rPr>
        <w:t>1821</w:t>
      </w:r>
      <w:r w:rsidR="00837EF8">
        <w:rPr>
          <w:rFonts w:ascii="Arial" w:hAnsi="Arial" w:cs="Arial"/>
          <w:sz w:val="24"/>
          <w:szCs w:val="24"/>
        </w:rPr>
        <w:t xml:space="preserve">: </w:t>
      </w:r>
      <w:r>
        <w:rPr>
          <w:rFonts w:ascii="Arial" w:hAnsi="Arial" w:cs="Arial"/>
          <w:sz w:val="24"/>
          <w:szCs w:val="24"/>
        </w:rPr>
        <w:t>Ludwig Pfau wird in Heilbronn als Sohn des Blumenzüchters und Kunstgärtners Philipp Pfau</w:t>
      </w:r>
      <w:r w:rsidR="00555196">
        <w:rPr>
          <w:rFonts w:ascii="Arial" w:hAnsi="Arial" w:cs="Arial"/>
          <w:sz w:val="24"/>
          <w:szCs w:val="24"/>
        </w:rPr>
        <w:t xml:space="preserve"> geboren</w:t>
      </w:r>
      <w:r>
        <w:rPr>
          <w:rFonts w:ascii="Arial" w:hAnsi="Arial" w:cs="Arial"/>
          <w:sz w:val="24"/>
          <w:szCs w:val="24"/>
        </w:rPr>
        <w:t>. Am Karlsgymnasium macht er Abitur und geht anschließend als Volontär in eine Großgärtnerei nach Paris</w:t>
      </w:r>
      <w:r w:rsidR="00555196">
        <w:rPr>
          <w:rFonts w:ascii="Arial" w:hAnsi="Arial" w:cs="Arial"/>
          <w:sz w:val="24"/>
          <w:szCs w:val="24"/>
        </w:rPr>
        <w:t>. In Paris studiert er</w:t>
      </w:r>
      <w:r>
        <w:rPr>
          <w:rFonts w:ascii="Arial" w:hAnsi="Arial" w:cs="Arial"/>
          <w:sz w:val="24"/>
          <w:szCs w:val="24"/>
        </w:rPr>
        <w:t xml:space="preserve"> Sprache, Literatur und Kunst.</w:t>
      </w:r>
    </w:p>
    <w:p w14:paraId="1703512F" w14:textId="77777777" w:rsidR="00837EF8" w:rsidRDefault="00837EF8" w:rsidP="001F1FA8">
      <w:pPr>
        <w:pStyle w:val="KeinLeerraum"/>
        <w:spacing w:line="276" w:lineRule="auto"/>
        <w:rPr>
          <w:rFonts w:ascii="Arial" w:hAnsi="Arial" w:cs="Arial"/>
          <w:sz w:val="24"/>
          <w:szCs w:val="24"/>
        </w:rPr>
      </w:pPr>
    </w:p>
    <w:p w14:paraId="7E9576A5" w14:textId="754E3823" w:rsidR="008E0750" w:rsidRDefault="008E0750" w:rsidP="001F1FA8">
      <w:pPr>
        <w:pStyle w:val="KeinLeerraum"/>
        <w:spacing w:line="276" w:lineRule="auto"/>
        <w:rPr>
          <w:rFonts w:ascii="Arial" w:hAnsi="Arial" w:cs="Arial"/>
          <w:sz w:val="24"/>
          <w:szCs w:val="24"/>
        </w:rPr>
      </w:pPr>
      <w:r>
        <w:rPr>
          <w:rFonts w:ascii="Arial" w:hAnsi="Arial" w:cs="Arial"/>
          <w:sz w:val="24"/>
          <w:szCs w:val="24"/>
        </w:rPr>
        <w:t>1844</w:t>
      </w:r>
      <w:r w:rsidR="00837EF8">
        <w:rPr>
          <w:rFonts w:ascii="Arial" w:hAnsi="Arial" w:cs="Arial"/>
          <w:sz w:val="24"/>
          <w:szCs w:val="24"/>
        </w:rPr>
        <w:t xml:space="preserve">: </w:t>
      </w:r>
      <w:r>
        <w:rPr>
          <w:rFonts w:ascii="Arial" w:hAnsi="Arial" w:cs="Arial"/>
          <w:sz w:val="24"/>
          <w:szCs w:val="24"/>
        </w:rPr>
        <w:t>Beginn eines Philosophiestudiums in Tübingen und Mitarbeit</w:t>
      </w:r>
      <w:r w:rsidR="00555196">
        <w:rPr>
          <w:rFonts w:ascii="Arial" w:hAnsi="Arial" w:cs="Arial"/>
          <w:sz w:val="24"/>
          <w:szCs w:val="24"/>
        </w:rPr>
        <w:t xml:space="preserve"> an</w:t>
      </w:r>
      <w:r w:rsidR="001F1FA8">
        <w:rPr>
          <w:rFonts w:ascii="Arial" w:hAnsi="Arial" w:cs="Arial"/>
          <w:sz w:val="24"/>
          <w:szCs w:val="24"/>
        </w:rPr>
        <w:t xml:space="preserve"> </w:t>
      </w:r>
      <w:r>
        <w:rPr>
          <w:rFonts w:ascii="Arial" w:hAnsi="Arial" w:cs="Arial"/>
          <w:sz w:val="24"/>
          <w:szCs w:val="24"/>
        </w:rPr>
        <w:t xml:space="preserve">Cottas </w:t>
      </w:r>
      <w:r w:rsidRPr="008E0750">
        <w:rPr>
          <w:rFonts w:ascii="Arial" w:hAnsi="Arial" w:cs="Arial"/>
          <w:i/>
          <w:iCs/>
          <w:sz w:val="24"/>
          <w:szCs w:val="24"/>
        </w:rPr>
        <w:t xml:space="preserve">Morgenblatt für gebildete </w:t>
      </w:r>
      <w:r w:rsidR="00AC791C">
        <w:rPr>
          <w:rFonts w:ascii="Arial" w:hAnsi="Arial" w:cs="Arial"/>
          <w:i/>
          <w:iCs/>
          <w:sz w:val="24"/>
          <w:szCs w:val="24"/>
        </w:rPr>
        <w:t>Leser</w:t>
      </w:r>
      <w:r>
        <w:rPr>
          <w:rFonts w:ascii="Arial" w:hAnsi="Arial" w:cs="Arial"/>
          <w:sz w:val="24"/>
          <w:szCs w:val="24"/>
        </w:rPr>
        <w:t>.</w:t>
      </w:r>
    </w:p>
    <w:p w14:paraId="54CC7C2B" w14:textId="77777777" w:rsidR="00837EF8" w:rsidRDefault="00837EF8" w:rsidP="001F1FA8">
      <w:pPr>
        <w:pStyle w:val="KeinLeerraum"/>
        <w:spacing w:line="276" w:lineRule="auto"/>
        <w:rPr>
          <w:rFonts w:ascii="Arial" w:hAnsi="Arial" w:cs="Arial"/>
          <w:sz w:val="24"/>
          <w:szCs w:val="24"/>
        </w:rPr>
      </w:pPr>
    </w:p>
    <w:p w14:paraId="2E964510" w14:textId="43C4555D" w:rsidR="008E0750" w:rsidRDefault="008E0750" w:rsidP="001F1FA8">
      <w:pPr>
        <w:pStyle w:val="KeinLeerraum"/>
        <w:spacing w:line="276" w:lineRule="auto"/>
        <w:rPr>
          <w:rFonts w:ascii="Arial" w:hAnsi="Arial" w:cs="Arial"/>
          <w:sz w:val="24"/>
          <w:szCs w:val="24"/>
        </w:rPr>
      </w:pPr>
      <w:r>
        <w:rPr>
          <w:rFonts w:ascii="Arial" w:hAnsi="Arial" w:cs="Arial"/>
          <w:sz w:val="24"/>
          <w:szCs w:val="24"/>
        </w:rPr>
        <w:t>1847</w:t>
      </w:r>
      <w:r w:rsidR="00837EF8">
        <w:rPr>
          <w:rFonts w:ascii="Arial" w:hAnsi="Arial" w:cs="Arial"/>
          <w:sz w:val="24"/>
          <w:szCs w:val="24"/>
        </w:rPr>
        <w:t xml:space="preserve">: </w:t>
      </w:r>
      <w:r>
        <w:rPr>
          <w:rFonts w:ascii="Arial" w:hAnsi="Arial" w:cs="Arial"/>
          <w:sz w:val="24"/>
          <w:szCs w:val="24"/>
        </w:rPr>
        <w:t xml:space="preserve">Redakteur beim </w:t>
      </w:r>
      <w:r w:rsidRPr="008E0750">
        <w:rPr>
          <w:rFonts w:ascii="Arial" w:hAnsi="Arial" w:cs="Arial"/>
          <w:i/>
          <w:iCs/>
          <w:sz w:val="24"/>
          <w:szCs w:val="24"/>
        </w:rPr>
        <w:t>Deutschen Familienbuch</w:t>
      </w:r>
      <w:r w:rsidR="00AC791C">
        <w:rPr>
          <w:rFonts w:ascii="Arial" w:hAnsi="Arial" w:cs="Arial"/>
          <w:i/>
          <w:iCs/>
          <w:sz w:val="24"/>
          <w:szCs w:val="24"/>
        </w:rPr>
        <w:t xml:space="preserve"> zur Belehrung und Unterhaltung</w:t>
      </w:r>
      <w:r w:rsidRPr="008E0750">
        <w:rPr>
          <w:rFonts w:ascii="Arial" w:hAnsi="Arial" w:cs="Arial"/>
          <w:i/>
          <w:iCs/>
          <w:sz w:val="24"/>
          <w:szCs w:val="24"/>
        </w:rPr>
        <w:t xml:space="preserve"> </w:t>
      </w:r>
      <w:r>
        <w:rPr>
          <w:rFonts w:ascii="Arial" w:hAnsi="Arial" w:cs="Arial"/>
          <w:sz w:val="24"/>
          <w:szCs w:val="24"/>
        </w:rPr>
        <w:t>in Karlsruhe. Ende des Jahres fasst er den Entschluss eine eigene Zeitschrift, d</w:t>
      </w:r>
      <w:r w:rsidR="00AC791C">
        <w:rPr>
          <w:rFonts w:ascii="Arial" w:hAnsi="Arial" w:cs="Arial"/>
          <w:sz w:val="24"/>
          <w:szCs w:val="24"/>
        </w:rPr>
        <w:t>ie</w:t>
      </w:r>
      <w:r>
        <w:rPr>
          <w:rFonts w:ascii="Arial" w:hAnsi="Arial" w:cs="Arial"/>
          <w:sz w:val="24"/>
          <w:szCs w:val="24"/>
        </w:rPr>
        <w:t xml:space="preserve"> Satire</w:t>
      </w:r>
      <w:r w:rsidR="00AC791C">
        <w:rPr>
          <w:rFonts w:ascii="Arial" w:hAnsi="Arial" w:cs="Arial"/>
          <w:sz w:val="24"/>
          <w:szCs w:val="24"/>
        </w:rPr>
        <w:t>zeitschrift</w:t>
      </w:r>
      <w:r w:rsidR="00AA189F">
        <w:rPr>
          <w:rFonts w:ascii="Arial" w:hAnsi="Arial" w:cs="Arial"/>
          <w:sz w:val="24"/>
          <w:szCs w:val="24"/>
        </w:rPr>
        <w:t xml:space="preserve"> </w:t>
      </w:r>
      <w:r w:rsidR="00AA189F">
        <w:rPr>
          <w:rFonts w:ascii="Arial" w:hAnsi="Arial" w:cs="Arial"/>
          <w:i/>
          <w:iCs/>
          <w:sz w:val="24"/>
          <w:szCs w:val="24"/>
        </w:rPr>
        <w:t xml:space="preserve">Eulenspiegel </w:t>
      </w:r>
      <w:r w:rsidR="00AC791C">
        <w:rPr>
          <w:rFonts w:ascii="Arial" w:hAnsi="Arial" w:cs="Arial"/>
          <w:sz w:val="24"/>
          <w:szCs w:val="24"/>
        </w:rPr>
        <w:t xml:space="preserve">(1848-1853) </w:t>
      </w:r>
      <w:r w:rsidR="00AA189F">
        <w:rPr>
          <w:rFonts w:ascii="Arial" w:hAnsi="Arial" w:cs="Arial"/>
          <w:sz w:val="24"/>
          <w:szCs w:val="24"/>
        </w:rPr>
        <w:t>zu gründen.</w:t>
      </w:r>
    </w:p>
    <w:p w14:paraId="5E0B9F29" w14:textId="77777777" w:rsidR="00837EF8" w:rsidRDefault="00837EF8" w:rsidP="001F1FA8">
      <w:pPr>
        <w:pStyle w:val="KeinLeerraum"/>
        <w:spacing w:line="276" w:lineRule="auto"/>
        <w:rPr>
          <w:rFonts w:ascii="Arial" w:hAnsi="Arial" w:cs="Arial"/>
          <w:sz w:val="24"/>
          <w:szCs w:val="24"/>
        </w:rPr>
      </w:pPr>
    </w:p>
    <w:p w14:paraId="572F6E38" w14:textId="476043DE" w:rsidR="00AA189F" w:rsidRDefault="00AA189F" w:rsidP="001F1FA8">
      <w:pPr>
        <w:pStyle w:val="KeinLeerraum"/>
        <w:spacing w:line="276" w:lineRule="auto"/>
        <w:rPr>
          <w:rFonts w:ascii="Arial" w:hAnsi="Arial" w:cs="Arial"/>
          <w:i/>
          <w:iCs/>
          <w:sz w:val="24"/>
          <w:szCs w:val="24"/>
        </w:rPr>
      </w:pPr>
      <w:r>
        <w:rPr>
          <w:rFonts w:ascii="Arial" w:hAnsi="Arial" w:cs="Arial"/>
          <w:sz w:val="24"/>
          <w:szCs w:val="24"/>
        </w:rPr>
        <w:t>1848</w:t>
      </w:r>
      <w:r w:rsidR="00837EF8">
        <w:rPr>
          <w:rFonts w:ascii="Arial" w:hAnsi="Arial" w:cs="Arial"/>
          <w:sz w:val="24"/>
          <w:szCs w:val="24"/>
        </w:rPr>
        <w:t xml:space="preserve">: </w:t>
      </w:r>
      <w:r>
        <w:rPr>
          <w:rFonts w:ascii="Arial" w:hAnsi="Arial" w:cs="Arial"/>
          <w:sz w:val="24"/>
          <w:szCs w:val="24"/>
        </w:rPr>
        <w:t xml:space="preserve">Während der Revolution 1848/49 wird der </w:t>
      </w:r>
      <w:r>
        <w:rPr>
          <w:rFonts w:ascii="Arial" w:hAnsi="Arial" w:cs="Arial"/>
          <w:i/>
          <w:iCs/>
          <w:sz w:val="24"/>
          <w:szCs w:val="24"/>
        </w:rPr>
        <w:t>Eulenspiegel</w:t>
      </w:r>
      <w:r>
        <w:rPr>
          <w:rFonts w:ascii="Arial" w:hAnsi="Arial" w:cs="Arial"/>
          <w:sz w:val="24"/>
          <w:szCs w:val="24"/>
        </w:rPr>
        <w:t xml:space="preserve"> eine erfolgreiche und einflussreiche Zeitschrift.</w:t>
      </w:r>
      <w:r w:rsidR="001F1FA8">
        <w:rPr>
          <w:rFonts w:ascii="Arial" w:hAnsi="Arial" w:cs="Arial"/>
          <w:sz w:val="24"/>
          <w:szCs w:val="24"/>
        </w:rPr>
        <w:t xml:space="preserve"> Gedichtband </w:t>
      </w:r>
      <w:r w:rsidR="001F1FA8" w:rsidRPr="001F1FA8">
        <w:rPr>
          <w:rFonts w:ascii="Arial" w:hAnsi="Arial" w:cs="Arial"/>
          <w:i/>
          <w:iCs/>
          <w:sz w:val="24"/>
          <w:szCs w:val="24"/>
        </w:rPr>
        <w:t>Stimmen der Zeit</w:t>
      </w:r>
    </w:p>
    <w:p w14:paraId="53186E98" w14:textId="77777777" w:rsidR="00837EF8" w:rsidRDefault="00837EF8" w:rsidP="001F1FA8">
      <w:pPr>
        <w:pStyle w:val="KeinLeerraum"/>
        <w:spacing w:line="276" w:lineRule="auto"/>
        <w:rPr>
          <w:rFonts w:ascii="Arial" w:hAnsi="Arial" w:cs="Arial"/>
          <w:sz w:val="24"/>
          <w:szCs w:val="24"/>
        </w:rPr>
      </w:pPr>
    </w:p>
    <w:p w14:paraId="0CFECB62" w14:textId="56A3226D" w:rsidR="001F1FA8" w:rsidRDefault="00AA189F" w:rsidP="001F1FA8">
      <w:pPr>
        <w:pStyle w:val="KeinLeerraum"/>
        <w:spacing w:line="276" w:lineRule="auto"/>
        <w:rPr>
          <w:rFonts w:ascii="Arial" w:hAnsi="Arial" w:cs="Arial"/>
          <w:sz w:val="24"/>
          <w:szCs w:val="24"/>
        </w:rPr>
      </w:pPr>
      <w:r>
        <w:rPr>
          <w:rFonts w:ascii="Arial" w:hAnsi="Arial" w:cs="Arial"/>
          <w:sz w:val="24"/>
          <w:szCs w:val="24"/>
        </w:rPr>
        <w:t>1849</w:t>
      </w:r>
      <w:r w:rsidR="00837EF8">
        <w:rPr>
          <w:rFonts w:ascii="Arial" w:hAnsi="Arial" w:cs="Arial"/>
          <w:sz w:val="24"/>
          <w:szCs w:val="24"/>
        </w:rPr>
        <w:t xml:space="preserve">: </w:t>
      </w:r>
      <w:r>
        <w:rPr>
          <w:rFonts w:ascii="Arial" w:hAnsi="Arial" w:cs="Arial"/>
          <w:sz w:val="24"/>
          <w:szCs w:val="24"/>
        </w:rPr>
        <w:t xml:space="preserve">Ludwig Pfau wird führendes Mitglied des </w:t>
      </w:r>
      <w:r>
        <w:rPr>
          <w:rFonts w:ascii="Arial" w:hAnsi="Arial" w:cs="Arial"/>
          <w:i/>
          <w:iCs/>
          <w:sz w:val="24"/>
          <w:szCs w:val="24"/>
        </w:rPr>
        <w:t>Württembergischen Landesausschusses der demokratischen Volksvereine</w:t>
      </w:r>
      <w:r>
        <w:rPr>
          <w:rFonts w:ascii="Arial" w:hAnsi="Arial" w:cs="Arial"/>
          <w:sz w:val="24"/>
          <w:szCs w:val="24"/>
        </w:rPr>
        <w:t xml:space="preserve"> und bereitet eine Volkserhebung in Württemberg vor. Als dies scheitert, schließt er sich mit vielen anderen württembergischen Demokraten in der </w:t>
      </w:r>
      <w:r>
        <w:rPr>
          <w:rFonts w:ascii="Arial" w:hAnsi="Arial" w:cs="Arial"/>
          <w:i/>
          <w:iCs/>
          <w:sz w:val="24"/>
          <w:szCs w:val="24"/>
        </w:rPr>
        <w:t xml:space="preserve">Schwäbischen Legion </w:t>
      </w:r>
      <w:r w:rsidRPr="00AA189F">
        <w:rPr>
          <w:rFonts w:ascii="Arial" w:hAnsi="Arial" w:cs="Arial"/>
          <w:sz w:val="24"/>
          <w:szCs w:val="24"/>
        </w:rPr>
        <w:t>dem Kampf</w:t>
      </w:r>
      <w:r>
        <w:rPr>
          <w:rFonts w:ascii="Arial" w:hAnsi="Arial" w:cs="Arial"/>
          <w:sz w:val="24"/>
          <w:szCs w:val="24"/>
        </w:rPr>
        <w:t xml:space="preserve"> der badischen Truppen gegen die von Preußen geführte Invasion in Baden an und flieht nach der Niederlage in die Schweiz.</w:t>
      </w:r>
      <w:r w:rsidR="001F1FA8">
        <w:rPr>
          <w:rFonts w:ascii="Arial" w:hAnsi="Arial" w:cs="Arial"/>
          <w:sz w:val="24"/>
          <w:szCs w:val="24"/>
        </w:rPr>
        <w:t xml:space="preserve"> </w:t>
      </w:r>
      <w:r w:rsidR="001F1FA8">
        <w:rPr>
          <w:rFonts w:ascii="Arial" w:hAnsi="Arial" w:cs="Arial"/>
          <w:i/>
          <w:iCs/>
          <w:sz w:val="24"/>
          <w:szCs w:val="24"/>
        </w:rPr>
        <w:t>Sonette für das deutsche Volk auf das Jahr 1850</w:t>
      </w:r>
    </w:p>
    <w:p w14:paraId="71D98A3B" w14:textId="77777777" w:rsidR="00AA189F" w:rsidRPr="001F1FA8" w:rsidRDefault="00AA189F" w:rsidP="001F1FA8">
      <w:pPr>
        <w:pStyle w:val="KeinLeerraum"/>
        <w:spacing w:line="276" w:lineRule="auto"/>
        <w:rPr>
          <w:rFonts w:ascii="Arial" w:hAnsi="Arial" w:cs="Arial"/>
          <w:i/>
          <w:iCs/>
          <w:sz w:val="24"/>
          <w:szCs w:val="24"/>
        </w:rPr>
      </w:pPr>
    </w:p>
    <w:p w14:paraId="1D7CE09F" w14:textId="07B2161B" w:rsidR="00AA189F" w:rsidRDefault="00AA189F" w:rsidP="001F1FA8">
      <w:pPr>
        <w:pStyle w:val="KeinLeerraum"/>
        <w:spacing w:line="276" w:lineRule="auto"/>
        <w:rPr>
          <w:rFonts w:ascii="Arial" w:hAnsi="Arial" w:cs="Arial"/>
          <w:sz w:val="24"/>
          <w:szCs w:val="24"/>
        </w:rPr>
      </w:pPr>
      <w:r>
        <w:rPr>
          <w:rFonts w:ascii="Arial" w:hAnsi="Arial" w:cs="Arial"/>
          <w:sz w:val="24"/>
          <w:szCs w:val="24"/>
        </w:rPr>
        <w:t>1852</w:t>
      </w:r>
      <w:r w:rsidR="00837EF8">
        <w:rPr>
          <w:rFonts w:ascii="Arial" w:hAnsi="Arial" w:cs="Arial"/>
          <w:sz w:val="24"/>
          <w:szCs w:val="24"/>
        </w:rPr>
        <w:t xml:space="preserve">: </w:t>
      </w:r>
      <w:r>
        <w:rPr>
          <w:rFonts w:ascii="Arial" w:hAnsi="Arial" w:cs="Arial"/>
          <w:sz w:val="24"/>
          <w:szCs w:val="24"/>
        </w:rPr>
        <w:t>Ludwig Pfau wird in Abwesenheit wegen Hochverrats zu 21 Jahren Zuchthaus verurteilt. Er geht nach Paris, wo er als Korrespondent für versc</w:t>
      </w:r>
      <w:r w:rsidR="00CB43D3">
        <w:rPr>
          <w:rFonts w:ascii="Arial" w:hAnsi="Arial" w:cs="Arial"/>
          <w:sz w:val="24"/>
          <w:szCs w:val="24"/>
        </w:rPr>
        <w:t>h</w:t>
      </w:r>
      <w:r>
        <w:rPr>
          <w:rFonts w:ascii="Arial" w:hAnsi="Arial" w:cs="Arial"/>
          <w:sz w:val="24"/>
          <w:szCs w:val="24"/>
        </w:rPr>
        <w:t>iedene französische und deutsche Zeitungen arbeitet und sich al</w:t>
      </w:r>
      <w:r w:rsidR="00CB43D3">
        <w:rPr>
          <w:rFonts w:ascii="Arial" w:hAnsi="Arial" w:cs="Arial"/>
          <w:sz w:val="24"/>
          <w:szCs w:val="24"/>
        </w:rPr>
        <w:t>s</w:t>
      </w:r>
      <w:r>
        <w:rPr>
          <w:rFonts w:ascii="Arial" w:hAnsi="Arial" w:cs="Arial"/>
          <w:sz w:val="24"/>
          <w:szCs w:val="24"/>
        </w:rPr>
        <w:t xml:space="preserve"> Kunstkritiker und </w:t>
      </w:r>
      <w:r w:rsidR="00CB43D3">
        <w:rPr>
          <w:rFonts w:ascii="Arial" w:hAnsi="Arial" w:cs="Arial"/>
          <w:sz w:val="24"/>
          <w:szCs w:val="24"/>
        </w:rPr>
        <w:t>Ü</w:t>
      </w:r>
      <w:r>
        <w:rPr>
          <w:rFonts w:ascii="Arial" w:hAnsi="Arial" w:cs="Arial"/>
          <w:sz w:val="24"/>
          <w:szCs w:val="24"/>
        </w:rPr>
        <w:t>bersetzer einen Namen macht.</w:t>
      </w:r>
      <w:r w:rsidR="00CB43D3">
        <w:rPr>
          <w:rFonts w:ascii="Arial" w:hAnsi="Arial" w:cs="Arial"/>
          <w:sz w:val="24"/>
          <w:szCs w:val="24"/>
        </w:rPr>
        <w:t xml:space="preserve"> Viele seiner Bücher und Artikel erscheinen zuerst auf Französisch.</w:t>
      </w:r>
    </w:p>
    <w:p w14:paraId="5606CD8B" w14:textId="77777777" w:rsidR="00837EF8" w:rsidRDefault="00837EF8" w:rsidP="001F1FA8">
      <w:pPr>
        <w:pStyle w:val="KeinLeerraum"/>
        <w:spacing w:line="276" w:lineRule="auto"/>
        <w:rPr>
          <w:rFonts w:ascii="Arial" w:hAnsi="Arial" w:cs="Arial"/>
          <w:sz w:val="24"/>
          <w:szCs w:val="24"/>
        </w:rPr>
      </w:pPr>
    </w:p>
    <w:p w14:paraId="282223E2" w14:textId="03EA6429" w:rsidR="00AA189F" w:rsidRDefault="00AA189F" w:rsidP="001F1FA8">
      <w:pPr>
        <w:pStyle w:val="KeinLeerraum"/>
        <w:spacing w:line="276" w:lineRule="auto"/>
        <w:rPr>
          <w:rFonts w:ascii="Arial" w:hAnsi="Arial" w:cs="Arial"/>
          <w:sz w:val="24"/>
          <w:szCs w:val="24"/>
        </w:rPr>
      </w:pPr>
      <w:r>
        <w:rPr>
          <w:rFonts w:ascii="Arial" w:hAnsi="Arial" w:cs="Arial"/>
          <w:sz w:val="24"/>
          <w:szCs w:val="24"/>
        </w:rPr>
        <w:t>1863</w:t>
      </w:r>
      <w:r w:rsidR="00837EF8">
        <w:rPr>
          <w:rFonts w:ascii="Arial" w:hAnsi="Arial" w:cs="Arial"/>
          <w:sz w:val="24"/>
          <w:szCs w:val="24"/>
        </w:rPr>
        <w:t xml:space="preserve">: </w:t>
      </w:r>
      <w:r>
        <w:rPr>
          <w:rFonts w:ascii="Arial" w:hAnsi="Arial" w:cs="Arial"/>
          <w:sz w:val="24"/>
          <w:szCs w:val="24"/>
        </w:rPr>
        <w:t xml:space="preserve">Als der württembergische König in einer Generalamnestie die Urteile gegen die Teilnehmer der Revolution 1848/49 aufhebt, kehrt er nach Württemberg zurück und zieht nach Stuttgart. Er schreibt für den </w:t>
      </w:r>
      <w:r w:rsidRPr="00AA189F">
        <w:rPr>
          <w:rFonts w:ascii="Arial" w:hAnsi="Arial" w:cs="Arial"/>
          <w:i/>
          <w:iCs/>
          <w:sz w:val="24"/>
          <w:szCs w:val="24"/>
        </w:rPr>
        <w:t>Beobachter</w:t>
      </w:r>
      <w:r w:rsidR="00837EF8">
        <w:rPr>
          <w:rFonts w:ascii="Arial" w:hAnsi="Arial" w:cs="Arial"/>
          <w:i/>
          <w:iCs/>
          <w:sz w:val="24"/>
          <w:szCs w:val="24"/>
        </w:rPr>
        <w:t>. Ein Volksblatt aus Württemberg</w:t>
      </w:r>
      <w:r>
        <w:rPr>
          <w:rFonts w:ascii="Arial" w:hAnsi="Arial" w:cs="Arial"/>
          <w:sz w:val="24"/>
          <w:szCs w:val="24"/>
        </w:rPr>
        <w:t>, das Oppositionsblatt der Demokraten</w:t>
      </w:r>
      <w:r w:rsidR="00837EF8">
        <w:rPr>
          <w:rFonts w:ascii="Arial" w:hAnsi="Arial" w:cs="Arial"/>
          <w:sz w:val="24"/>
          <w:szCs w:val="24"/>
        </w:rPr>
        <w:t>,</w:t>
      </w:r>
      <w:r>
        <w:rPr>
          <w:rFonts w:ascii="Arial" w:hAnsi="Arial" w:cs="Arial"/>
          <w:sz w:val="24"/>
          <w:szCs w:val="24"/>
        </w:rPr>
        <w:t xml:space="preserve"> und </w:t>
      </w:r>
      <w:r w:rsidR="00CB43D3">
        <w:rPr>
          <w:rFonts w:ascii="Arial" w:hAnsi="Arial" w:cs="Arial"/>
          <w:sz w:val="24"/>
          <w:szCs w:val="24"/>
        </w:rPr>
        <w:t>baut zusammen mit seinen Freunden Karl Mayer und Julius Haußmann die württembergische Volkspartei</w:t>
      </w:r>
      <w:r>
        <w:rPr>
          <w:rFonts w:ascii="Arial" w:hAnsi="Arial" w:cs="Arial"/>
          <w:sz w:val="24"/>
          <w:szCs w:val="24"/>
        </w:rPr>
        <w:t xml:space="preserve"> </w:t>
      </w:r>
      <w:r w:rsidR="00CB43D3">
        <w:rPr>
          <w:rFonts w:ascii="Arial" w:hAnsi="Arial" w:cs="Arial"/>
          <w:sz w:val="24"/>
          <w:szCs w:val="24"/>
        </w:rPr>
        <w:t>auf.</w:t>
      </w:r>
    </w:p>
    <w:p w14:paraId="521136C9" w14:textId="77777777" w:rsidR="00837EF8" w:rsidRDefault="00837EF8" w:rsidP="001F1FA8">
      <w:pPr>
        <w:pStyle w:val="KeinLeerraum"/>
        <w:spacing w:line="276" w:lineRule="auto"/>
        <w:rPr>
          <w:rFonts w:ascii="Arial" w:hAnsi="Arial" w:cs="Arial"/>
          <w:sz w:val="24"/>
          <w:szCs w:val="24"/>
        </w:rPr>
      </w:pPr>
    </w:p>
    <w:p w14:paraId="2D77778B" w14:textId="534511F2" w:rsidR="00CB43D3" w:rsidRDefault="00CB43D3" w:rsidP="001F1FA8">
      <w:pPr>
        <w:pStyle w:val="KeinLeerraum"/>
        <w:spacing w:line="276" w:lineRule="auto"/>
        <w:rPr>
          <w:rFonts w:ascii="Arial" w:hAnsi="Arial" w:cs="Arial"/>
          <w:sz w:val="24"/>
          <w:szCs w:val="24"/>
        </w:rPr>
      </w:pPr>
      <w:r>
        <w:rPr>
          <w:rFonts w:ascii="Arial" w:hAnsi="Arial" w:cs="Arial"/>
          <w:sz w:val="24"/>
          <w:szCs w:val="24"/>
        </w:rPr>
        <w:t>1871/72</w:t>
      </w:r>
      <w:r w:rsidR="00837EF8">
        <w:rPr>
          <w:rFonts w:ascii="Arial" w:hAnsi="Arial" w:cs="Arial"/>
          <w:sz w:val="24"/>
          <w:szCs w:val="24"/>
        </w:rPr>
        <w:t xml:space="preserve">: </w:t>
      </w:r>
      <w:r w:rsidR="00555196">
        <w:rPr>
          <w:rFonts w:ascii="Arial" w:hAnsi="Arial" w:cs="Arial"/>
          <w:sz w:val="24"/>
          <w:szCs w:val="24"/>
        </w:rPr>
        <w:t xml:space="preserve">In der </w:t>
      </w:r>
      <w:r w:rsidR="00555196" w:rsidRPr="00555196">
        <w:rPr>
          <w:rFonts w:ascii="Arial" w:hAnsi="Arial" w:cs="Arial"/>
          <w:i/>
          <w:iCs/>
          <w:sz w:val="24"/>
          <w:szCs w:val="24"/>
        </w:rPr>
        <w:t>Frankfurter Zeitung</w:t>
      </w:r>
      <w:r w:rsidR="00555196">
        <w:rPr>
          <w:rFonts w:ascii="Arial" w:hAnsi="Arial" w:cs="Arial"/>
          <w:sz w:val="24"/>
          <w:szCs w:val="24"/>
        </w:rPr>
        <w:t xml:space="preserve"> erscheinen Pfaus </w:t>
      </w:r>
      <w:r w:rsidR="00555196" w:rsidRPr="00555196">
        <w:rPr>
          <w:rFonts w:ascii="Arial" w:hAnsi="Arial" w:cs="Arial"/>
          <w:i/>
          <w:iCs/>
          <w:sz w:val="24"/>
          <w:szCs w:val="24"/>
        </w:rPr>
        <w:t>Pariser Briefe</w:t>
      </w:r>
      <w:r w:rsidR="00555196">
        <w:rPr>
          <w:rFonts w:ascii="Arial" w:hAnsi="Arial" w:cs="Arial"/>
          <w:sz w:val="24"/>
          <w:szCs w:val="24"/>
        </w:rPr>
        <w:t xml:space="preserve">, in denen er sich gegen die </w:t>
      </w:r>
      <w:proofErr w:type="spellStart"/>
      <w:r w:rsidR="00555196" w:rsidRPr="00555196">
        <w:rPr>
          <w:rFonts w:ascii="Arial" w:hAnsi="Arial" w:cs="Arial"/>
          <w:i/>
          <w:iCs/>
          <w:sz w:val="24"/>
          <w:szCs w:val="24"/>
        </w:rPr>
        <w:t>Greuelpropaganda</w:t>
      </w:r>
      <w:proofErr w:type="spellEnd"/>
      <w:r w:rsidR="00555196">
        <w:rPr>
          <w:rFonts w:ascii="Arial" w:hAnsi="Arial" w:cs="Arial"/>
          <w:sz w:val="24"/>
          <w:szCs w:val="24"/>
        </w:rPr>
        <w:t xml:space="preserve"> gegen</w:t>
      </w:r>
      <w:r w:rsidR="00A103E0">
        <w:rPr>
          <w:rFonts w:ascii="Arial" w:hAnsi="Arial" w:cs="Arial"/>
          <w:sz w:val="24"/>
          <w:szCs w:val="24"/>
        </w:rPr>
        <w:t>über</w:t>
      </w:r>
      <w:r w:rsidR="00555196">
        <w:rPr>
          <w:rFonts w:ascii="Arial" w:hAnsi="Arial" w:cs="Arial"/>
          <w:sz w:val="24"/>
          <w:szCs w:val="24"/>
        </w:rPr>
        <w:t xml:space="preserve"> d</w:t>
      </w:r>
      <w:r w:rsidR="00A103E0">
        <w:rPr>
          <w:rFonts w:ascii="Arial" w:hAnsi="Arial" w:cs="Arial"/>
          <w:sz w:val="24"/>
          <w:szCs w:val="24"/>
        </w:rPr>
        <w:t>er</w:t>
      </w:r>
      <w:r w:rsidR="00555196">
        <w:rPr>
          <w:rFonts w:ascii="Arial" w:hAnsi="Arial" w:cs="Arial"/>
          <w:sz w:val="24"/>
          <w:szCs w:val="24"/>
        </w:rPr>
        <w:t xml:space="preserve"> </w:t>
      </w:r>
      <w:r w:rsidR="00555196" w:rsidRPr="00837EF8">
        <w:rPr>
          <w:rFonts w:ascii="Arial" w:hAnsi="Arial" w:cs="Arial"/>
          <w:i/>
          <w:iCs/>
          <w:sz w:val="24"/>
          <w:szCs w:val="24"/>
        </w:rPr>
        <w:t>Pariser Commune</w:t>
      </w:r>
      <w:r w:rsidR="00555196">
        <w:rPr>
          <w:rFonts w:ascii="Arial" w:hAnsi="Arial" w:cs="Arial"/>
          <w:sz w:val="24"/>
          <w:szCs w:val="24"/>
        </w:rPr>
        <w:t xml:space="preserve"> wendet.</w:t>
      </w:r>
    </w:p>
    <w:p w14:paraId="0AF020F4" w14:textId="77777777" w:rsidR="00837EF8" w:rsidRDefault="00837EF8" w:rsidP="001F1FA8">
      <w:pPr>
        <w:pStyle w:val="KeinLeerraum"/>
        <w:spacing w:line="276" w:lineRule="auto"/>
        <w:rPr>
          <w:rFonts w:ascii="Arial" w:hAnsi="Arial" w:cs="Arial"/>
          <w:sz w:val="24"/>
          <w:szCs w:val="24"/>
        </w:rPr>
      </w:pPr>
    </w:p>
    <w:p w14:paraId="2F4AFA92" w14:textId="728EFDFC" w:rsidR="00CB43D3" w:rsidRDefault="00CB43D3" w:rsidP="001F1FA8">
      <w:pPr>
        <w:pStyle w:val="KeinLeerraum"/>
        <w:spacing w:line="276" w:lineRule="auto"/>
        <w:rPr>
          <w:rFonts w:ascii="Arial" w:hAnsi="Arial" w:cs="Arial"/>
          <w:sz w:val="24"/>
          <w:szCs w:val="24"/>
        </w:rPr>
      </w:pPr>
      <w:r>
        <w:rPr>
          <w:rFonts w:ascii="Arial" w:hAnsi="Arial" w:cs="Arial"/>
          <w:sz w:val="24"/>
          <w:szCs w:val="24"/>
        </w:rPr>
        <w:t>1877</w:t>
      </w:r>
      <w:r w:rsidR="00837EF8">
        <w:rPr>
          <w:rFonts w:ascii="Arial" w:hAnsi="Arial" w:cs="Arial"/>
          <w:sz w:val="24"/>
          <w:szCs w:val="24"/>
        </w:rPr>
        <w:t xml:space="preserve">: </w:t>
      </w:r>
      <w:r>
        <w:rPr>
          <w:rFonts w:ascii="Arial" w:hAnsi="Arial" w:cs="Arial"/>
          <w:sz w:val="24"/>
          <w:szCs w:val="24"/>
        </w:rPr>
        <w:t xml:space="preserve">Die preußische Regierung verklagt Pfau wegen eines Artikels in der </w:t>
      </w:r>
      <w:r w:rsidRPr="00CB43D3">
        <w:rPr>
          <w:rFonts w:ascii="Arial" w:hAnsi="Arial" w:cs="Arial"/>
          <w:i/>
          <w:iCs/>
          <w:sz w:val="24"/>
          <w:szCs w:val="24"/>
        </w:rPr>
        <w:t>Frankfurter Zeitung</w:t>
      </w:r>
      <w:r>
        <w:rPr>
          <w:rFonts w:ascii="Arial" w:hAnsi="Arial" w:cs="Arial"/>
          <w:sz w:val="24"/>
          <w:szCs w:val="24"/>
        </w:rPr>
        <w:t xml:space="preserve">, in der er Kritik an der preußischen Kulturpolitik geäußert hatte. In zweiter Instanz wird er zu drei Monaten Haft verurteilt, die er im Heilbronner Gefängnis absitzt. Dort erfährt er die Solidarität vieler Heilbronner Bürger und auch des Gefängnisdirektors, mit dem er sich </w:t>
      </w:r>
      <w:r w:rsidR="00A103E0">
        <w:rPr>
          <w:rFonts w:ascii="Arial" w:hAnsi="Arial" w:cs="Arial"/>
          <w:sz w:val="24"/>
          <w:szCs w:val="24"/>
        </w:rPr>
        <w:t xml:space="preserve">während der Haft </w:t>
      </w:r>
      <w:r>
        <w:rPr>
          <w:rFonts w:ascii="Arial" w:hAnsi="Arial" w:cs="Arial"/>
          <w:sz w:val="24"/>
          <w:szCs w:val="24"/>
        </w:rPr>
        <w:t>befreundet. Weitere Presseprozesse folgen. Pfau wird wegen seiner unerschrockenen Auftritte vor Gericht von der demokratischen Opposition gefeiert.</w:t>
      </w:r>
    </w:p>
    <w:p w14:paraId="5D15FEA7" w14:textId="77777777" w:rsidR="00837EF8" w:rsidRDefault="00837EF8" w:rsidP="001F1FA8">
      <w:pPr>
        <w:pStyle w:val="KeinLeerraum"/>
        <w:spacing w:line="276" w:lineRule="auto"/>
        <w:rPr>
          <w:rFonts w:ascii="Arial" w:hAnsi="Arial" w:cs="Arial"/>
          <w:sz w:val="24"/>
          <w:szCs w:val="24"/>
        </w:rPr>
      </w:pPr>
    </w:p>
    <w:p w14:paraId="67E941CC" w14:textId="5C190405" w:rsidR="00555196" w:rsidRDefault="00555196" w:rsidP="001F1FA8">
      <w:pPr>
        <w:pStyle w:val="KeinLeerraum"/>
        <w:spacing w:line="276" w:lineRule="auto"/>
        <w:rPr>
          <w:rFonts w:ascii="Arial" w:hAnsi="Arial" w:cs="Arial"/>
          <w:i/>
          <w:iCs/>
          <w:sz w:val="24"/>
          <w:szCs w:val="24"/>
        </w:rPr>
      </w:pPr>
      <w:r>
        <w:rPr>
          <w:rFonts w:ascii="Arial" w:hAnsi="Arial" w:cs="Arial"/>
          <w:sz w:val="24"/>
          <w:szCs w:val="24"/>
        </w:rPr>
        <w:t>1888</w:t>
      </w:r>
      <w:r w:rsidR="00837EF8">
        <w:rPr>
          <w:rFonts w:ascii="Arial" w:hAnsi="Arial" w:cs="Arial"/>
          <w:sz w:val="24"/>
          <w:szCs w:val="24"/>
        </w:rPr>
        <w:t xml:space="preserve">: </w:t>
      </w:r>
      <w:r>
        <w:rPr>
          <w:rFonts w:ascii="Arial" w:hAnsi="Arial" w:cs="Arial"/>
          <w:sz w:val="24"/>
          <w:szCs w:val="24"/>
        </w:rPr>
        <w:t xml:space="preserve">In der Deutschen Verlagsanstalt erscheint in mehreren Bänden </w:t>
      </w:r>
      <w:r>
        <w:rPr>
          <w:rFonts w:ascii="Arial" w:hAnsi="Arial" w:cs="Arial"/>
          <w:i/>
          <w:iCs/>
          <w:sz w:val="24"/>
          <w:szCs w:val="24"/>
        </w:rPr>
        <w:t>Kunst und Kritik</w:t>
      </w:r>
    </w:p>
    <w:p w14:paraId="38676C11" w14:textId="77777777" w:rsidR="00837EF8" w:rsidRDefault="00837EF8" w:rsidP="001F1FA8">
      <w:pPr>
        <w:pStyle w:val="KeinLeerraum"/>
        <w:spacing w:line="276" w:lineRule="auto"/>
        <w:rPr>
          <w:rFonts w:ascii="Arial" w:hAnsi="Arial" w:cs="Arial"/>
          <w:sz w:val="24"/>
          <w:szCs w:val="24"/>
        </w:rPr>
      </w:pPr>
    </w:p>
    <w:p w14:paraId="3EC92011" w14:textId="57A53EEE" w:rsidR="001F1FA8" w:rsidRDefault="001F1FA8" w:rsidP="001F1FA8">
      <w:pPr>
        <w:pStyle w:val="KeinLeerraum"/>
        <w:spacing w:line="276" w:lineRule="auto"/>
        <w:rPr>
          <w:rFonts w:ascii="Arial" w:hAnsi="Arial" w:cs="Arial"/>
          <w:sz w:val="24"/>
          <w:szCs w:val="24"/>
        </w:rPr>
      </w:pPr>
      <w:r>
        <w:rPr>
          <w:rFonts w:ascii="Arial" w:hAnsi="Arial" w:cs="Arial"/>
          <w:sz w:val="24"/>
          <w:szCs w:val="24"/>
        </w:rPr>
        <w:t>1889</w:t>
      </w:r>
      <w:r w:rsidR="00837EF8">
        <w:rPr>
          <w:rFonts w:ascii="Arial" w:hAnsi="Arial" w:cs="Arial"/>
          <w:sz w:val="24"/>
          <w:szCs w:val="24"/>
        </w:rPr>
        <w:t xml:space="preserve">: </w:t>
      </w:r>
      <w:r w:rsidRPr="00A103E0">
        <w:rPr>
          <w:rFonts w:ascii="Arial" w:hAnsi="Arial" w:cs="Arial"/>
          <w:i/>
          <w:iCs/>
          <w:sz w:val="24"/>
          <w:szCs w:val="24"/>
        </w:rPr>
        <w:t>Gedichte, 4. Durchgesehene und vermehrte Auflage</w:t>
      </w:r>
    </w:p>
    <w:p w14:paraId="796C1F34" w14:textId="77777777" w:rsidR="00837EF8" w:rsidRDefault="00837EF8" w:rsidP="001F1FA8">
      <w:pPr>
        <w:pStyle w:val="KeinLeerraum"/>
        <w:spacing w:line="276" w:lineRule="auto"/>
        <w:rPr>
          <w:rFonts w:ascii="Arial" w:hAnsi="Arial" w:cs="Arial"/>
          <w:sz w:val="24"/>
          <w:szCs w:val="24"/>
        </w:rPr>
      </w:pPr>
    </w:p>
    <w:p w14:paraId="624CDC00" w14:textId="63C66899" w:rsidR="00CB43D3" w:rsidRDefault="00CB43D3" w:rsidP="001F1FA8">
      <w:pPr>
        <w:pStyle w:val="KeinLeerraum"/>
        <w:spacing w:line="276" w:lineRule="auto"/>
        <w:rPr>
          <w:rFonts w:ascii="Arial" w:hAnsi="Arial" w:cs="Arial"/>
          <w:sz w:val="24"/>
          <w:szCs w:val="24"/>
        </w:rPr>
      </w:pPr>
      <w:r>
        <w:rPr>
          <w:rFonts w:ascii="Arial" w:hAnsi="Arial" w:cs="Arial"/>
          <w:sz w:val="24"/>
          <w:szCs w:val="24"/>
        </w:rPr>
        <w:t>1891</w:t>
      </w:r>
      <w:r w:rsidR="00837EF8">
        <w:rPr>
          <w:rFonts w:ascii="Arial" w:hAnsi="Arial" w:cs="Arial"/>
          <w:sz w:val="24"/>
          <w:szCs w:val="24"/>
        </w:rPr>
        <w:t xml:space="preserve">: </w:t>
      </w:r>
      <w:r>
        <w:rPr>
          <w:rFonts w:ascii="Arial" w:hAnsi="Arial" w:cs="Arial"/>
          <w:sz w:val="24"/>
          <w:szCs w:val="24"/>
        </w:rPr>
        <w:t>Der Heilbronner Gemeinderat verleiht Pfau die Ehrenbürgerschaft.</w:t>
      </w:r>
    </w:p>
    <w:p w14:paraId="4DA799D6" w14:textId="77777777" w:rsidR="00FD38F6" w:rsidRDefault="00FD38F6" w:rsidP="001F1FA8">
      <w:pPr>
        <w:pStyle w:val="KeinLeerraum"/>
        <w:spacing w:line="276" w:lineRule="auto"/>
        <w:rPr>
          <w:rFonts w:ascii="Arial" w:hAnsi="Arial" w:cs="Arial"/>
          <w:sz w:val="24"/>
          <w:szCs w:val="24"/>
        </w:rPr>
      </w:pPr>
    </w:p>
    <w:p w14:paraId="6B0C5B04" w14:textId="52F2F4E5" w:rsidR="00CB43D3" w:rsidRDefault="00CB43D3" w:rsidP="001F1FA8">
      <w:pPr>
        <w:pStyle w:val="KeinLeerraum"/>
        <w:spacing w:line="276" w:lineRule="auto"/>
        <w:rPr>
          <w:rFonts w:ascii="Arial" w:hAnsi="Arial" w:cs="Arial"/>
          <w:sz w:val="24"/>
          <w:szCs w:val="24"/>
        </w:rPr>
      </w:pPr>
      <w:r>
        <w:rPr>
          <w:rFonts w:ascii="Arial" w:hAnsi="Arial" w:cs="Arial"/>
          <w:sz w:val="24"/>
          <w:szCs w:val="24"/>
        </w:rPr>
        <w:t>1894</w:t>
      </w:r>
      <w:r w:rsidR="00FD38F6">
        <w:rPr>
          <w:rFonts w:ascii="Arial" w:hAnsi="Arial" w:cs="Arial"/>
          <w:sz w:val="24"/>
          <w:szCs w:val="24"/>
        </w:rPr>
        <w:t xml:space="preserve">: </w:t>
      </w:r>
      <w:r>
        <w:rPr>
          <w:rFonts w:ascii="Arial" w:hAnsi="Arial" w:cs="Arial"/>
          <w:sz w:val="24"/>
          <w:szCs w:val="24"/>
        </w:rPr>
        <w:t>Pfau stirbt in Stuttgart.</w:t>
      </w:r>
    </w:p>
    <w:p w14:paraId="228FCFF2" w14:textId="087C24FD" w:rsidR="00AC791C" w:rsidRDefault="00AC791C" w:rsidP="001F1FA8">
      <w:pPr>
        <w:pStyle w:val="KeinLeerraum"/>
        <w:spacing w:line="276" w:lineRule="auto"/>
        <w:rPr>
          <w:rFonts w:ascii="Arial" w:hAnsi="Arial" w:cs="Arial"/>
          <w:sz w:val="24"/>
          <w:szCs w:val="24"/>
        </w:rPr>
      </w:pPr>
    </w:p>
    <w:p w14:paraId="1DA3B67C" w14:textId="77777777" w:rsidR="00AC791C" w:rsidRDefault="00AC791C" w:rsidP="001F1FA8">
      <w:pPr>
        <w:pStyle w:val="KeinLeerraum"/>
        <w:spacing w:line="276" w:lineRule="auto"/>
        <w:rPr>
          <w:rFonts w:ascii="Arial" w:hAnsi="Arial" w:cs="Arial"/>
          <w:sz w:val="24"/>
          <w:szCs w:val="24"/>
        </w:rPr>
      </w:pPr>
    </w:p>
    <w:p w14:paraId="05008834" w14:textId="08625CB8" w:rsidR="00AC791C" w:rsidRDefault="00AC791C" w:rsidP="001F1FA8">
      <w:pPr>
        <w:pStyle w:val="KeinLeerraum"/>
        <w:spacing w:line="276" w:lineRule="auto"/>
        <w:rPr>
          <w:rFonts w:ascii="Arial" w:hAnsi="Arial" w:cs="Arial"/>
          <w:i/>
          <w:iCs/>
          <w:sz w:val="24"/>
          <w:szCs w:val="24"/>
        </w:rPr>
      </w:pPr>
      <w:r>
        <w:rPr>
          <w:rFonts w:ascii="Arial" w:hAnsi="Arial" w:cs="Arial"/>
          <w:b/>
          <w:bCs/>
          <w:i/>
          <w:iCs/>
          <w:sz w:val="24"/>
          <w:szCs w:val="24"/>
        </w:rPr>
        <w:t>Arbeitsanregung</w:t>
      </w:r>
    </w:p>
    <w:p w14:paraId="408BC1C1" w14:textId="6DA6533A" w:rsidR="00AC791C" w:rsidRDefault="00AC791C" w:rsidP="001F1FA8">
      <w:pPr>
        <w:pStyle w:val="KeinLeerraum"/>
        <w:spacing w:line="276" w:lineRule="auto"/>
        <w:rPr>
          <w:rFonts w:ascii="Arial" w:hAnsi="Arial" w:cs="Arial"/>
          <w:sz w:val="24"/>
          <w:szCs w:val="24"/>
        </w:rPr>
      </w:pPr>
      <w:r>
        <w:rPr>
          <w:rFonts w:ascii="Arial" w:hAnsi="Arial" w:cs="Arial"/>
          <w:i/>
          <w:iCs/>
          <w:sz w:val="24"/>
          <w:szCs w:val="24"/>
        </w:rPr>
        <w:t>Arbeitet Ludwig Pfaus Laufbahn als Journalist heraus. Informiert euch im Internet über die Zeitungen, für die er gearbeitet hat</w:t>
      </w:r>
      <w:r w:rsidR="00FD38F6">
        <w:rPr>
          <w:rFonts w:ascii="Arial" w:hAnsi="Arial" w:cs="Arial"/>
          <w:i/>
          <w:iCs/>
          <w:sz w:val="24"/>
          <w:szCs w:val="24"/>
        </w:rPr>
        <w:t xml:space="preserve"> und charakterisiert sie kurz</w:t>
      </w:r>
      <w:r>
        <w:rPr>
          <w:rFonts w:ascii="Arial" w:hAnsi="Arial" w:cs="Arial"/>
          <w:i/>
          <w:iCs/>
          <w:sz w:val="24"/>
          <w:szCs w:val="24"/>
        </w:rPr>
        <w:t>.</w:t>
      </w:r>
    </w:p>
    <w:p w14:paraId="20D3CAA3" w14:textId="78119EB6" w:rsidR="00FD38F6" w:rsidRDefault="00FD38F6" w:rsidP="001F1FA8">
      <w:pPr>
        <w:pStyle w:val="KeinLeerraum"/>
        <w:spacing w:line="276" w:lineRule="auto"/>
        <w:rPr>
          <w:rFonts w:ascii="Arial" w:hAnsi="Arial" w:cs="Arial"/>
          <w:sz w:val="24"/>
          <w:szCs w:val="24"/>
        </w:rPr>
      </w:pPr>
    </w:p>
    <w:p w14:paraId="5702A19B" w14:textId="1AFE89F5" w:rsidR="00FD38F6" w:rsidRDefault="00FD38F6" w:rsidP="001F1FA8">
      <w:pPr>
        <w:pStyle w:val="KeinLeerraum"/>
        <w:spacing w:line="276" w:lineRule="auto"/>
        <w:rPr>
          <w:rFonts w:ascii="Arial" w:hAnsi="Arial" w:cs="Arial"/>
          <w:sz w:val="24"/>
          <w:szCs w:val="24"/>
        </w:rPr>
      </w:pPr>
    </w:p>
    <w:p w14:paraId="31FF3CE5" w14:textId="27CFDC35" w:rsidR="00FD38F6" w:rsidRDefault="00FD38F6" w:rsidP="001F1FA8">
      <w:pPr>
        <w:pStyle w:val="KeinLeerraum"/>
        <w:spacing w:line="276" w:lineRule="auto"/>
        <w:rPr>
          <w:rFonts w:ascii="Arial" w:hAnsi="Arial" w:cs="Arial"/>
          <w:sz w:val="24"/>
          <w:szCs w:val="24"/>
        </w:rPr>
      </w:pPr>
    </w:p>
    <w:p w14:paraId="6C3FADE0" w14:textId="77777777" w:rsidR="00FD38F6" w:rsidRPr="00FD38F6" w:rsidRDefault="00FD38F6" w:rsidP="001F1FA8">
      <w:pPr>
        <w:pStyle w:val="KeinLeerraum"/>
        <w:spacing w:line="276" w:lineRule="auto"/>
        <w:rPr>
          <w:rFonts w:ascii="Arial" w:hAnsi="Arial" w:cs="Arial"/>
          <w:sz w:val="24"/>
          <w:szCs w:val="24"/>
        </w:rPr>
      </w:pPr>
    </w:p>
    <w:sectPr w:rsidR="00FD38F6" w:rsidRPr="00FD38F6">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5A649" w14:textId="77777777" w:rsidR="00D90A59" w:rsidRDefault="00D90A59" w:rsidP="00AD6A4B">
      <w:pPr>
        <w:spacing w:after="0" w:line="240" w:lineRule="auto"/>
      </w:pPr>
      <w:r>
        <w:separator/>
      </w:r>
    </w:p>
  </w:endnote>
  <w:endnote w:type="continuationSeparator" w:id="0">
    <w:p w14:paraId="4F38393C" w14:textId="77777777" w:rsidR="00D90A59" w:rsidRDefault="00D90A59" w:rsidP="00AD6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CAF77" w14:textId="77777777" w:rsidR="00AD6A4B" w:rsidRPr="001A7944" w:rsidRDefault="00AD6A4B" w:rsidP="00AD6A4B">
    <w:pPr>
      <w:pStyle w:val="Fuzeile"/>
      <w:jc w:val="center"/>
      <w:rPr>
        <w:sz w:val="21"/>
        <w:szCs w:val="21"/>
      </w:rP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p w14:paraId="707A9546" w14:textId="77777777" w:rsidR="00AD6A4B" w:rsidRDefault="00AD6A4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F96E2" w14:textId="77777777" w:rsidR="00D90A59" w:rsidRDefault="00D90A59" w:rsidP="00AD6A4B">
      <w:pPr>
        <w:spacing w:after="0" w:line="240" w:lineRule="auto"/>
      </w:pPr>
      <w:r>
        <w:separator/>
      </w:r>
    </w:p>
  </w:footnote>
  <w:footnote w:type="continuationSeparator" w:id="0">
    <w:p w14:paraId="1046A014" w14:textId="77777777" w:rsidR="00D90A59" w:rsidRDefault="00D90A59" w:rsidP="00AD6A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750"/>
    <w:rsid w:val="001F1FA8"/>
    <w:rsid w:val="00555196"/>
    <w:rsid w:val="00837EF8"/>
    <w:rsid w:val="008E0750"/>
    <w:rsid w:val="009B1482"/>
    <w:rsid w:val="00A103E0"/>
    <w:rsid w:val="00AA189F"/>
    <w:rsid w:val="00AC791C"/>
    <w:rsid w:val="00AD6A4B"/>
    <w:rsid w:val="00CB43D3"/>
    <w:rsid w:val="00D90A59"/>
    <w:rsid w:val="00F93044"/>
    <w:rsid w:val="00FD3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593CC"/>
  <w15:chartTrackingRefBased/>
  <w15:docId w15:val="{0325A3DD-ED64-4F92-8667-C112BCAE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E0750"/>
    <w:pPr>
      <w:spacing w:after="0" w:line="240" w:lineRule="auto"/>
    </w:pPr>
  </w:style>
  <w:style w:type="paragraph" w:styleId="Kopfzeile">
    <w:name w:val="header"/>
    <w:basedOn w:val="Standard"/>
    <w:link w:val="KopfzeileZchn"/>
    <w:uiPriority w:val="99"/>
    <w:unhideWhenUsed/>
    <w:rsid w:val="00AD6A4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D6A4B"/>
  </w:style>
  <w:style w:type="paragraph" w:styleId="Fuzeile">
    <w:name w:val="footer"/>
    <w:basedOn w:val="Standard"/>
    <w:link w:val="FuzeileZchn"/>
    <w:uiPriority w:val="99"/>
    <w:unhideWhenUsed/>
    <w:rsid w:val="00AD6A4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D6A4B"/>
  </w:style>
  <w:style w:type="character" w:styleId="Hyperlink">
    <w:name w:val="Hyperlink"/>
    <w:basedOn w:val="Absatz-Standardschriftart"/>
    <w:uiPriority w:val="99"/>
    <w:unhideWhenUsed/>
    <w:rsid w:val="00AD6A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Template:PD-old"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C6EC7-6134-43DD-A6D7-FF1383649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2898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4</cp:revision>
  <dcterms:created xsi:type="dcterms:W3CDTF">2021-01-18T17:00:00Z</dcterms:created>
  <dcterms:modified xsi:type="dcterms:W3CDTF">2021-04-06T08:47:00Z</dcterms:modified>
</cp:coreProperties>
</file>