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0095" w14:textId="13DB3579" w:rsidR="00054590" w:rsidRPr="00BB2933" w:rsidRDefault="00937905" w:rsidP="00054590">
      <w:r w:rsidRPr="0009593F">
        <w:rPr>
          <w:b/>
          <w:bCs/>
        </w:rPr>
        <w:t>AB</w:t>
      </w:r>
      <w:r w:rsidR="00054590">
        <w:rPr>
          <w:b/>
          <w:bCs/>
        </w:rPr>
        <w:t>6</w:t>
      </w:r>
      <w:r w:rsidR="00DF4F17">
        <w:rPr>
          <w:b/>
          <w:bCs/>
        </w:rPr>
        <w:t>: Ergebnissicherung</w:t>
      </w:r>
    </w:p>
    <w:p w14:paraId="302D9F96" w14:textId="055CD61A" w:rsidR="00EF62C6" w:rsidRDefault="00EF62C6" w:rsidP="0031698E">
      <w:pPr>
        <w:keepNext/>
      </w:pPr>
    </w:p>
    <w:tbl>
      <w:tblPr>
        <w:tblStyle w:val="Tabellenraster"/>
        <w:tblpPr w:leftFromText="141" w:rightFromText="141" w:vertAnchor="text" w:horzAnchor="margin" w:tblpY="-53"/>
        <w:tblW w:w="14567" w:type="dxa"/>
        <w:tblLook w:val="04A0" w:firstRow="1" w:lastRow="0" w:firstColumn="1" w:lastColumn="0" w:noHBand="0" w:noVBand="1"/>
      </w:tblPr>
      <w:tblGrid>
        <w:gridCol w:w="4855"/>
        <w:gridCol w:w="4856"/>
        <w:gridCol w:w="4856"/>
      </w:tblGrid>
      <w:tr w:rsidR="00054590" w14:paraId="1B34FE09" w14:textId="77777777" w:rsidTr="00DF4F17">
        <w:trPr>
          <w:trHeight w:val="4025"/>
        </w:trPr>
        <w:tc>
          <w:tcPr>
            <w:tcW w:w="4855" w:type="dxa"/>
          </w:tcPr>
          <w:p w14:paraId="7544F549" w14:textId="39B0D229" w:rsidR="00054590" w:rsidRPr="00DF4F17" w:rsidRDefault="00DF4F17" w:rsidP="00054590">
            <w:pPr>
              <w:tabs>
                <w:tab w:val="left" w:pos="6450"/>
              </w:tabs>
              <w:jc w:val="center"/>
              <w:rPr>
                <w:u w:val="single"/>
              </w:rPr>
            </w:pPr>
            <w:r w:rsidRPr="00DF4F17">
              <w:rPr>
                <w:u w:val="single"/>
              </w:rPr>
              <w:t>Rechtliche Ausgangsposition</w:t>
            </w:r>
          </w:p>
        </w:tc>
        <w:tc>
          <w:tcPr>
            <w:tcW w:w="4856" w:type="dxa"/>
            <w:vAlign w:val="center"/>
          </w:tcPr>
          <w:p w14:paraId="0374FEE7" w14:textId="7A28582F" w:rsidR="00054590" w:rsidRPr="00054590" w:rsidRDefault="00000000" w:rsidP="00054590">
            <w:pPr>
              <w:tabs>
                <w:tab w:val="left" w:pos="6450"/>
              </w:tabs>
              <w:jc w:val="center"/>
              <w:rPr>
                <w:b/>
                <w:bCs/>
              </w:rPr>
            </w:pPr>
            <w:r>
              <w:rPr>
                <w:noProof/>
              </w:rPr>
              <w:pict w14:anchorId="0ACD8E1C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1.35pt;margin-top:164.7pt;width:158.4pt;height:41.4pt;z-index:251660288;mso-position-horizontal-relative:text;mso-position-vertical-relative:text" wrapcoords="-198 0 -198 20400 21600 20400 21600 0 -198 0" stroked="f">
                  <v:textbox style="mso-next-textbox:#_x0000_s1026;mso-fit-shape-to-text:t" inset="0,0,0,0">
                    <w:txbxContent>
                      <w:p w14:paraId="3588D04E" w14:textId="77777777" w:rsidR="00FB5238" w:rsidRDefault="00FB5238" w:rsidP="00FB5238">
                        <w:pPr>
                          <w:pStyle w:val="Beschriftung"/>
                          <w:spacing w:after="0"/>
                        </w:pPr>
                        <w:r>
                          <w:t>Kilian von Steiner</w:t>
                        </w:r>
                      </w:p>
                      <w:p w14:paraId="0AD177C1" w14:textId="58A14EC5" w:rsidR="009E5B7F" w:rsidRPr="00257943" w:rsidRDefault="00257943" w:rsidP="00FB5238">
                        <w:pPr>
                          <w:pStyle w:val="Beschriftung"/>
                          <w:spacing w:after="0"/>
                          <w:rPr>
                            <w:noProof/>
                          </w:rPr>
                        </w:pPr>
                        <w:r w:rsidRPr="00257943">
                          <w:rPr>
                            <w:noProof/>
                          </w:rPr>
                          <w:t>© Museum zur Geschichte von Christen und Juden Laupheim (https://museum-laupheim.de/)</w:t>
                        </w:r>
                      </w:p>
                    </w:txbxContent>
                  </v:textbox>
                  <w10:wrap type="tight"/>
                </v:shape>
              </w:pict>
            </w:r>
            <w:r w:rsidR="009E5B7F"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01018348" wp14:editId="63FCE8DD">
                  <wp:simplePos x="0" y="0"/>
                  <wp:positionH relativeFrom="column">
                    <wp:posOffset>824230</wp:posOffset>
                  </wp:positionH>
                  <wp:positionV relativeFrom="paragraph">
                    <wp:posOffset>438785</wp:posOffset>
                  </wp:positionV>
                  <wp:extent cx="1238250" cy="1655445"/>
                  <wp:effectExtent l="0" t="0" r="0" b="0"/>
                  <wp:wrapTight wrapText="bothSides">
                    <wp:wrapPolygon edited="0">
                      <wp:start x="0" y="0"/>
                      <wp:lineTo x="0" y="21376"/>
                      <wp:lineTo x="21268" y="21376"/>
                      <wp:lineTo x="21268" y="0"/>
                      <wp:lineTo x="0" y="0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655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54590" w:rsidRPr="00054590">
              <w:rPr>
                <w:b/>
                <w:bCs/>
              </w:rPr>
              <w:t>Spuren der Modernisierung im Leben und Wirken Kilian von Steiners</w:t>
            </w:r>
          </w:p>
        </w:tc>
        <w:tc>
          <w:tcPr>
            <w:tcW w:w="4856" w:type="dxa"/>
          </w:tcPr>
          <w:p w14:paraId="3A63A16F" w14:textId="34A6C86D" w:rsidR="00054590" w:rsidRPr="00DF4F17" w:rsidRDefault="00DF4F17" w:rsidP="00054590">
            <w:pPr>
              <w:tabs>
                <w:tab w:val="left" w:pos="6450"/>
              </w:tabs>
              <w:jc w:val="center"/>
              <w:rPr>
                <w:u w:val="single"/>
              </w:rPr>
            </w:pPr>
            <w:r w:rsidRPr="00DF4F17">
              <w:rPr>
                <w:u w:val="single"/>
              </w:rPr>
              <w:t>Allgemeiner biographischer Hintergrund</w:t>
            </w:r>
          </w:p>
        </w:tc>
      </w:tr>
      <w:tr w:rsidR="00054590" w14:paraId="6CDD4699" w14:textId="77777777" w:rsidTr="00DF4F17">
        <w:trPr>
          <w:trHeight w:val="4025"/>
        </w:trPr>
        <w:tc>
          <w:tcPr>
            <w:tcW w:w="4855" w:type="dxa"/>
          </w:tcPr>
          <w:p w14:paraId="7AFDFDB5" w14:textId="0FA94266" w:rsidR="00054590" w:rsidRPr="00DF4F17" w:rsidRDefault="00DF4F17" w:rsidP="00054590">
            <w:pPr>
              <w:tabs>
                <w:tab w:val="left" w:pos="6450"/>
              </w:tabs>
              <w:jc w:val="center"/>
              <w:rPr>
                <w:u w:val="single"/>
              </w:rPr>
            </w:pPr>
            <w:r w:rsidRPr="00DF4F17">
              <w:rPr>
                <w:u w:val="single"/>
              </w:rPr>
              <w:t>Kunst- und Kulturmäzen</w:t>
            </w:r>
          </w:p>
        </w:tc>
        <w:tc>
          <w:tcPr>
            <w:tcW w:w="4856" w:type="dxa"/>
          </w:tcPr>
          <w:p w14:paraId="5B026986" w14:textId="3223DE22" w:rsidR="00054590" w:rsidRPr="00DF4F17" w:rsidRDefault="00DF4F17" w:rsidP="00054590">
            <w:pPr>
              <w:tabs>
                <w:tab w:val="left" w:pos="6450"/>
              </w:tabs>
              <w:jc w:val="center"/>
              <w:rPr>
                <w:u w:val="single"/>
              </w:rPr>
            </w:pPr>
            <w:r w:rsidRPr="00DF4F17">
              <w:rPr>
                <w:u w:val="single"/>
              </w:rPr>
              <w:t>Soziale Frage und soziales Engagement</w:t>
            </w:r>
          </w:p>
        </w:tc>
        <w:tc>
          <w:tcPr>
            <w:tcW w:w="4856" w:type="dxa"/>
          </w:tcPr>
          <w:p w14:paraId="069713BF" w14:textId="77E2168C" w:rsidR="00054590" w:rsidRPr="00DF4F17" w:rsidRDefault="00DF4F17" w:rsidP="00054590">
            <w:pPr>
              <w:tabs>
                <w:tab w:val="left" w:pos="6450"/>
              </w:tabs>
              <w:jc w:val="center"/>
              <w:rPr>
                <w:u w:val="single"/>
              </w:rPr>
            </w:pPr>
            <w:r w:rsidRPr="00DF4F17">
              <w:rPr>
                <w:u w:val="single"/>
              </w:rPr>
              <w:t>Berufliche Leistungen</w:t>
            </w:r>
          </w:p>
        </w:tc>
      </w:tr>
    </w:tbl>
    <w:p w14:paraId="70575FBE" w14:textId="5D86F486" w:rsidR="00054590" w:rsidRPr="00054590" w:rsidRDefault="00054590" w:rsidP="00054590">
      <w:pPr>
        <w:tabs>
          <w:tab w:val="left" w:pos="6450"/>
        </w:tabs>
      </w:pPr>
    </w:p>
    <w:sectPr w:rsidR="00054590" w:rsidRPr="00054590" w:rsidSect="00054590">
      <w:headerReference w:type="default" r:id="rId7"/>
      <w:foot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EC01A" w14:textId="77777777" w:rsidR="000E1CEA" w:rsidRDefault="000E1CEA" w:rsidP="00937905">
      <w:r>
        <w:separator/>
      </w:r>
    </w:p>
  </w:endnote>
  <w:endnote w:type="continuationSeparator" w:id="0">
    <w:p w14:paraId="407E2DBA" w14:textId="77777777" w:rsidR="000E1CEA" w:rsidRDefault="000E1CEA" w:rsidP="00937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B8F13" w14:textId="77777777" w:rsidR="00A230A1" w:rsidRDefault="00A230A1" w:rsidP="00290AF4">
    <w:pPr>
      <w:pStyle w:val="Fuzeile"/>
      <w:jc w:val="center"/>
    </w:pPr>
  </w:p>
  <w:p w14:paraId="6F5ADDA1" w14:textId="27DE4F0E" w:rsidR="00937905" w:rsidRPr="00290AF4" w:rsidRDefault="00937905" w:rsidP="00290AF4">
    <w:pPr>
      <w:pStyle w:val="Fuzeile"/>
      <w:jc w:val="center"/>
    </w:pPr>
    <w:r w:rsidRPr="00290AF4">
      <w:t>Arbeitskreis für Landeskunde / Landesgeschichte RP Tübingen</w:t>
    </w:r>
  </w:p>
  <w:p w14:paraId="11B566E5" w14:textId="0BF565A6" w:rsidR="00937905" w:rsidRPr="00290AF4" w:rsidRDefault="00937905" w:rsidP="00290AF4">
    <w:pPr>
      <w:pStyle w:val="Fuzeile"/>
      <w:jc w:val="center"/>
    </w:pPr>
    <w:r w:rsidRPr="00290AF4"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D989E" w14:textId="77777777" w:rsidR="000E1CEA" w:rsidRDefault="000E1CEA" w:rsidP="00937905">
      <w:r>
        <w:separator/>
      </w:r>
    </w:p>
  </w:footnote>
  <w:footnote w:type="continuationSeparator" w:id="0">
    <w:p w14:paraId="689BDC84" w14:textId="77777777" w:rsidR="000E1CEA" w:rsidRDefault="000E1CEA" w:rsidP="00937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FA0D1" w14:textId="594F870E" w:rsidR="00937905" w:rsidRPr="00937905" w:rsidRDefault="00937905">
    <w:pPr>
      <w:pStyle w:val="Kopfzeile"/>
      <w:rPr>
        <w:i/>
        <w:iCs/>
        <w:sz w:val="20"/>
        <w:szCs w:val="20"/>
      </w:rPr>
    </w:pPr>
    <w:r w:rsidRPr="00937905">
      <w:rPr>
        <w:i/>
        <w:iCs/>
        <w:sz w:val="20"/>
        <w:szCs w:val="20"/>
      </w:rPr>
      <w:t>Modernisierung, Emanzipation und</w:t>
    </w:r>
    <w:r>
      <w:rPr>
        <w:i/>
        <w:iCs/>
        <w:sz w:val="20"/>
        <w:szCs w:val="20"/>
      </w:rPr>
      <w:t xml:space="preserve"> </w:t>
    </w:r>
    <w:r w:rsidRPr="00937905">
      <w:rPr>
        <w:i/>
        <w:iCs/>
        <w:sz w:val="20"/>
        <w:szCs w:val="20"/>
      </w:rPr>
      <w:t xml:space="preserve">Verfolgung – Wie sich grundlegende Entwicklungen deutscher Geschichte in zwei </w:t>
    </w:r>
    <w:proofErr w:type="gramStart"/>
    <w:r w:rsidRPr="00937905">
      <w:rPr>
        <w:i/>
        <w:iCs/>
        <w:sz w:val="20"/>
        <w:szCs w:val="20"/>
      </w:rPr>
      <w:t>Biographien</w:t>
    </w:r>
    <w:proofErr w:type="gramEnd"/>
    <w:r w:rsidRPr="00937905">
      <w:rPr>
        <w:i/>
        <w:iCs/>
        <w:sz w:val="20"/>
        <w:szCs w:val="20"/>
      </w:rPr>
      <w:t xml:space="preserve"> Laupheimer Juden widerspiegeln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37905"/>
    <w:rsid w:val="00000D14"/>
    <w:rsid w:val="00031D1F"/>
    <w:rsid w:val="00054590"/>
    <w:rsid w:val="0009593F"/>
    <w:rsid w:val="000D1C60"/>
    <w:rsid w:val="000E1CEA"/>
    <w:rsid w:val="00106178"/>
    <w:rsid w:val="001071A5"/>
    <w:rsid w:val="00122AF3"/>
    <w:rsid w:val="00164838"/>
    <w:rsid w:val="001C0EF0"/>
    <w:rsid w:val="0025070A"/>
    <w:rsid w:val="00257943"/>
    <w:rsid w:val="00290AF4"/>
    <w:rsid w:val="002A0451"/>
    <w:rsid w:val="002D5DFF"/>
    <w:rsid w:val="00307009"/>
    <w:rsid w:val="0031698E"/>
    <w:rsid w:val="0032404C"/>
    <w:rsid w:val="00360E02"/>
    <w:rsid w:val="00365C13"/>
    <w:rsid w:val="00393521"/>
    <w:rsid w:val="004136CF"/>
    <w:rsid w:val="0049794B"/>
    <w:rsid w:val="004F5E1E"/>
    <w:rsid w:val="00547C7F"/>
    <w:rsid w:val="00582552"/>
    <w:rsid w:val="005B09D8"/>
    <w:rsid w:val="005B3D66"/>
    <w:rsid w:val="005D1BA6"/>
    <w:rsid w:val="005D7A70"/>
    <w:rsid w:val="006003FC"/>
    <w:rsid w:val="006248B7"/>
    <w:rsid w:val="00644196"/>
    <w:rsid w:val="0067146D"/>
    <w:rsid w:val="006908DF"/>
    <w:rsid w:val="00706F08"/>
    <w:rsid w:val="00712CE6"/>
    <w:rsid w:val="00713007"/>
    <w:rsid w:val="00746720"/>
    <w:rsid w:val="0076590C"/>
    <w:rsid w:val="00787622"/>
    <w:rsid w:val="007E2D07"/>
    <w:rsid w:val="007F298F"/>
    <w:rsid w:val="00826E0A"/>
    <w:rsid w:val="00837D1F"/>
    <w:rsid w:val="0084365E"/>
    <w:rsid w:val="008505A8"/>
    <w:rsid w:val="00851BAE"/>
    <w:rsid w:val="0087250B"/>
    <w:rsid w:val="008809AC"/>
    <w:rsid w:val="00881612"/>
    <w:rsid w:val="008C6845"/>
    <w:rsid w:val="008D2C75"/>
    <w:rsid w:val="00937905"/>
    <w:rsid w:val="009402E3"/>
    <w:rsid w:val="00955717"/>
    <w:rsid w:val="00965889"/>
    <w:rsid w:val="009660E7"/>
    <w:rsid w:val="009C56C1"/>
    <w:rsid w:val="009E5B7F"/>
    <w:rsid w:val="00A02658"/>
    <w:rsid w:val="00A230A1"/>
    <w:rsid w:val="00A370E3"/>
    <w:rsid w:val="00A41AF1"/>
    <w:rsid w:val="00A60B3C"/>
    <w:rsid w:val="00A65E41"/>
    <w:rsid w:val="00A72FF3"/>
    <w:rsid w:val="00A841E2"/>
    <w:rsid w:val="00AA1295"/>
    <w:rsid w:val="00AA67CB"/>
    <w:rsid w:val="00AD687C"/>
    <w:rsid w:val="00AF6B47"/>
    <w:rsid w:val="00B06176"/>
    <w:rsid w:val="00B06DE9"/>
    <w:rsid w:val="00B14CEE"/>
    <w:rsid w:val="00B46E6B"/>
    <w:rsid w:val="00B52D7F"/>
    <w:rsid w:val="00B724EE"/>
    <w:rsid w:val="00BB2933"/>
    <w:rsid w:val="00BC50B7"/>
    <w:rsid w:val="00BD1279"/>
    <w:rsid w:val="00C50823"/>
    <w:rsid w:val="00CB1E5C"/>
    <w:rsid w:val="00CD2C48"/>
    <w:rsid w:val="00D547DD"/>
    <w:rsid w:val="00D66806"/>
    <w:rsid w:val="00D7324A"/>
    <w:rsid w:val="00DF4F17"/>
    <w:rsid w:val="00E165B4"/>
    <w:rsid w:val="00E20EB5"/>
    <w:rsid w:val="00E240D1"/>
    <w:rsid w:val="00E710E7"/>
    <w:rsid w:val="00E84E15"/>
    <w:rsid w:val="00EC3362"/>
    <w:rsid w:val="00EF62C6"/>
    <w:rsid w:val="00F00A89"/>
    <w:rsid w:val="00F601E1"/>
    <w:rsid w:val="00F75DD3"/>
    <w:rsid w:val="00F772EB"/>
    <w:rsid w:val="00FB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010AC6"/>
  <w15:chartTrackingRefBased/>
  <w15:docId w15:val="{AACD6EDB-FA18-4A6B-B301-CCAEF853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C50B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79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7905"/>
  </w:style>
  <w:style w:type="paragraph" w:styleId="Fuzeile">
    <w:name w:val="footer"/>
    <w:basedOn w:val="Standard"/>
    <w:link w:val="FuzeileZchn"/>
    <w:uiPriority w:val="99"/>
    <w:unhideWhenUsed/>
    <w:rsid w:val="009379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37905"/>
  </w:style>
  <w:style w:type="paragraph" w:styleId="Beschriftung">
    <w:name w:val="caption"/>
    <w:basedOn w:val="Standard"/>
    <w:next w:val="Standard"/>
    <w:uiPriority w:val="35"/>
    <w:unhideWhenUsed/>
    <w:qFormat/>
    <w:rsid w:val="0031698E"/>
    <w:pPr>
      <w:spacing w:after="200"/>
    </w:pPr>
    <w:rPr>
      <w:i/>
      <w:iCs/>
      <w:color w:val="1F497D" w:themeColor="text2"/>
      <w:sz w:val="18"/>
      <w:szCs w:val="18"/>
    </w:rPr>
  </w:style>
  <w:style w:type="table" w:styleId="Tabellenraster">
    <w:name w:val="Table Grid"/>
    <w:basedOn w:val="NormaleTabelle"/>
    <w:uiPriority w:val="59"/>
    <w:rsid w:val="00054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Office2016L0013</dc:creator>
  <cp:keywords/>
  <dc:description/>
  <cp:lastModifiedBy>Office2016L0013</cp:lastModifiedBy>
  <cp:revision>3</cp:revision>
  <dcterms:created xsi:type="dcterms:W3CDTF">2023-01-03T16:34:00Z</dcterms:created>
  <dcterms:modified xsi:type="dcterms:W3CDTF">2023-01-03T17:50:00Z</dcterms:modified>
</cp:coreProperties>
</file>