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7DC" w:rsidRDefault="00316F77" w:rsidP="00316F77">
      <w:pPr>
        <w:pBdr>
          <w:top w:val="single" w:sz="4" w:space="1" w:color="auto"/>
          <w:left w:val="single" w:sz="4" w:space="4" w:color="auto"/>
          <w:bottom w:val="single" w:sz="4" w:space="1" w:color="auto"/>
          <w:right w:val="single" w:sz="4" w:space="4" w:color="auto"/>
        </w:pBdr>
        <w:rPr>
          <w:sz w:val="24"/>
          <w:szCs w:val="24"/>
        </w:rPr>
      </w:pPr>
      <w:r>
        <w:rPr>
          <w:sz w:val="24"/>
          <w:szCs w:val="24"/>
        </w:rPr>
        <w:t>M</w:t>
      </w:r>
      <w:r w:rsidR="00256741">
        <w:rPr>
          <w:sz w:val="24"/>
          <w:szCs w:val="24"/>
        </w:rPr>
        <w:t xml:space="preserve"> 1</w:t>
      </w:r>
    </w:p>
    <w:p w:rsidR="006377DC" w:rsidRDefault="006377DC" w:rsidP="00316F77">
      <w:pPr>
        <w:pBdr>
          <w:top w:val="single" w:sz="4" w:space="1" w:color="auto"/>
          <w:left w:val="single" w:sz="4" w:space="4" w:color="auto"/>
          <w:bottom w:val="single" w:sz="4" w:space="1" w:color="auto"/>
          <w:right w:val="single" w:sz="4" w:space="4" w:color="auto"/>
        </w:pBdr>
        <w:rPr>
          <w:sz w:val="24"/>
          <w:szCs w:val="24"/>
        </w:rPr>
      </w:pPr>
      <w:r>
        <w:rPr>
          <w:sz w:val="24"/>
          <w:szCs w:val="24"/>
        </w:rPr>
        <w:t>1575 wird ein evangelischer Prediger vom</w:t>
      </w:r>
      <w:r w:rsidR="00316F77">
        <w:rPr>
          <w:sz w:val="24"/>
          <w:szCs w:val="24"/>
        </w:rPr>
        <w:t xml:space="preserve"> katholischen</w:t>
      </w:r>
      <w:r>
        <w:rPr>
          <w:sz w:val="24"/>
          <w:szCs w:val="24"/>
        </w:rPr>
        <w:t xml:space="preserve"> Rat der Stadt entlassen. Daraufhin beschweren sich evangelische Bürger beim Kurfürsten von de</w:t>
      </w:r>
      <w:r w:rsidR="008F244E">
        <w:rPr>
          <w:sz w:val="24"/>
          <w:szCs w:val="24"/>
        </w:rPr>
        <w:t>r Pfalz, der ihre Interessen vor</w:t>
      </w:r>
      <w:r>
        <w:rPr>
          <w:sz w:val="24"/>
          <w:szCs w:val="24"/>
        </w:rPr>
        <w:t xml:space="preserve"> dem Kaiser vertritt: Es wurde behauptet, dass der Rat die Einnahmen der Stadt vergeude und die evangelische Mehrheit der Bürger unterdrücke. Man forderte eine freie Ratswahl. Diese wäre dann bei den Zahlenverhältnissen natürlich klar zugunsten evangelisch</w:t>
      </w:r>
      <w:r w:rsidR="00316F77">
        <w:rPr>
          <w:sz w:val="24"/>
          <w:szCs w:val="24"/>
        </w:rPr>
        <w:t>er Räte ausgefallen.</w:t>
      </w:r>
    </w:p>
    <w:p w:rsidR="00D276BF" w:rsidRDefault="00D276BF">
      <w:pPr>
        <w:rPr>
          <w:sz w:val="24"/>
          <w:szCs w:val="24"/>
        </w:rPr>
      </w:pPr>
    </w:p>
    <w:p w:rsidR="006377DC" w:rsidRDefault="007845A2">
      <w:pPr>
        <w:rPr>
          <w:sz w:val="24"/>
          <w:szCs w:val="24"/>
        </w:rPr>
      </w:pPr>
      <w:r>
        <w:rPr>
          <w:noProof/>
          <w:sz w:val="24"/>
          <w:szCs w:val="24"/>
        </w:rPr>
        <mc:AlternateContent>
          <mc:Choice Requires="wps">
            <w:drawing>
              <wp:anchor distT="0" distB="0" distL="114300" distR="114300" simplePos="0" relativeHeight="251661312" behindDoc="1" locked="0" layoutInCell="1" allowOverlap="1">
                <wp:simplePos x="0" y="0"/>
                <wp:positionH relativeFrom="column">
                  <wp:posOffset>-88426</wp:posOffset>
                </wp:positionH>
                <wp:positionV relativeFrom="paragraph">
                  <wp:posOffset>242320</wp:posOffset>
                </wp:positionV>
                <wp:extent cx="5872766" cy="3443184"/>
                <wp:effectExtent l="0" t="0" r="13970" b="24130"/>
                <wp:wrapNone/>
                <wp:docPr id="4" name="Rechteck 4"/>
                <wp:cNvGraphicFramePr/>
                <a:graphic xmlns:a="http://schemas.openxmlformats.org/drawingml/2006/main">
                  <a:graphicData uri="http://schemas.microsoft.com/office/word/2010/wordprocessingShape">
                    <wps:wsp>
                      <wps:cNvSpPr/>
                      <wps:spPr>
                        <a:xfrm>
                          <a:off x="0" y="0"/>
                          <a:ext cx="5872766" cy="3443184"/>
                        </a:xfrm>
                        <a:prstGeom prst="rect">
                          <a:avLst/>
                        </a:prstGeom>
                        <a:ln>
                          <a:solidFill>
                            <a:srgbClr val="00206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01C68D" id="Rechteck 4" o:spid="_x0000_s1026" style="position:absolute;margin-left:-6.95pt;margin-top:19.1pt;width:462.4pt;height:27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" fillcolor="white [3201]" strokecolor="#002060" strokeweight="1pt"/>
            </w:pict>
          </mc:Fallback>
        </mc:AlternateContent>
      </w:r>
    </w:p>
    <w:p w:rsidR="006377DC" w:rsidRDefault="00452885" w:rsidP="00316F77">
      <w:pPr>
        <w:tabs>
          <w:tab w:val="left" w:pos="3914"/>
        </w:tabs>
        <w:rPr>
          <w:sz w:val="24"/>
          <w:szCs w:val="24"/>
        </w:rPr>
      </w:pPr>
      <w:r>
        <w:rPr>
          <w:noProof/>
        </w:rPr>
        <w:drawing>
          <wp:anchor distT="0" distB="0" distL="114300" distR="114300" simplePos="0" relativeHeight="251658240" behindDoc="0" locked="0" layoutInCell="1" allowOverlap="1">
            <wp:simplePos x="0" y="0"/>
            <wp:positionH relativeFrom="margin">
              <wp:posOffset>3756025</wp:posOffset>
            </wp:positionH>
            <wp:positionV relativeFrom="margin">
              <wp:posOffset>2311400</wp:posOffset>
            </wp:positionV>
            <wp:extent cx="1835785" cy="2764155"/>
            <wp:effectExtent l="0" t="0" r="0" b="0"/>
            <wp:wrapSquare wrapText="bothSides"/>
            <wp:docPr id="1" name="Grafik 1" descr="C:\Users\Frank\AppData\Local\Microsoft\Windows\INetCache\Content.Word\DSC08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4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5785" cy="2764155"/>
                    </a:xfrm>
                    <a:prstGeom prst="rect">
                      <a:avLst/>
                    </a:prstGeom>
                    <a:noFill/>
                    <a:ln>
                      <a:noFill/>
                    </a:ln>
                  </pic:spPr>
                </pic:pic>
              </a:graphicData>
            </a:graphic>
          </wp:anchor>
        </w:drawing>
      </w:r>
      <w:r w:rsidR="007845A2">
        <w:rPr>
          <w:sz w:val="24"/>
          <w:szCs w:val="24"/>
        </w:rPr>
        <w:t>M</w:t>
      </w:r>
      <w:r w:rsidR="00256741">
        <w:rPr>
          <w:sz w:val="24"/>
          <w:szCs w:val="24"/>
        </w:rPr>
        <w:t xml:space="preserve"> 2</w:t>
      </w:r>
      <w:r w:rsidR="00316F77">
        <w:rPr>
          <w:sz w:val="24"/>
          <w:szCs w:val="24"/>
        </w:rPr>
        <w:tab/>
      </w:r>
    </w:p>
    <w:p w:rsidR="00B67945" w:rsidRDefault="00B67945">
      <w:pPr>
        <w:rPr>
          <w:sz w:val="24"/>
          <w:szCs w:val="24"/>
        </w:rPr>
      </w:pPr>
      <w:r>
        <w:rPr>
          <w:sz w:val="24"/>
          <w:szCs w:val="24"/>
        </w:rPr>
        <w:t xml:space="preserve">Nach einem Blitzschlag brennt 1584 der Kirchturm der Stadtkirche aus. </w:t>
      </w:r>
      <w:r w:rsidR="006907FC">
        <w:rPr>
          <w:sz w:val="24"/>
          <w:szCs w:val="24"/>
        </w:rPr>
        <w:t xml:space="preserve">Evangelische und katholische Bürger </w:t>
      </w:r>
      <w:r>
        <w:rPr>
          <w:sz w:val="24"/>
          <w:szCs w:val="24"/>
        </w:rPr>
        <w:t>spenden Geld für den Wied</w:t>
      </w:r>
      <w:r w:rsidR="00256741">
        <w:rPr>
          <w:sz w:val="24"/>
          <w:szCs w:val="24"/>
        </w:rPr>
        <w:t>e</w:t>
      </w:r>
      <w:r w:rsidR="007C7B42">
        <w:rPr>
          <w:sz w:val="24"/>
          <w:szCs w:val="24"/>
        </w:rPr>
        <w:t>raufbau</w:t>
      </w:r>
      <w:r>
        <w:rPr>
          <w:sz w:val="24"/>
          <w:szCs w:val="24"/>
        </w:rPr>
        <w:t>.</w:t>
      </w:r>
    </w:p>
    <w:p w:rsidR="00316F77" w:rsidRDefault="00316F77">
      <w:pPr>
        <w:rPr>
          <w:sz w:val="24"/>
          <w:szCs w:val="24"/>
        </w:rPr>
      </w:pPr>
    </w:p>
    <w:p w:rsidR="00316F77" w:rsidRDefault="00316F77">
      <w:pPr>
        <w:rPr>
          <w:sz w:val="24"/>
          <w:szCs w:val="24"/>
        </w:rPr>
      </w:pPr>
    </w:p>
    <w:p w:rsidR="00316F77" w:rsidRDefault="00316F77">
      <w:pPr>
        <w:rPr>
          <w:sz w:val="24"/>
          <w:szCs w:val="24"/>
        </w:rPr>
      </w:pPr>
    </w:p>
    <w:p w:rsidR="00316F77" w:rsidRDefault="00316F77">
      <w:pPr>
        <w:rPr>
          <w:sz w:val="24"/>
          <w:szCs w:val="24"/>
        </w:rPr>
      </w:pPr>
    </w:p>
    <w:p w:rsidR="001C1BEB" w:rsidRDefault="001C1BEB">
      <w:pPr>
        <w:rPr>
          <w:sz w:val="24"/>
          <w:szCs w:val="24"/>
        </w:rPr>
      </w:pPr>
    </w:p>
    <w:p w:rsidR="007845A2" w:rsidRDefault="007845A2">
      <w:pPr>
        <w:rPr>
          <w:sz w:val="24"/>
          <w:szCs w:val="24"/>
        </w:rPr>
      </w:pPr>
    </w:p>
    <w:p w:rsidR="007845A2" w:rsidRDefault="00BA60E9">
      <w:pPr>
        <w:rPr>
          <w:sz w:val="24"/>
          <w:szCs w:val="24"/>
        </w:rPr>
      </w:pPr>
      <w:r>
        <w:rPr>
          <w:noProof/>
        </w:rPr>
        <mc:AlternateContent>
          <mc:Choice Requires="wps">
            <w:drawing>
              <wp:anchor distT="0" distB="0" distL="114300" distR="114300" simplePos="0" relativeHeight="251660288" behindDoc="0" locked="0" layoutInCell="1" allowOverlap="1" wp14:anchorId="14F1897F" wp14:editId="113499CB">
                <wp:simplePos x="0" y="0"/>
                <wp:positionH relativeFrom="column">
                  <wp:posOffset>3811905</wp:posOffset>
                </wp:positionH>
                <wp:positionV relativeFrom="paragraph">
                  <wp:posOffset>15875</wp:posOffset>
                </wp:positionV>
                <wp:extent cx="1778635" cy="471805"/>
                <wp:effectExtent l="0" t="0" r="0" b="4445"/>
                <wp:wrapSquare wrapText="bothSides"/>
                <wp:docPr id="2" name="Textfeld 2"/>
                <wp:cNvGraphicFramePr/>
                <a:graphic xmlns:a="http://schemas.openxmlformats.org/drawingml/2006/main">
                  <a:graphicData uri="http://schemas.microsoft.com/office/word/2010/wordprocessingShape">
                    <wps:wsp>
                      <wps:cNvSpPr txBox="1"/>
                      <wps:spPr>
                        <a:xfrm>
                          <a:off x="0" y="0"/>
                          <a:ext cx="1778635" cy="471805"/>
                        </a:xfrm>
                        <a:prstGeom prst="rect">
                          <a:avLst/>
                        </a:prstGeom>
                        <a:solidFill>
                          <a:prstClr val="white"/>
                        </a:solidFill>
                        <a:ln>
                          <a:noFill/>
                        </a:ln>
                      </wps:spPr>
                      <wps:txbx>
                        <w:txbxContent>
                          <w:p w:rsidR="007845A2" w:rsidRPr="007845A2" w:rsidRDefault="00566360" w:rsidP="007845A2">
                            <w:pPr>
                              <w:pStyle w:val="Beschriftung"/>
                              <w:rPr>
                                <w:i w:val="0"/>
                                <w:noProof/>
                                <w:color w:val="000000" w:themeColor="text1"/>
                              </w:rPr>
                            </w:pPr>
                            <w:r>
                              <w:rPr>
                                <w:i w:val="0"/>
                                <w:noProof/>
                                <w:color w:val="000000" w:themeColor="text1"/>
                              </w:rPr>
                              <w:t xml:space="preserve">B 13: </w:t>
                            </w:r>
                            <w:r w:rsidR="007845A2" w:rsidRPr="007845A2">
                              <w:rPr>
                                <w:i w:val="0"/>
                                <w:noProof/>
                                <w:color w:val="000000" w:themeColor="text1"/>
                              </w:rPr>
                              <w:t>Die sogenannte Brandtafel erinnert an den Kirchenbrand von 1584.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1897F" id="_x0000_t202" coordsize="21600,21600" o:spt="202" path="m,l,21600r21600,l21600,xe">
                <v:stroke joinstyle="miter"/>
                <v:path gradientshapeok="t" o:connecttype="rect"/>
              </v:shapetype>
              <v:shape id="Textfeld 2" o:spid="_x0000_s1026" type="#_x0000_t202" style="position:absolute;margin-left:300.15pt;margin-top:1.25pt;width:140.0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" stroked="f">
                <v:textbox inset="0,0,0,0">
                  <w:txbxContent>
                    <w:p w:rsidR="007845A2" w:rsidRPr="007845A2" w:rsidRDefault="00566360" w:rsidP="007845A2">
                      <w:pPr>
                        <w:pStyle w:val="Beschriftung"/>
                        <w:rPr>
                          <w:i w:val="0"/>
                          <w:noProof/>
                          <w:color w:val="000000" w:themeColor="text1"/>
                        </w:rPr>
                      </w:pPr>
                      <w:r>
                        <w:rPr>
                          <w:i w:val="0"/>
                          <w:noProof/>
                          <w:color w:val="000000" w:themeColor="text1"/>
                        </w:rPr>
                        <w:t xml:space="preserve">B 13: </w:t>
                      </w:r>
                      <w:r w:rsidR="007845A2" w:rsidRPr="007845A2">
                        <w:rPr>
                          <w:i w:val="0"/>
                          <w:noProof/>
                          <w:color w:val="000000" w:themeColor="text1"/>
                        </w:rPr>
                        <w:t>Die sogenannte Brandtafel erinnert an den Kirchenbrand von 1584. (© Frank Rostock)</w:t>
                      </w:r>
                    </w:p>
                  </w:txbxContent>
                </v:textbox>
                <w10:wrap type="square"/>
              </v:shape>
            </w:pict>
          </mc:Fallback>
        </mc:AlternateContent>
      </w:r>
    </w:p>
    <w:p w:rsidR="007845A2" w:rsidRDefault="007845A2">
      <w:pPr>
        <w:rPr>
          <w:sz w:val="24"/>
          <w:szCs w:val="24"/>
        </w:rPr>
      </w:pPr>
    </w:p>
    <w:p w:rsidR="00D276BF" w:rsidRDefault="00D276BF" w:rsidP="00D276BF">
      <w:pPr>
        <w:rPr>
          <w:sz w:val="24"/>
          <w:szCs w:val="24"/>
        </w:rPr>
      </w:pPr>
    </w:p>
    <w:p w:rsidR="00D276BF" w:rsidRDefault="00D276BF" w:rsidP="00D276BF">
      <w:pPr>
        <w:rPr>
          <w:sz w:val="24"/>
          <w:szCs w:val="24"/>
        </w:rPr>
      </w:pPr>
    </w:p>
    <w:p w:rsidR="001C1BEB" w:rsidRDefault="007845A2" w:rsidP="00D276BF">
      <w:pPr>
        <w:pBdr>
          <w:top w:val="single" w:sz="4" w:space="1" w:color="auto"/>
          <w:left w:val="single" w:sz="4" w:space="4" w:color="auto"/>
          <w:bottom w:val="single" w:sz="4" w:space="1" w:color="auto"/>
          <w:right w:val="single" w:sz="4" w:space="4" w:color="auto"/>
        </w:pBdr>
        <w:rPr>
          <w:sz w:val="24"/>
          <w:szCs w:val="24"/>
        </w:rPr>
      </w:pPr>
      <w:r>
        <w:rPr>
          <w:sz w:val="24"/>
          <w:szCs w:val="24"/>
        </w:rPr>
        <w:t xml:space="preserve">M </w:t>
      </w:r>
      <w:r w:rsidR="00256741">
        <w:rPr>
          <w:sz w:val="24"/>
          <w:szCs w:val="24"/>
        </w:rPr>
        <w:t>3</w:t>
      </w:r>
    </w:p>
    <w:p w:rsidR="001C1BEB" w:rsidRDefault="001C1BEB" w:rsidP="00D276BF">
      <w:pPr>
        <w:pBdr>
          <w:top w:val="single" w:sz="4" w:space="1" w:color="auto"/>
          <w:left w:val="single" w:sz="4" w:space="4" w:color="auto"/>
          <w:bottom w:val="single" w:sz="4" w:space="1" w:color="auto"/>
          <w:right w:val="single" w:sz="4" w:space="4" w:color="auto"/>
        </w:pBdr>
        <w:rPr>
          <w:sz w:val="24"/>
          <w:szCs w:val="24"/>
        </w:rPr>
      </w:pPr>
      <w:r>
        <w:rPr>
          <w:sz w:val="24"/>
          <w:szCs w:val="24"/>
        </w:rPr>
        <w:t>1582 führte Papst Gregor XIII. einen verbesse</w:t>
      </w:r>
      <w:r w:rsidR="008F244E">
        <w:rPr>
          <w:sz w:val="24"/>
          <w:szCs w:val="24"/>
        </w:rPr>
        <w:t>rten Kalender ein, da der alte J</w:t>
      </w:r>
      <w:r>
        <w:rPr>
          <w:sz w:val="24"/>
          <w:szCs w:val="24"/>
        </w:rPr>
        <w:t>ulianische Kalender (geht auf Julius Caesar zurück) zu ungenau war. Dafür strich er 10 Tage, um das Verhältnis zwischen Sonnenjahr und Kalenderjahr zu korrigieren. Die evangelischen Fürsten und Städte wollten bis ins 18. Jahrhundert hinein den katholischen Kalender nicht akzeptieren. In Bibera</w:t>
      </w:r>
      <w:r w:rsidR="008F244E">
        <w:rPr>
          <w:sz w:val="24"/>
          <w:szCs w:val="24"/>
        </w:rPr>
        <w:t>ch verordnete der Rat 1603 den G</w:t>
      </w:r>
      <w:r>
        <w:rPr>
          <w:sz w:val="24"/>
          <w:szCs w:val="24"/>
        </w:rPr>
        <w:t>regorianischen Kalender. die Evangelischen folgten 1604 mit der Begründung, dass es für die Wirtschaft der Stadt von Nachteil wäre, zwei verschiedene Kalender zu führen, die sich um zehn Tage unterscheiden.</w:t>
      </w:r>
    </w:p>
    <w:p w:rsidR="00D276BF" w:rsidRDefault="00D276BF" w:rsidP="00D276BF">
      <w:pPr>
        <w:pBdr>
          <w:top w:val="single" w:sz="4" w:space="1" w:color="auto"/>
          <w:left w:val="single" w:sz="4" w:space="4" w:color="auto"/>
          <w:bottom w:val="single" w:sz="4" w:space="1" w:color="auto"/>
          <w:right w:val="single" w:sz="4" w:space="4" w:color="auto"/>
        </w:pBdr>
        <w:rPr>
          <w:sz w:val="24"/>
          <w:szCs w:val="24"/>
        </w:rPr>
      </w:pPr>
    </w:p>
    <w:p w:rsidR="007845A2" w:rsidRDefault="007845A2">
      <w:pPr>
        <w:rPr>
          <w:sz w:val="24"/>
          <w:szCs w:val="24"/>
        </w:rPr>
      </w:pPr>
    </w:p>
    <w:p w:rsidR="00B67945" w:rsidRDefault="007845A2" w:rsidP="007845A2">
      <w:pPr>
        <w:pBdr>
          <w:top w:val="single" w:sz="4" w:space="1" w:color="auto"/>
          <w:left w:val="single" w:sz="4" w:space="4" w:color="auto"/>
          <w:bottom w:val="single" w:sz="4" w:space="1" w:color="auto"/>
          <w:right w:val="single" w:sz="4" w:space="4" w:color="auto"/>
        </w:pBdr>
        <w:rPr>
          <w:sz w:val="24"/>
          <w:szCs w:val="24"/>
        </w:rPr>
      </w:pPr>
      <w:r>
        <w:rPr>
          <w:sz w:val="24"/>
          <w:szCs w:val="24"/>
        </w:rPr>
        <w:lastRenderedPageBreak/>
        <w:t xml:space="preserve">M </w:t>
      </w:r>
      <w:r w:rsidR="00256741">
        <w:rPr>
          <w:sz w:val="24"/>
          <w:szCs w:val="24"/>
        </w:rPr>
        <w:t>4</w:t>
      </w:r>
    </w:p>
    <w:p w:rsidR="00B67945" w:rsidRDefault="00B67945" w:rsidP="007845A2">
      <w:pPr>
        <w:pBdr>
          <w:top w:val="single" w:sz="4" w:space="1" w:color="auto"/>
          <w:left w:val="single" w:sz="4" w:space="4" w:color="auto"/>
          <w:bottom w:val="single" w:sz="4" w:space="1" w:color="auto"/>
          <w:right w:val="single" w:sz="4" w:space="4" w:color="auto"/>
        </w:pBdr>
        <w:rPr>
          <w:sz w:val="24"/>
          <w:szCs w:val="24"/>
        </w:rPr>
      </w:pPr>
      <w:r>
        <w:rPr>
          <w:sz w:val="24"/>
          <w:szCs w:val="24"/>
        </w:rPr>
        <w:t>Fronleichnamsfest: Diese ausnahmslos katholische Fest wurde 1609 wieder feierlich gestaltet. Die Prozession (Umzug mit dem Zeigen der Hostie als Leib Christi) ging wieder um die ganze Stadt. Der evangelische Goldschmid Johann Baptist Schönfeld fertigte 1612 eine große Monstranz (Behältnis für die Hostie)</w:t>
      </w:r>
      <w:r w:rsidR="008F244E">
        <w:rPr>
          <w:sz w:val="24"/>
          <w:szCs w:val="24"/>
        </w:rPr>
        <w:t>, die bei katholischen Fronleichnamsprozessionen durch die Straßen getragen wird</w:t>
      </w:r>
      <w:r>
        <w:rPr>
          <w:sz w:val="24"/>
          <w:szCs w:val="24"/>
        </w:rPr>
        <w:t>.</w:t>
      </w:r>
    </w:p>
    <w:p w:rsidR="00D276BF" w:rsidRDefault="00D276BF" w:rsidP="007845A2">
      <w:pPr>
        <w:pBdr>
          <w:top w:val="single" w:sz="4" w:space="1" w:color="auto"/>
          <w:left w:val="single" w:sz="4" w:space="4" w:color="auto"/>
          <w:bottom w:val="single" w:sz="4" w:space="1" w:color="auto"/>
          <w:right w:val="single" w:sz="4" w:space="4" w:color="auto"/>
        </w:pBdr>
        <w:rPr>
          <w:sz w:val="24"/>
          <w:szCs w:val="24"/>
        </w:rPr>
      </w:pPr>
    </w:p>
    <w:p w:rsidR="00A35443" w:rsidRDefault="00A35443">
      <w:pPr>
        <w:rPr>
          <w:sz w:val="24"/>
          <w:szCs w:val="24"/>
        </w:rPr>
      </w:pPr>
    </w:p>
    <w:p w:rsidR="00D276BF" w:rsidRDefault="00D276BF">
      <w:pPr>
        <w:rPr>
          <w:sz w:val="24"/>
          <w:szCs w:val="24"/>
        </w:rPr>
      </w:pPr>
    </w:p>
    <w:p w:rsidR="00A35443" w:rsidRDefault="007845A2" w:rsidP="007845A2">
      <w:pPr>
        <w:pBdr>
          <w:top w:val="single" w:sz="4" w:space="1" w:color="auto"/>
          <w:left w:val="single" w:sz="4" w:space="4" w:color="auto"/>
          <w:bottom w:val="single" w:sz="4" w:space="1" w:color="auto"/>
          <w:right w:val="single" w:sz="4" w:space="4" w:color="auto"/>
        </w:pBdr>
        <w:rPr>
          <w:sz w:val="24"/>
          <w:szCs w:val="24"/>
        </w:rPr>
      </w:pPr>
      <w:r>
        <w:rPr>
          <w:sz w:val="24"/>
          <w:szCs w:val="24"/>
        </w:rPr>
        <w:t xml:space="preserve">M </w:t>
      </w:r>
      <w:r w:rsidR="00256741">
        <w:rPr>
          <w:sz w:val="24"/>
          <w:szCs w:val="24"/>
        </w:rPr>
        <w:t>5</w:t>
      </w:r>
    </w:p>
    <w:p w:rsidR="00A35443" w:rsidRDefault="00487075" w:rsidP="007845A2">
      <w:pPr>
        <w:pBdr>
          <w:top w:val="single" w:sz="4" w:space="1" w:color="auto"/>
          <w:left w:val="single" w:sz="4" w:space="4" w:color="auto"/>
          <w:bottom w:val="single" w:sz="4" w:space="1" w:color="auto"/>
          <w:right w:val="single" w:sz="4" w:space="4" w:color="auto"/>
        </w:pBdr>
        <w:rPr>
          <w:sz w:val="24"/>
          <w:szCs w:val="24"/>
        </w:rPr>
      </w:pPr>
      <w:r>
        <w:rPr>
          <w:sz w:val="24"/>
          <w:szCs w:val="24"/>
        </w:rPr>
        <w:t xml:space="preserve">Der Dreißigjährige Krieg (1618-48): </w:t>
      </w:r>
      <w:r w:rsidR="00A35443">
        <w:rPr>
          <w:sz w:val="24"/>
          <w:szCs w:val="24"/>
        </w:rPr>
        <w:t>Für die Bürger Biberachs hat da</w:t>
      </w:r>
      <w:r>
        <w:rPr>
          <w:sz w:val="24"/>
          <w:szCs w:val="24"/>
        </w:rPr>
        <w:t>s unterschiedliche Auswirkungen.</w:t>
      </w:r>
      <w:r w:rsidR="00CF360B">
        <w:rPr>
          <w:sz w:val="24"/>
          <w:szCs w:val="24"/>
        </w:rPr>
        <w:t xml:space="preserve"> Nachdem die katholische Liga 1628 gegen die Dänen und </w:t>
      </w:r>
      <w:r w:rsidR="00256741">
        <w:rPr>
          <w:sz w:val="24"/>
          <w:szCs w:val="24"/>
        </w:rPr>
        <w:t>e</w:t>
      </w:r>
      <w:r w:rsidR="00CF360B">
        <w:rPr>
          <w:sz w:val="24"/>
          <w:szCs w:val="24"/>
        </w:rPr>
        <w:t xml:space="preserve">vangelischen </w:t>
      </w:r>
      <w:r w:rsidR="00256741">
        <w:rPr>
          <w:sz w:val="24"/>
          <w:szCs w:val="24"/>
        </w:rPr>
        <w:t xml:space="preserve">Fürsten </w:t>
      </w:r>
      <w:r w:rsidR="00CF360B">
        <w:rPr>
          <w:sz w:val="24"/>
          <w:szCs w:val="24"/>
        </w:rPr>
        <w:t>erfolgreich war, müssen die evangelischen Bürger die von beiden gemeinsam genutzte Stadtkirche verlassen. Sie dürfen ihre Gottesdienste nur noch in der kleinen Nikolauskapelle am oberen Marktplatz abhalten. Dies führte zu heftigen Protesten</w:t>
      </w:r>
      <w:r w:rsidR="007C7B42">
        <w:rPr>
          <w:sz w:val="24"/>
          <w:szCs w:val="24"/>
        </w:rPr>
        <w:t>. Erst als die Schweden 1630 das katholische Heer besiegt hatten, durften</w:t>
      </w:r>
      <w:r w:rsidR="007845A2">
        <w:rPr>
          <w:sz w:val="24"/>
          <w:szCs w:val="24"/>
        </w:rPr>
        <w:t xml:space="preserve"> die Evangelischen wieder in die Stadtkirche zurückkehren.</w:t>
      </w:r>
    </w:p>
    <w:p w:rsidR="00D276BF" w:rsidRDefault="00D276BF" w:rsidP="007845A2">
      <w:pPr>
        <w:pBdr>
          <w:top w:val="single" w:sz="4" w:space="1" w:color="auto"/>
          <w:left w:val="single" w:sz="4" w:space="4" w:color="auto"/>
          <w:bottom w:val="single" w:sz="4" w:space="1" w:color="auto"/>
          <w:right w:val="single" w:sz="4" w:space="4" w:color="auto"/>
        </w:pBdr>
        <w:rPr>
          <w:sz w:val="24"/>
          <w:szCs w:val="24"/>
        </w:rPr>
      </w:pPr>
    </w:p>
    <w:p w:rsidR="00D276BF" w:rsidRDefault="00D276BF">
      <w:pPr>
        <w:rPr>
          <w:sz w:val="24"/>
          <w:szCs w:val="24"/>
        </w:rPr>
      </w:pPr>
    </w:p>
    <w:p w:rsidR="00D276BF" w:rsidRDefault="00D276BF">
      <w:pPr>
        <w:rPr>
          <w:sz w:val="24"/>
          <w:szCs w:val="24"/>
        </w:rPr>
      </w:pPr>
    </w:p>
    <w:p w:rsidR="00D276BF" w:rsidRDefault="00D276BF">
      <w:pPr>
        <w:rPr>
          <w:sz w:val="24"/>
          <w:szCs w:val="24"/>
        </w:rPr>
      </w:pPr>
    </w:p>
    <w:p w:rsidR="00FA44C3" w:rsidRDefault="00D276BF">
      <w:pPr>
        <w:rPr>
          <w:sz w:val="24"/>
          <w:szCs w:val="24"/>
        </w:rPr>
      </w:pPr>
      <w:r>
        <w:rPr>
          <w:noProof/>
          <w:sz w:val="24"/>
          <w:szCs w:val="24"/>
        </w:rPr>
        <mc:AlternateContent>
          <mc:Choice Requires="wps">
            <w:drawing>
              <wp:anchor distT="0" distB="0" distL="114300" distR="114300" simplePos="0" relativeHeight="251657215" behindDoc="1" locked="0" layoutInCell="1" allowOverlap="1">
                <wp:simplePos x="0" y="0"/>
                <wp:positionH relativeFrom="column">
                  <wp:posOffset>-24032</wp:posOffset>
                </wp:positionH>
                <wp:positionV relativeFrom="paragraph">
                  <wp:posOffset>227214</wp:posOffset>
                </wp:positionV>
                <wp:extent cx="5872480" cy="1918952"/>
                <wp:effectExtent l="0" t="0" r="13970" b="24765"/>
                <wp:wrapNone/>
                <wp:docPr id="5" name="Rechteck 5"/>
                <wp:cNvGraphicFramePr/>
                <a:graphic xmlns:a="http://schemas.openxmlformats.org/drawingml/2006/main">
                  <a:graphicData uri="http://schemas.microsoft.com/office/word/2010/wordprocessingShape">
                    <wps:wsp>
                      <wps:cNvSpPr/>
                      <wps:spPr>
                        <a:xfrm>
                          <a:off x="0" y="0"/>
                          <a:ext cx="5872480" cy="191895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4598B7" id="Rechteck 5" o:spid="_x0000_s1026" style="position:absolute;margin-left:-1.9pt;margin-top:17.9pt;width:462.4pt;height:151.1pt;z-index:-25165926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" fillcolor="white [3201]" strokecolor="black [3213]" strokeweight="1pt"/>
            </w:pict>
          </mc:Fallback>
        </mc:AlternateContent>
      </w:r>
    </w:p>
    <w:p w:rsidR="00FA44C3" w:rsidRDefault="0044756B" w:rsidP="0044756B">
      <w:pPr>
        <w:rPr>
          <w:sz w:val="24"/>
          <w:szCs w:val="24"/>
        </w:rPr>
      </w:pPr>
      <w:r>
        <w:rPr>
          <w:sz w:val="24"/>
          <w:szCs w:val="24"/>
        </w:rPr>
        <w:t>M</w:t>
      </w:r>
      <w:r w:rsidR="00256741">
        <w:rPr>
          <w:sz w:val="24"/>
          <w:szCs w:val="24"/>
        </w:rPr>
        <w:t xml:space="preserve"> 6</w:t>
      </w:r>
    </w:p>
    <w:p w:rsidR="00256741" w:rsidRDefault="00256741" w:rsidP="0044756B">
      <w:pPr>
        <w:rPr>
          <w:sz w:val="24"/>
          <w:szCs w:val="24"/>
        </w:rPr>
      </w:pPr>
      <w:r>
        <w:rPr>
          <w:sz w:val="24"/>
          <w:szCs w:val="24"/>
        </w:rPr>
        <w:t xml:space="preserve">Nach dem Westfälischen Frieden </w:t>
      </w:r>
      <w:r w:rsidR="00ED0A35">
        <w:rPr>
          <w:sz w:val="24"/>
          <w:szCs w:val="24"/>
        </w:rPr>
        <w:t xml:space="preserve">1648 </w:t>
      </w:r>
      <w:r>
        <w:rPr>
          <w:sz w:val="24"/>
          <w:szCs w:val="24"/>
        </w:rPr>
        <w:t>wurde das Zusammenleben in vielen Punkten geregelt, hier eine kleine Auswahl:</w:t>
      </w:r>
    </w:p>
    <w:p w:rsidR="00256741" w:rsidRDefault="00256741" w:rsidP="0044756B">
      <w:pPr>
        <w:pStyle w:val="Listenabsatz"/>
        <w:numPr>
          <w:ilvl w:val="0"/>
          <w:numId w:val="1"/>
        </w:numPr>
        <w:rPr>
          <w:sz w:val="24"/>
          <w:szCs w:val="24"/>
        </w:rPr>
      </w:pPr>
      <w:r>
        <w:rPr>
          <w:sz w:val="24"/>
          <w:szCs w:val="24"/>
        </w:rPr>
        <w:t>Einhaltung der katholischen Feiertage durch die Evangelischen</w:t>
      </w:r>
    </w:p>
    <w:p w:rsidR="00256741" w:rsidRDefault="00256741" w:rsidP="0044756B">
      <w:pPr>
        <w:pStyle w:val="Listenabsatz"/>
        <w:numPr>
          <w:ilvl w:val="0"/>
          <w:numId w:val="1"/>
        </w:numPr>
        <w:rPr>
          <w:sz w:val="24"/>
          <w:szCs w:val="24"/>
        </w:rPr>
      </w:pPr>
      <w:r>
        <w:rPr>
          <w:sz w:val="24"/>
          <w:szCs w:val="24"/>
        </w:rPr>
        <w:t>Die Versorgung der Armen und Kranken ohne Unterschied der Konfession</w:t>
      </w:r>
    </w:p>
    <w:p w:rsidR="00256741" w:rsidRDefault="00256741" w:rsidP="0044756B">
      <w:pPr>
        <w:pStyle w:val="Listenabsatz"/>
        <w:numPr>
          <w:ilvl w:val="0"/>
          <w:numId w:val="1"/>
        </w:numPr>
        <w:rPr>
          <w:sz w:val="24"/>
          <w:szCs w:val="24"/>
        </w:rPr>
      </w:pPr>
      <w:r w:rsidRPr="0044756B">
        <w:rPr>
          <w:sz w:val="24"/>
          <w:szCs w:val="24"/>
        </w:rPr>
        <w:t>Nutzung</w:t>
      </w:r>
      <w:r>
        <w:rPr>
          <w:sz w:val="24"/>
          <w:szCs w:val="24"/>
        </w:rPr>
        <w:t xml:space="preserve"> der Stadtkirche von beiden Konfessionen, immer im Wechsel (5-6 Uhr katholisch; 6-8 Uhr evangelisch; 8-11Uhr katholisch; 11-12 Uhr evangelisch; …)</w:t>
      </w:r>
    </w:p>
    <w:p w:rsidR="00ED3C4E" w:rsidRDefault="00ED3C4E" w:rsidP="00EA4203">
      <w:pPr>
        <w:rPr>
          <w:sz w:val="24"/>
          <w:szCs w:val="24"/>
        </w:rPr>
      </w:pPr>
    </w:p>
    <w:p w:rsidR="00ED3C4E" w:rsidRDefault="00ED3C4E" w:rsidP="00EA4203">
      <w:pPr>
        <w:rPr>
          <w:sz w:val="24"/>
          <w:szCs w:val="24"/>
        </w:rPr>
      </w:pPr>
    </w:p>
    <w:p w:rsidR="00ED3C4E" w:rsidRDefault="00ED3C4E" w:rsidP="00EA4203">
      <w:pPr>
        <w:rPr>
          <w:sz w:val="24"/>
          <w:szCs w:val="24"/>
        </w:rPr>
      </w:pPr>
    </w:p>
    <w:p w:rsidR="00EA4203" w:rsidRDefault="009D07EA" w:rsidP="00EA4203">
      <w:pPr>
        <w:rPr>
          <w:sz w:val="24"/>
          <w:szCs w:val="24"/>
        </w:rPr>
      </w:pPr>
      <w:r>
        <w:rPr>
          <w:noProof/>
        </w:rPr>
        <w:lastRenderedPageBreak/>
        <mc:AlternateContent>
          <mc:Choice Requires="wps">
            <w:drawing>
              <wp:anchor distT="0" distB="0" distL="114300" distR="114300" simplePos="0" relativeHeight="251665408" behindDoc="1" locked="0" layoutInCell="1" allowOverlap="1">
                <wp:simplePos x="0" y="0"/>
                <wp:positionH relativeFrom="column">
                  <wp:posOffset>-36910</wp:posOffset>
                </wp:positionH>
                <wp:positionV relativeFrom="paragraph">
                  <wp:posOffset>-139941</wp:posOffset>
                </wp:positionV>
                <wp:extent cx="6040120" cy="3477295"/>
                <wp:effectExtent l="0" t="0" r="17780" b="27940"/>
                <wp:wrapNone/>
                <wp:docPr id="9" name="Rechteck 9"/>
                <wp:cNvGraphicFramePr/>
                <a:graphic xmlns:a="http://schemas.openxmlformats.org/drawingml/2006/main">
                  <a:graphicData uri="http://schemas.microsoft.com/office/word/2010/wordprocessingShape">
                    <wps:wsp>
                      <wps:cNvSpPr/>
                      <wps:spPr>
                        <a:xfrm>
                          <a:off x="0" y="0"/>
                          <a:ext cx="6040120" cy="347729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83415A" id="Rechteck 9" o:spid="_x0000_s1026" style="position:absolute;margin-left:-2.9pt;margin-top:-11pt;width:475.6pt;height:273.8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" fillcolor="white [3201]" strokecolor="black [3213]" strokeweight="1pt"/>
            </w:pict>
          </mc:Fallback>
        </mc:AlternateContent>
      </w:r>
      <w:r w:rsidR="00ED3C4E">
        <w:rPr>
          <w:noProof/>
        </w:rPr>
        <w:drawing>
          <wp:anchor distT="0" distB="0" distL="114300" distR="114300" simplePos="0" relativeHeight="251662336" behindDoc="0" locked="0" layoutInCell="1" allowOverlap="1">
            <wp:simplePos x="0" y="0"/>
            <wp:positionH relativeFrom="margin">
              <wp:posOffset>4053840</wp:posOffset>
            </wp:positionH>
            <wp:positionV relativeFrom="margin">
              <wp:posOffset>-5080</wp:posOffset>
            </wp:positionV>
            <wp:extent cx="1763395" cy="2655570"/>
            <wp:effectExtent l="0" t="0" r="8255" b="0"/>
            <wp:wrapSquare wrapText="bothSides"/>
            <wp:docPr id="6" name="Grafik 6" descr="C:\Users\Frank\AppData\Local\Microsoft\Windows\INetCache\Content.Word\DSC087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8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3395" cy="2655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756B">
        <w:rPr>
          <w:sz w:val="24"/>
          <w:szCs w:val="24"/>
        </w:rPr>
        <w:t>M</w:t>
      </w:r>
      <w:r w:rsidR="00EA4203">
        <w:rPr>
          <w:sz w:val="24"/>
          <w:szCs w:val="24"/>
        </w:rPr>
        <w:t xml:space="preserve"> 7</w:t>
      </w:r>
    </w:p>
    <w:p w:rsidR="00AE7E2C" w:rsidRDefault="00D80054" w:rsidP="00EA4203">
      <w:pPr>
        <w:rPr>
          <w:sz w:val="24"/>
          <w:szCs w:val="24"/>
        </w:rPr>
      </w:pPr>
      <w:r>
        <w:rPr>
          <w:sz w:val="24"/>
          <w:szCs w:val="24"/>
        </w:rPr>
        <w:t xml:space="preserve">Seit 1686 gibt es eine Bürgerliche Komödiengesellschaft. 1725 wurde zusätzlich eine Katholische Bürgerliche Komödiengesellschaft gegründet. Dennoch lieh man sich gegenseitig Musiker, Requisiten und Schauspieler aus und spielte bis zu ihrem Zusammenschluss 1803 „fröhlich nebeneinander her“. </w:t>
      </w:r>
    </w:p>
    <w:p w:rsidR="00EA4203" w:rsidRPr="0044756B" w:rsidRDefault="00D80054" w:rsidP="00EA4203">
      <w:pPr>
        <w:rPr>
          <w:sz w:val="20"/>
          <w:szCs w:val="20"/>
        </w:rPr>
      </w:pPr>
      <w:r w:rsidRPr="0044756B">
        <w:rPr>
          <w:sz w:val="20"/>
          <w:szCs w:val="20"/>
        </w:rPr>
        <w:t xml:space="preserve">(Borst, Otto: Biberach. Geist und Kunst einer schwäbischen Stadt. In: Die Geschichte der Stadt Biberach. </w:t>
      </w:r>
      <w:r w:rsidR="0044756B" w:rsidRPr="0044756B">
        <w:rPr>
          <w:sz w:val="20"/>
          <w:szCs w:val="20"/>
        </w:rPr>
        <w:t xml:space="preserve"> Stuttgart </w:t>
      </w:r>
      <w:r w:rsidRPr="0044756B">
        <w:rPr>
          <w:sz w:val="20"/>
          <w:szCs w:val="20"/>
        </w:rPr>
        <w:t>1991. S.128.)</w:t>
      </w:r>
    </w:p>
    <w:p w:rsidR="00D80054" w:rsidRDefault="00D80054" w:rsidP="00EA4203">
      <w:pPr>
        <w:rPr>
          <w:sz w:val="24"/>
          <w:szCs w:val="24"/>
        </w:rPr>
      </w:pPr>
    </w:p>
    <w:p w:rsidR="00D276BF" w:rsidRDefault="00D276BF" w:rsidP="00EA4203">
      <w:pPr>
        <w:rPr>
          <w:sz w:val="24"/>
          <w:szCs w:val="24"/>
        </w:rPr>
      </w:pPr>
    </w:p>
    <w:p w:rsidR="00D276BF" w:rsidRDefault="00566360" w:rsidP="00EA4203">
      <w:pPr>
        <w:rPr>
          <w:sz w:val="24"/>
          <w:szCs w:val="24"/>
        </w:rPr>
      </w:pPr>
      <w:r>
        <w:rPr>
          <w:noProof/>
        </w:rPr>
        <mc:AlternateContent>
          <mc:Choice Requires="wps">
            <w:drawing>
              <wp:anchor distT="0" distB="0" distL="114300" distR="114300" simplePos="0" relativeHeight="251664384" behindDoc="0" locked="0" layoutInCell="1" allowOverlap="1" wp14:anchorId="16829AE9" wp14:editId="2B7DA70D">
                <wp:simplePos x="0" y="0"/>
                <wp:positionH relativeFrom="column">
                  <wp:posOffset>4091305</wp:posOffset>
                </wp:positionH>
                <wp:positionV relativeFrom="paragraph">
                  <wp:posOffset>304165</wp:posOffset>
                </wp:positionV>
                <wp:extent cx="1720850" cy="533400"/>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1720850" cy="533400"/>
                        </a:xfrm>
                        <a:prstGeom prst="rect">
                          <a:avLst/>
                        </a:prstGeom>
                        <a:solidFill>
                          <a:prstClr val="white"/>
                        </a:solidFill>
                        <a:ln>
                          <a:noFill/>
                        </a:ln>
                      </wps:spPr>
                      <wps:txbx>
                        <w:txbxContent>
                          <w:p w:rsidR="00D276BF" w:rsidRPr="00D276BF" w:rsidRDefault="00566360" w:rsidP="00D276BF">
                            <w:pPr>
                              <w:pStyle w:val="Beschriftung"/>
                              <w:rPr>
                                <w:i w:val="0"/>
                                <w:noProof/>
                                <w:color w:val="000000" w:themeColor="text1"/>
                              </w:rPr>
                            </w:pPr>
                            <w:r>
                              <w:rPr>
                                <w:i w:val="0"/>
                                <w:noProof/>
                                <w:color w:val="000000" w:themeColor="text1"/>
                              </w:rPr>
                              <w:t xml:space="preserve">B 14: </w:t>
                            </w:r>
                            <w:r w:rsidR="00AE7E2C">
                              <w:rPr>
                                <w:i w:val="0"/>
                                <w:noProof/>
                                <w:color w:val="000000" w:themeColor="text1"/>
                              </w:rPr>
                              <w:t>In der ehemaligen Schlachtmetzig befand sich</w:t>
                            </w:r>
                            <w:r w:rsidR="00D276BF" w:rsidRPr="00D276BF">
                              <w:rPr>
                                <w:i w:val="0"/>
                                <w:noProof/>
                                <w:color w:val="000000" w:themeColor="text1"/>
                              </w:rPr>
                              <w:t xml:space="preserve"> vo</w:t>
                            </w:r>
                            <w:r w:rsidR="00AE7E2C">
                              <w:rPr>
                                <w:i w:val="0"/>
                                <w:noProof/>
                                <w:color w:val="000000" w:themeColor="text1"/>
                              </w:rPr>
                              <w:t xml:space="preserve">n 1655 bis 1853  das </w:t>
                            </w:r>
                            <w:r w:rsidR="00D276BF" w:rsidRPr="00D276BF">
                              <w:rPr>
                                <w:i w:val="0"/>
                                <w:noProof/>
                                <w:color w:val="000000" w:themeColor="text1"/>
                              </w:rPr>
                              <w:t>Komödienhaus.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29AE9" id="Textfeld 7" o:spid="_x0000_s1027" type="#_x0000_t202" style="position:absolute;margin-left:322.15pt;margin-top:23.95pt;width:135.5pt;height: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" stroked="f">
                <v:textbox inset="0,0,0,0">
                  <w:txbxContent>
                    <w:p w:rsidR="00D276BF" w:rsidRPr="00D276BF" w:rsidRDefault="00566360" w:rsidP="00D276BF">
                      <w:pPr>
                        <w:pStyle w:val="Beschriftung"/>
                        <w:rPr>
                          <w:i w:val="0"/>
                          <w:noProof/>
                          <w:color w:val="000000" w:themeColor="text1"/>
                        </w:rPr>
                      </w:pPr>
                      <w:r>
                        <w:rPr>
                          <w:i w:val="0"/>
                          <w:noProof/>
                          <w:color w:val="000000" w:themeColor="text1"/>
                        </w:rPr>
                        <w:t xml:space="preserve">B 14: </w:t>
                      </w:r>
                      <w:r w:rsidR="00AE7E2C">
                        <w:rPr>
                          <w:i w:val="0"/>
                          <w:noProof/>
                          <w:color w:val="000000" w:themeColor="text1"/>
                        </w:rPr>
                        <w:t>In der ehemaligen Schlachtmetzig befand sich</w:t>
                      </w:r>
                      <w:r w:rsidR="00D276BF" w:rsidRPr="00D276BF">
                        <w:rPr>
                          <w:i w:val="0"/>
                          <w:noProof/>
                          <w:color w:val="000000" w:themeColor="text1"/>
                        </w:rPr>
                        <w:t xml:space="preserve"> vo</w:t>
                      </w:r>
                      <w:r w:rsidR="00AE7E2C">
                        <w:rPr>
                          <w:i w:val="0"/>
                          <w:noProof/>
                          <w:color w:val="000000" w:themeColor="text1"/>
                        </w:rPr>
                        <w:t xml:space="preserve">n 1655 bis 1853  das </w:t>
                      </w:r>
                      <w:r w:rsidR="00D276BF" w:rsidRPr="00D276BF">
                        <w:rPr>
                          <w:i w:val="0"/>
                          <w:noProof/>
                          <w:color w:val="000000" w:themeColor="text1"/>
                        </w:rPr>
                        <w:t>Komödienhaus. (© Frank Rostock)</w:t>
                      </w:r>
                    </w:p>
                  </w:txbxContent>
                </v:textbox>
                <w10:wrap type="square"/>
              </v:shape>
            </w:pict>
          </mc:Fallback>
        </mc:AlternateContent>
      </w:r>
    </w:p>
    <w:p w:rsidR="00D276BF" w:rsidRDefault="00D276BF" w:rsidP="00EA4203">
      <w:pPr>
        <w:rPr>
          <w:sz w:val="24"/>
          <w:szCs w:val="24"/>
        </w:rPr>
      </w:pPr>
    </w:p>
    <w:p w:rsidR="00D276BF" w:rsidRDefault="00D276BF" w:rsidP="00EA4203">
      <w:pPr>
        <w:rPr>
          <w:sz w:val="24"/>
          <w:szCs w:val="24"/>
        </w:rPr>
      </w:pPr>
    </w:p>
    <w:p w:rsidR="009D07EA" w:rsidRDefault="009D07EA" w:rsidP="00EA4203">
      <w:pPr>
        <w:rPr>
          <w:sz w:val="24"/>
          <w:szCs w:val="24"/>
        </w:rPr>
      </w:pPr>
    </w:p>
    <w:p w:rsidR="009D07EA" w:rsidRDefault="009D07EA" w:rsidP="00EA4203">
      <w:pPr>
        <w:rPr>
          <w:sz w:val="24"/>
          <w:szCs w:val="24"/>
        </w:rPr>
      </w:pPr>
    </w:p>
    <w:p w:rsidR="00D80054" w:rsidRDefault="00276ED2" w:rsidP="00276ED2">
      <w:pPr>
        <w:pBdr>
          <w:top w:val="single" w:sz="4" w:space="1" w:color="auto"/>
          <w:left w:val="single" w:sz="4" w:space="4" w:color="auto"/>
          <w:bottom w:val="single" w:sz="4" w:space="1" w:color="auto"/>
          <w:right w:val="single" w:sz="4" w:space="4" w:color="auto"/>
        </w:pBdr>
        <w:rPr>
          <w:sz w:val="24"/>
          <w:szCs w:val="24"/>
        </w:rPr>
      </w:pPr>
      <w:r>
        <w:rPr>
          <w:sz w:val="24"/>
          <w:szCs w:val="24"/>
        </w:rPr>
        <w:t xml:space="preserve">M </w:t>
      </w:r>
      <w:r w:rsidR="00D80054">
        <w:rPr>
          <w:sz w:val="24"/>
          <w:szCs w:val="24"/>
        </w:rPr>
        <w:t>8</w:t>
      </w:r>
    </w:p>
    <w:p w:rsidR="00617BFC" w:rsidRDefault="00617BFC" w:rsidP="00276ED2">
      <w:pPr>
        <w:pBdr>
          <w:top w:val="single" w:sz="4" w:space="1" w:color="auto"/>
          <w:left w:val="single" w:sz="4" w:space="4" w:color="auto"/>
          <w:bottom w:val="single" w:sz="4" w:space="1" w:color="auto"/>
          <w:right w:val="single" w:sz="4" w:space="4" w:color="auto"/>
        </w:pBdr>
        <w:rPr>
          <w:sz w:val="24"/>
          <w:szCs w:val="24"/>
        </w:rPr>
      </w:pPr>
      <w:r>
        <w:rPr>
          <w:sz w:val="24"/>
          <w:szCs w:val="24"/>
        </w:rPr>
        <w:t>Im 18. Jahrhundert war es in der katholischen Gemeinde sehr be</w:t>
      </w:r>
      <w:r w:rsidR="00276ED2">
        <w:rPr>
          <w:sz w:val="24"/>
          <w:szCs w:val="24"/>
        </w:rPr>
        <w:t>liebt, am Palmsonntag Prediger</w:t>
      </w:r>
      <w:r>
        <w:rPr>
          <w:sz w:val="24"/>
          <w:szCs w:val="24"/>
        </w:rPr>
        <w:t xml:space="preserve"> in die St</w:t>
      </w:r>
      <w:r w:rsidR="00276ED2">
        <w:rPr>
          <w:sz w:val="24"/>
          <w:szCs w:val="24"/>
        </w:rPr>
        <w:t xml:space="preserve">adtkirche einzuladen, die dort besondere Predigten hielten. </w:t>
      </w:r>
      <w:r>
        <w:rPr>
          <w:sz w:val="24"/>
          <w:szCs w:val="24"/>
        </w:rPr>
        <w:t>Der Biberacher Maler Johann Baptist Pflug (1785-1866) berichtet darüber:</w:t>
      </w:r>
    </w:p>
    <w:p w:rsidR="00BA60E9" w:rsidRDefault="00617BFC" w:rsidP="00276ED2">
      <w:pPr>
        <w:pBdr>
          <w:top w:val="single" w:sz="4" w:space="1" w:color="auto"/>
          <w:left w:val="single" w:sz="4" w:space="4" w:color="auto"/>
          <w:bottom w:val="single" w:sz="4" w:space="1" w:color="auto"/>
          <w:right w:val="single" w:sz="4" w:space="4" w:color="auto"/>
        </w:pBdr>
        <w:rPr>
          <w:sz w:val="24"/>
          <w:szCs w:val="24"/>
        </w:rPr>
      </w:pPr>
      <w:r>
        <w:rPr>
          <w:sz w:val="24"/>
          <w:szCs w:val="24"/>
        </w:rPr>
        <w:t>„</w:t>
      </w:r>
      <w:r w:rsidR="00BB3E97">
        <w:rPr>
          <w:sz w:val="24"/>
          <w:szCs w:val="24"/>
        </w:rPr>
        <w:t>Nach 6 Uhr a</w:t>
      </w:r>
      <w:r>
        <w:rPr>
          <w:sz w:val="24"/>
          <w:szCs w:val="24"/>
        </w:rPr>
        <w:t xml:space="preserve">bends (am Palmsonntag) begab sich die </w:t>
      </w:r>
      <w:proofErr w:type="spellStart"/>
      <w:r>
        <w:rPr>
          <w:sz w:val="24"/>
          <w:szCs w:val="24"/>
        </w:rPr>
        <w:t>Procession</w:t>
      </w:r>
      <w:proofErr w:type="spellEnd"/>
      <w:r>
        <w:rPr>
          <w:sz w:val="24"/>
          <w:szCs w:val="24"/>
        </w:rPr>
        <w:t>, an der Spitze die Kapuziner</w:t>
      </w:r>
      <w:r w:rsidR="00276ED2">
        <w:rPr>
          <w:sz w:val="24"/>
          <w:szCs w:val="24"/>
        </w:rPr>
        <w:t>, unter Glockengeläute (…)</w:t>
      </w:r>
      <w:r w:rsidR="00BB3E97">
        <w:rPr>
          <w:sz w:val="24"/>
          <w:szCs w:val="24"/>
        </w:rPr>
        <w:t xml:space="preserve"> in die Pfarrkirche zurück (…). Schon während des vorausgehenden Gottesdienstes der Evangelischen drängte sich das Landvolk in die Kirche, um einen Platz in der Nähe der Kanzel zu erhalten, sodass die Evangelischen </w:t>
      </w:r>
      <w:proofErr w:type="spellStart"/>
      <w:r w:rsidR="00BB3E97">
        <w:rPr>
          <w:sz w:val="24"/>
          <w:szCs w:val="24"/>
        </w:rPr>
        <w:t>beinah´aus</w:t>
      </w:r>
      <w:proofErr w:type="spellEnd"/>
      <w:r w:rsidR="00BB3E97">
        <w:rPr>
          <w:sz w:val="24"/>
          <w:szCs w:val="24"/>
        </w:rPr>
        <w:t xml:space="preserve"> den Stühlen vertrieben wurden (…). Jetzt bestieg der (…) Kapuziner die Kanzel und predigte meist bis nach 10 Uhr. Der Raum war zum Erdrücken voll; im Gedränge wurden Stühle zerbrochen und die Kirche in einen Zustand versetzt, dass sie am anderen Tage einer gründlichen Reinigung und Ausbesserung bedurfte. Zweck der Predigt war, die Evangelischen tüchtig herunterzumachen, (…) so fehlte es nicht an derben Ausdrücken und saftigen Stellen, bei denen die Bauern in ein wenig zur Heiligkeit des Orts stimmendes lautes Gelächter ausbrachen. </w:t>
      </w:r>
      <w:r w:rsidR="00216A46">
        <w:rPr>
          <w:sz w:val="24"/>
          <w:szCs w:val="24"/>
        </w:rPr>
        <w:t>(…)</w:t>
      </w:r>
      <w:r w:rsidR="00566360">
        <w:rPr>
          <w:sz w:val="24"/>
          <w:szCs w:val="24"/>
        </w:rPr>
        <w:t xml:space="preserve"> </w:t>
      </w:r>
      <w:r w:rsidR="00BB3E97">
        <w:rPr>
          <w:sz w:val="24"/>
          <w:szCs w:val="24"/>
        </w:rPr>
        <w:t xml:space="preserve">Gewiss ist so viel, dass je stärker der Kapuziner gegen das Luthertum loszog, desto reichlichere Geschenke von Butter, Schmalz, Eiern – ja sogar ganze Kälber – aus den Händen der begeisterten Landleute dem Kloster </w:t>
      </w:r>
      <w:proofErr w:type="spellStart"/>
      <w:r w:rsidR="00BB3E97">
        <w:rPr>
          <w:sz w:val="24"/>
          <w:szCs w:val="24"/>
        </w:rPr>
        <w:t>zugiengen</w:t>
      </w:r>
      <w:proofErr w:type="spellEnd"/>
      <w:r w:rsidR="00BB3E97">
        <w:rPr>
          <w:sz w:val="24"/>
          <w:szCs w:val="24"/>
        </w:rPr>
        <w:t xml:space="preserve">.“ </w:t>
      </w:r>
    </w:p>
    <w:p w:rsidR="00276ED2" w:rsidRPr="00BA60E9" w:rsidRDefault="00BB3E97" w:rsidP="00276ED2">
      <w:pPr>
        <w:pBdr>
          <w:top w:val="single" w:sz="4" w:space="1" w:color="auto"/>
          <w:left w:val="single" w:sz="4" w:space="4" w:color="auto"/>
          <w:bottom w:val="single" w:sz="4" w:space="1" w:color="auto"/>
          <w:right w:val="single" w:sz="4" w:space="4" w:color="auto"/>
        </w:pBdr>
        <w:rPr>
          <w:sz w:val="20"/>
          <w:szCs w:val="20"/>
        </w:rPr>
      </w:pPr>
      <w:r w:rsidRPr="00BA60E9">
        <w:rPr>
          <w:sz w:val="20"/>
          <w:szCs w:val="20"/>
        </w:rPr>
        <w:t xml:space="preserve">(zit. nach Diemer, Kurt: Biberach an der </w:t>
      </w:r>
      <w:proofErr w:type="spellStart"/>
      <w:r w:rsidRPr="00BA60E9">
        <w:rPr>
          <w:sz w:val="20"/>
          <w:szCs w:val="20"/>
        </w:rPr>
        <w:t>Riß</w:t>
      </w:r>
      <w:proofErr w:type="spellEnd"/>
      <w:r w:rsidRPr="00BA60E9">
        <w:rPr>
          <w:sz w:val="20"/>
          <w:szCs w:val="20"/>
        </w:rPr>
        <w:t xml:space="preserve">. 2007, S. </w:t>
      </w:r>
      <w:r w:rsidR="00216A46" w:rsidRPr="00BA60E9">
        <w:rPr>
          <w:sz w:val="20"/>
          <w:szCs w:val="20"/>
        </w:rPr>
        <w:t>200f.)</w:t>
      </w:r>
    </w:p>
    <w:p w:rsidR="00276ED2" w:rsidRDefault="00276ED2" w:rsidP="00276ED2">
      <w:pPr>
        <w:rPr>
          <w:sz w:val="24"/>
          <w:szCs w:val="24"/>
        </w:rPr>
      </w:pPr>
    </w:p>
    <w:p w:rsidR="00566360" w:rsidRDefault="00566360" w:rsidP="00276ED2">
      <w:pPr>
        <w:rPr>
          <w:sz w:val="24"/>
          <w:szCs w:val="24"/>
        </w:rPr>
      </w:pPr>
    </w:p>
    <w:p w:rsidR="00ED3C4E" w:rsidRDefault="00ED3C4E" w:rsidP="00276ED2">
      <w:pPr>
        <w:rPr>
          <w:sz w:val="24"/>
          <w:szCs w:val="24"/>
        </w:rPr>
      </w:pPr>
    </w:p>
    <w:p w:rsidR="00276ED2" w:rsidRDefault="009D07EA" w:rsidP="00276ED2">
      <w:pPr>
        <w:pBdr>
          <w:top w:val="single" w:sz="4" w:space="1" w:color="auto"/>
          <w:left w:val="single" w:sz="4" w:space="4" w:color="auto"/>
          <w:bottom w:val="single" w:sz="4" w:space="1" w:color="auto"/>
          <w:right w:val="single" w:sz="4" w:space="4" w:color="auto"/>
        </w:pBdr>
        <w:rPr>
          <w:sz w:val="24"/>
          <w:szCs w:val="24"/>
        </w:rPr>
      </w:pPr>
      <w:r>
        <w:rPr>
          <w:sz w:val="24"/>
          <w:szCs w:val="24"/>
        </w:rPr>
        <w:lastRenderedPageBreak/>
        <w:t>M</w:t>
      </w:r>
      <w:r w:rsidR="00487075">
        <w:rPr>
          <w:sz w:val="24"/>
          <w:szCs w:val="24"/>
        </w:rPr>
        <w:t xml:space="preserve"> 9</w:t>
      </w:r>
      <w:r w:rsidR="00276ED2" w:rsidRPr="00276ED2">
        <w:rPr>
          <w:sz w:val="24"/>
          <w:szCs w:val="24"/>
        </w:rPr>
        <w:t xml:space="preserve"> </w:t>
      </w:r>
    </w:p>
    <w:p w:rsidR="00276ED2" w:rsidRDefault="00276ED2" w:rsidP="00276ED2">
      <w:pPr>
        <w:pBdr>
          <w:top w:val="single" w:sz="4" w:space="1" w:color="auto"/>
          <w:left w:val="single" w:sz="4" w:space="4" w:color="auto"/>
          <w:bottom w:val="single" w:sz="4" w:space="1" w:color="auto"/>
          <w:right w:val="single" w:sz="4" w:space="4" w:color="auto"/>
        </w:pBdr>
        <w:rPr>
          <w:sz w:val="24"/>
          <w:szCs w:val="24"/>
        </w:rPr>
      </w:pPr>
      <w:r>
        <w:rPr>
          <w:sz w:val="24"/>
          <w:szCs w:val="24"/>
        </w:rPr>
        <w:t>Es gab in Biberach evangelische und katholische Schulen. Dennoch kam es öfters vor, dass katholische Biberacher ihr Kind in die evangelische Schule schickten, weil diese einen besseren Ruf genossen. Das berühmte Biberacher Schützenfest war ursprünglich ein Schulfest evangelischer Schüler, das zum ersten Mal 1668 stattfand. Ein katholisches gab es ab 1702. (Diemer 190)</w:t>
      </w:r>
    </w:p>
    <w:p w:rsidR="009D07EA" w:rsidRDefault="009D07EA" w:rsidP="00EA4203">
      <w:pPr>
        <w:rPr>
          <w:sz w:val="24"/>
          <w:szCs w:val="24"/>
        </w:rPr>
      </w:pPr>
    </w:p>
    <w:p w:rsidR="00487075" w:rsidRDefault="00276ED2" w:rsidP="009D07EA">
      <w:pPr>
        <w:pBdr>
          <w:top w:val="single" w:sz="4" w:space="1" w:color="auto"/>
          <w:left w:val="single" w:sz="4" w:space="4" w:color="auto"/>
          <w:bottom w:val="single" w:sz="4" w:space="1" w:color="auto"/>
          <w:right w:val="single" w:sz="4" w:space="4" w:color="auto"/>
        </w:pBdr>
        <w:rPr>
          <w:sz w:val="24"/>
          <w:szCs w:val="24"/>
        </w:rPr>
      </w:pPr>
      <w:r>
        <w:rPr>
          <w:sz w:val="24"/>
          <w:szCs w:val="24"/>
        </w:rPr>
        <w:t>M</w:t>
      </w:r>
      <w:r w:rsidR="00487075">
        <w:rPr>
          <w:sz w:val="24"/>
          <w:szCs w:val="24"/>
        </w:rPr>
        <w:t xml:space="preserve"> 10</w:t>
      </w:r>
    </w:p>
    <w:p w:rsidR="00487075" w:rsidRDefault="007C7B42" w:rsidP="009D07EA">
      <w:pPr>
        <w:pBdr>
          <w:top w:val="single" w:sz="4" w:space="1" w:color="auto"/>
          <w:left w:val="single" w:sz="4" w:space="4" w:color="auto"/>
          <w:bottom w:val="single" w:sz="4" w:space="1" w:color="auto"/>
          <w:right w:val="single" w:sz="4" w:space="4" w:color="auto"/>
        </w:pBdr>
        <w:rPr>
          <w:sz w:val="24"/>
          <w:szCs w:val="24"/>
        </w:rPr>
      </w:pPr>
      <w:r>
        <w:rPr>
          <w:sz w:val="24"/>
          <w:szCs w:val="24"/>
        </w:rPr>
        <w:t>Evangelische Frauen</w:t>
      </w:r>
      <w:r w:rsidR="006907FC">
        <w:rPr>
          <w:sz w:val="24"/>
          <w:szCs w:val="24"/>
        </w:rPr>
        <w:t xml:space="preserve"> trugen eine Netzkappe und die R</w:t>
      </w:r>
      <w:r w:rsidR="00276ED2">
        <w:rPr>
          <w:sz w:val="24"/>
          <w:szCs w:val="24"/>
        </w:rPr>
        <w:t>eformationsmedaille</w:t>
      </w:r>
      <w:r w:rsidR="006907FC">
        <w:rPr>
          <w:sz w:val="24"/>
          <w:szCs w:val="24"/>
        </w:rPr>
        <w:t>, katholische eine Münchner Haube. Mischehen zwischen Evangelischen und Katholischen waren nicht gern gesehen.</w:t>
      </w:r>
      <w:r w:rsidR="008F244E">
        <w:rPr>
          <w:sz w:val="24"/>
          <w:szCs w:val="24"/>
        </w:rPr>
        <w:t xml:space="preserve"> Außerdem vermieden es Katholiken, bei der Geburt eines Kindes evangelische Hebammen zu rufen.</w:t>
      </w:r>
    </w:p>
    <w:p w:rsidR="00487075" w:rsidRDefault="007C7B42" w:rsidP="00EA4203">
      <w:pPr>
        <w:rPr>
          <w:sz w:val="24"/>
          <w:szCs w:val="24"/>
        </w:rPr>
      </w:pPr>
      <w:r>
        <w:rPr>
          <w:noProof/>
          <w:sz w:val="24"/>
          <w:szCs w:val="24"/>
        </w:rPr>
        <mc:AlternateContent>
          <mc:Choice Requires="wps">
            <w:drawing>
              <wp:anchor distT="0" distB="0" distL="114300" distR="114300" simplePos="0" relativeHeight="251669504" behindDoc="1" locked="0" layoutInCell="1" allowOverlap="1">
                <wp:simplePos x="0" y="0"/>
                <wp:positionH relativeFrom="column">
                  <wp:posOffset>-63033</wp:posOffset>
                </wp:positionH>
                <wp:positionV relativeFrom="paragraph">
                  <wp:posOffset>187109</wp:posOffset>
                </wp:positionV>
                <wp:extent cx="5891842" cy="4047790"/>
                <wp:effectExtent l="0" t="0" r="13970" b="10160"/>
                <wp:wrapNone/>
                <wp:docPr id="12" name="Rechteck 12"/>
                <wp:cNvGraphicFramePr/>
                <a:graphic xmlns:a="http://schemas.openxmlformats.org/drawingml/2006/main">
                  <a:graphicData uri="http://schemas.microsoft.com/office/word/2010/wordprocessingShape">
                    <wps:wsp>
                      <wps:cNvSpPr/>
                      <wps:spPr>
                        <a:xfrm>
                          <a:off x="0" y="0"/>
                          <a:ext cx="5891842" cy="404779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069DA" id="Rechteck 12" o:spid="_x0000_s1026" style="position:absolute;margin-left:-4.95pt;margin-top:14.75pt;width:463.9pt;height:318.7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" fillcolor="white [3201]" strokecolor="black [3213]" strokeweight="1pt"/>
            </w:pict>
          </mc:Fallback>
        </mc:AlternateContent>
      </w:r>
    </w:p>
    <w:p w:rsidR="00487075" w:rsidRDefault="00276ED2" w:rsidP="00EA4203">
      <w:pPr>
        <w:rPr>
          <w:sz w:val="24"/>
          <w:szCs w:val="24"/>
        </w:rPr>
      </w:pPr>
      <w:r>
        <w:rPr>
          <w:sz w:val="24"/>
          <w:szCs w:val="24"/>
        </w:rPr>
        <w:t>M</w:t>
      </w:r>
      <w:r w:rsidR="00487075">
        <w:rPr>
          <w:sz w:val="24"/>
          <w:szCs w:val="24"/>
        </w:rPr>
        <w:t xml:space="preserve"> 11</w:t>
      </w:r>
    </w:p>
    <w:p w:rsidR="00276ED2" w:rsidRDefault="009D07EA" w:rsidP="00276ED2">
      <w:pPr>
        <w:rPr>
          <w:sz w:val="24"/>
          <w:szCs w:val="24"/>
        </w:rPr>
      </w:pPr>
      <w:r>
        <w:rPr>
          <w:noProof/>
          <w:lang w:eastAsia="de-DE"/>
        </w:rPr>
        <w:drawing>
          <wp:anchor distT="0" distB="0" distL="114300" distR="114300" simplePos="0" relativeHeight="251666432" behindDoc="0" locked="0" layoutInCell="1" allowOverlap="1">
            <wp:simplePos x="0" y="0"/>
            <wp:positionH relativeFrom="margin">
              <wp:posOffset>3053715</wp:posOffset>
            </wp:positionH>
            <wp:positionV relativeFrom="margin">
              <wp:posOffset>3872865</wp:posOffset>
            </wp:positionV>
            <wp:extent cx="3311525" cy="2123440"/>
            <wp:effectExtent l="3493" t="0" r="6667" b="6668"/>
            <wp:wrapSquare wrapText="bothSides"/>
            <wp:docPr id="10" name="28064C04-D97D-4FC1-BF40-21829CB4373A" descr="cid:64F42240-4691-4157-8BFE-45FFA521E04D"/>
            <wp:cNvGraphicFramePr/>
            <a:graphic xmlns:a="http://schemas.openxmlformats.org/drawingml/2006/main">
              <a:graphicData uri="http://schemas.openxmlformats.org/drawingml/2006/picture">
                <pic:pic xmlns:pic="http://schemas.openxmlformats.org/drawingml/2006/picture">
                  <pic:nvPicPr>
                    <pic:cNvPr id="2" name="28064C04-D97D-4FC1-BF40-21829CB4373A" descr="cid:64F42240-4691-4157-8BFE-45FFA521E04D"/>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rot="5400000">
                      <a:off x="0" y="0"/>
                      <a:ext cx="3311525" cy="2123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6ED2">
        <w:rPr>
          <w:sz w:val="24"/>
          <w:szCs w:val="24"/>
        </w:rPr>
        <w:t xml:space="preserve">Obwohl man ab 1650 über hundert Jahre lang den Plan verfolgte, für die Evangelischen eine neue Kirche zu bauen, blieb alles beim Alten. Als die Kirche im barocken Stil umgebaut werden sollte, einigte man sich auf ein Deckengemälde im Langhaus der Kirche, das sowohl die Zustimmung der Katholiken als auch der Evangelischen fand: Hauptthema war das Leben Jesu – Heilige sind darauf nicht zu finden. Diese </w:t>
      </w:r>
      <w:r w:rsidR="002863C6">
        <w:rPr>
          <w:sz w:val="24"/>
          <w:szCs w:val="24"/>
        </w:rPr>
        <w:t xml:space="preserve">befinden sich stattdessen auf dem Deckengemälde im </w:t>
      </w:r>
      <w:r w:rsidR="00276ED2">
        <w:rPr>
          <w:sz w:val="24"/>
          <w:szCs w:val="24"/>
        </w:rPr>
        <w:t>Chorraum, der den Katholiken vorbehalten war.</w:t>
      </w:r>
      <w:r w:rsidR="00AA1DC4">
        <w:rPr>
          <w:sz w:val="24"/>
          <w:szCs w:val="24"/>
        </w:rPr>
        <w:t xml:space="preserve"> </w:t>
      </w:r>
    </w:p>
    <w:p w:rsidR="00487075" w:rsidRDefault="00487075" w:rsidP="00EA4203">
      <w:pPr>
        <w:rPr>
          <w:sz w:val="24"/>
          <w:szCs w:val="24"/>
        </w:rPr>
      </w:pPr>
    </w:p>
    <w:p w:rsidR="009D07EA" w:rsidRDefault="009D07EA" w:rsidP="00EA4203">
      <w:pPr>
        <w:rPr>
          <w:sz w:val="24"/>
          <w:szCs w:val="24"/>
        </w:rPr>
      </w:pPr>
    </w:p>
    <w:p w:rsidR="009D07EA" w:rsidRDefault="00566360" w:rsidP="00EA4203">
      <w:pPr>
        <w:rPr>
          <w:sz w:val="24"/>
          <w:szCs w:val="24"/>
        </w:rPr>
      </w:pPr>
      <w:r>
        <w:rPr>
          <w:noProof/>
        </w:rPr>
        <mc:AlternateContent>
          <mc:Choice Requires="wps">
            <w:drawing>
              <wp:anchor distT="0" distB="0" distL="114300" distR="114300" simplePos="0" relativeHeight="251668480" behindDoc="0" locked="0" layoutInCell="1" allowOverlap="1" wp14:anchorId="11109E64" wp14:editId="4599283C">
                <wp:simplePos x="0" y="0"/>
                <wp:positionH relativeFrom="column">
                  <wp:posOffset>3634740</wp:posOffset>
                </wp:positionH>
                <wp:positionV relativeFrom="paragraph">
                  <wp:posOffset>280035</wp:posOffset>
                </wp:positionV>
                <wp:extent cx="2123440" cy="589915"/>
                <wp:effectExtent l="0" t="0" r="0" b="635"/>
                <wp:wrapSquare wrapText="bothSides"/>
                <wp:docPr id="11" name="Textfeld 11"/>
                <wp:cNvGraphicFramePr/>
                <a:graphic xmlns:a="http://schemas.openxmlformats.org/drawingml/2006/main">
                  <a:graphicData uri="http://schemas.microsoft.com/office/word/2010/wordprocessingShape">
                    <wps:wsp>
                      <wps:cNvSpPr txBox="1"/>
                      <wps:spPr>
                        <a:xfrm>
                          <a:off x="0" y="0"/>
                          <a:ext cx="2123440" cy="589915"/>
                        </a:xfrm>
                        <a:prstGeom prst="rect">
                          <a:avLst/>
                        </a:prstGeom>
                        <a:solidFill>
                          <a:prstClr val="white"/>
                        </a:solidFill>
                        <a:ln>
                          <a:noFill/>
                        </a:ln>
                      </wps:spPr>
                      <wps:txbx>
                        <w:txbxContent>
                          <w:p w:rsidR="002863C6" w:rsidRPr="009D07EA" w:rsidRDefault="00566360" w:rsidP="002863C6">
                            <w:pPr>
                              <w:pStyle w:val="Beschriftung"/>
                              <w:rPr>
                                <w:i w:val="0"/>
                                <w:noProof/>
                                <w:color w:val="000000" w:themeColor="text1"/>
                              </w:rPr>
                            </w:pPr>
                            <w:r>
                              <w:rPr>
                                <w:i w:val="0"/>
                                <w:noProof/>
                                <w:color w:val="000000" w:themeColor="text1"/>
                              </w:rPr>
                              <w:t xml:space="preserve">B 15: </w:t>
                            </w:r>
                            <w:r w:rsidR="002863C6" w:rsidRPr="009D07EA">
                              <w:rPr>
                                <w:i w:val="0"/>
                                <w:noProof/>
                                <w:color w:val="000000" w:themeColor="text1"/>
                              </w:rPr>
                              <w:t>Der Münchner Hofmal</w:t>
                            </w:r>
                            <w:r w:rsidR="009D07EA" w:rsidRPr="009D07EA">
                              <w:rPr>
                                <w:i w:val="0"/>
                                <w:noProof/>
                                <w:color w:val="000000" w:themeColor="text1"/>
                              </w:rPr>
                              <w:t xml:space="preserve"> Johann</w:t>
                            </w:r>
                            <w:r w:rsidR="009D07EA">
                              <w:rPr>
                                <w:i w:val="0"/>
                                <w:noProof/>
                                <w:color w:val="000000" w:themeColor="text1"/>
                              </w:rPr>
                              <w:t>es</w:t>
                            </w:r>
                            <w:r w:rsidR="009D07EA" w:rsidRPr="009D07EA">
                              <w:rPr>
                                <w:i w:val="0"/>
                                <w:noProof/>
                                <w:color w:val="000000" w:themeColor="text1"/>
                              </w:rPr>
                              <w:t xml:space="preserve"> Zick</w:t>
                            </w:r>
                            <w:r w:rsidR="002863C6" w:rsidRPr="009D07EA">
                              <w:rPr>
                                <w:i w:val="0"/>
                                <w:noProof/>
                                <w:color w:val="000000" w:themeColor="text1"/>
                              </w:rPr>
                              <w:t xml:space="preserve"> fertigte</w:t>
                            </w:r>
                            <w:r w:rsidR="009D07EA" w:rsidRPr="009D07EA">
                              <w:rPr>
                                <w:i w:val="0"/>
                                <w:noProof/>
                                <w:color w:val="000000" w:themeColor="text1"/>
                              </w:rPr>
                              <w:t xml:space="preserve"> 1746 das Deckenfresko des Mittelschiffs. (©</w:t>
                            </w:r>
                            <w:r w:rsidR="009D07EA">
                              <w:rPr>
                                <w:i w:val="0"/>
                                <w:noProof/>
                                <w:color w:val="000000" w:themeColor="text1"/>
                              </w:rPr>
                              <w:t xml:space="preserve"> evangelische Kirchengemeinde St. Martin</w:t>
                            </w:r>
                            <w:r w:rsidR="009D07EA" w:rsidRPr="009D07EA">
                              <w:rPr>
                                <w:i w:val="0"/>
                                <w:noProof/>
                                <w:color w:val="000000" w:themeColor="text1"/>
                              </w:rPr>
                              <w:t>)</w:t>
                            </w:r>
                            <w:r w:rsidR="002863C6" w:rsidRPr="009D07EA">
                              <w:rPr>
                                <w:i w:val="0"/>
                                <w:noProof/>
                                <w:color w:val="000000" w:themeColor="text1"/>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109E64" id="_x0000_t202" coordsize="21600,21600" o:spt="202" path="m,l,21600r21600,l21600,xe">
                <v:stroke joinstyle="miter"/>
                <v:path gradientshapeok="t" o:connecttype="rect"/>
              </v:shapetype>
              <v:shape id="Textfeld 11" o:spid="_x0000_s1028" type="#_x0000_t202" style="position:absolute;margin-left:286.2pt;margin-top:22.05pt;width:167.2pt;height:46.4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" stroked="f">
                <v:textbox inset="0,0,0,0">
                  <w:txbxContent>
                    <w:p w:rsidR="002863C6" w:rsidRPr="009D07EA" w:rsidRDefault="00566360" w:rsidP="002863C6">
                      <w:pPr>
                        <w:pStyle w:val="Beschriftung"/>
                        <w:rPr>
                          <w:i w:val="0"/>
                          <w:noProof/>
                          <w:color w:val="000000" w:themeColor="text1"/>
                        </w:rPr>
                      </w:pPr>
                      <w:r>
                        <w:rPr>
                          <w:i w:val="0"/>
                          <w:noProof/>
                          <w:color w:val="000000" w:themeColor="text1"/>
                        </w:rPr>
                        <w:t xml:space="preserve">B 15: </w:t>
                      </w:r>
                      <w:r w:rsidR="002863C6" w:rsidRPr="009D07EA">
                        <w:rPr>
                          <w:i w:val="0"/>
                          <w:noProof/>
                          <w:color w:val="000000" w:themeColor="text1"/>
                        </w:rPr>
                        <w:t>Der Münchner Hofmal</w:t>
                      </w:r>
                      <w:r w:rsidR="009D07EA" w:rsidRPr="009D07EA">
                        <w:rPr>
                          <w:i w:val="0"/>
                          <w:noProof/>
                          <w:color w:val="000000" w:themeColor="text1"/>
                        </w:rPr>
                        <w:t xml:space="preserve"> Johann</w:t>
                      </w:r>
                      <w:r w:rsidR="009D07EA">
                        <w:rPr>
                          <w:i w:val="0"/>
                          <w:noProof/>
                          <w:color w:val="000000" w:themeColor="text1"/>
                        </w:rPr>
                        <w:t>es</w:t>
                      </w:r>
                      <w:r w:rsidR="009D07EA" w:rsidRPr="009D07EA">
                        <w:rPr>
                          <w:i w:val="0"/>
                          <w:noProof/>
                          <w:color w:val="000000" w:themeColor="text1"/>
                        </w:rPr>
                        <w:t xml:space="preserve"> Zick</w:t>
                      </w:r>
                      <w:r w:rsidR="002863C6" w:rsidRPr="009D07EA">
                        <w:rPr>
                          <w:i w:val="0"/>
                          <w:noProof/>
                          <w:color w:val="000000" w:themeColor="text1"/>
                        </w:rPr>
                        <w:t xml:space="preserve"> fertigte</w:t>
                      </w:r>
                      <w:r w:rsidR="009D07EA" w:rsidRPr="009D07EA">
                        <w:rPr>
                          <w:i w:val="0"/>
                          <w:noProof/>
                          <w:color w:val="000000" w:themeColor="text1"/>
                        </w:rPr>
                        <w:t xml:space="preserve"> 1746 das Deckenfresko des Mittelschiffs. (©</w:t>
                      </w:r>
                      <w:r w:rsidR="009D07EA">
                        <w:rPr>
                          <w:i w:val="0"/>
                          <w:noProof/>
                          <w:color w:val="000000" w:themeColor="text1"/>
                        </w:rPr>
                        <w:t xml:space="preserve"> evangelische Kirchengemeinde St. Martin</w:t>
                      </w:r>
                      <w:r w:rsidR="009D07EA" w:rsidRPr="009D07EA">
                        <w:rPr>
                          <w:i w:val="0"/>
                          <w:noProof/>
                          <w:color w:val="000000" w:themeColor="text1"/>
                        </w:rPr>
                        <w:t>)</w:t>
                      </w:r>
                      <w:r w:rsidR="002863C6" w:rsidRPr="009D07EA">
                        <w:rPr>
                          <w:i w:val="0"/>
                          <w:noProof/>
                          <w:color w:val="000000" w:themeColor="text1"/>
                        </w:rPr>
                        <w:t xml:space="preserve"> </w:t>
                      </w:r>
                    </w:p>
                  </w:txbxContent>
                </v:textbox>
                <w10:wrap type="square"/>
              </v:shape>
            </w:pict>
          </mc:Fallback>
        </mc:AlternateContent>
      </w:r>
    </w:p>
    <w:p w:rsidR="009D07EA" w:rsidRDefault="009D07EA" w:rsidP="00EA4203">
      <w:pPr>
        <w:rPr>
          <w:sz w:val="24"/>
          <w:szCs w:val="24"/>
        </w:rPr>
      </w:pPr>
    </w:p>
    <w:p w:rsidR="009D07EA" w:rsidRDefault="009D07EA" w:rsidP="00EA4203">
      <w:pPr>
        <w:rPr>
          <w:sz w:val="24"/>
          <w:szCs w:val="24"/>
        </w:rPr>
      </w:pPr>
    </w:p>
    <w:p w:rsidR="009D07EA" w:rsidRDefault="009D07EA" w:rsidP="00EA4203">
      <w:pPr>
        <w:rPr>
          <w:sz w:val="24"/>
          <w:szCs w:val="24"/>
        </w:rPr>
      </w:pPr>
    </w:p>
    <w:p w:rsidR="00487075" w:rsidRDefault="0075192F" w:rsidP="007C7B42">
      <w:pPr>
        <w:pBdr>
          <w:top w:val="single" w:sz="4" w:space="1" w:color="auto"/>
          <w:left w:val="single" w:sz="4" w:space="4" w:color="auto"/>
          <w:bottom w:val="single" w:sz="4" w:space="1" w:color="auto"/>
          <w:right w:val="single" w:sz="4" w:space="4" w:color="auto"/>
        </w:pBdr>
        <w:rPr>
          <w:sz w:val="24"/>
          <w:szCs w:val="24"/>
        </w:rPr>
      </w:pPr>
      <w:r>
        <w:rPr>
          <w:sz w:val="24"/>
          <w:szCs w:val="24"/>
        </w:rPr>
        <w:t>M 12</w:t>
      </w:r>
    </w:p>
    <w:p w:rsidR="0075192F" w:rsidRDefault="0075192F" w:rsidP="007C7B42">
      <w:pPr>
        <w:pBdr>
          <w:top w:val="single" w:sz="4" w:space="1" w:color="auto"/>
          <w:left w:val="single" w:sz="4" w:space="4" w:color="auto"/>
          <w:bottom w:val="single" w:sz="4" w:space="1" w:color="auto"/>
          <w:right w:val="single" w:sz="4" w:space="4" w:color="auto"/>
        </w:pBdr>
        <w:rPr>
          <w:sz w:val="24"/>
          <w:szCs w:val="24"/>
        </w:rPr>
      </w:pPr>
      <w:r>
        <w:rPr>
          <w:sz w:val="24"/>
          <w:szCs w:val="24"/>
        </w:rPr>
        <w:t xml:space="preserve">Das Bürgerrecht zu erhalten und damit im Falle von Krankheit oder im Alter im städtischen Spital versorgt zu werden, war an hohe Hürden gebunden. Der katholische </w:t>
      </w:r>
      <w:proofErr w:type="spellStart"/>
      <w:r>
        <w:rPr>
          <w:sz w:val="24"/>
          <w:szCs w:val="24"/>
        </w:rPr>
        <w:t>Ratsteil</w:t>
      </w:r>
      <w:proofErr w:type="spellEnd"/>
      <w:r>
        <w:rPr>
          <w:sz w:val="24"/>
          <w:szCs w:val="24"/>
        </w:rPr>
        <w:t xml:space="preserve"> pochte</w:t>
      </w:r>
      <w:r w:rsidR="007C7B42">
        <w:rPr>
          <w:sz w:val="24"/>
          <w:szCs w:val="24"/>
        </w:rPr>
        <w:t xml:space="preserve"> 1668</w:t>
      </w:r>
      <w:r>
        <w:rPr>
          <w:sz w:val="24"/>
          <w:szCs w:val="24"/>
        </w:rPr>
        <w:t xml:space="preserve"> jedoch darauf, dass auch ärmere Katholiken aus dem Umland </w:t>
      </w:r>
      <w:r w:rsidR="007C7B42">
        <w:rPr>
          <w:sz w:val="24"/>
          <w:szCs w:val="24"/>
        </w:rPr>
        <w:t>das Bürgerrecht erhalten sollen. Somit hätte der Anteil der ka</w:t>
      </w:r>
      <w:bookmarkStart w:id="0" w:name="_GoBack"/>
      <w:bookmarkEnd w:id="0"/>
      <w:r w:rsidR="007C7B42">
        <w:rPr>
          <w:sz w:val="24"/>
          <w:szCs w:val="24"/>
        </w:rPr>
        <w:t>tholischen Bevölkerung vergrößert werden können.</w:t>
      </w:r>
    </w:p>
    <w:p w:rsidR="009D07EA" w:rsidRDefault="009D07EA" w:rsidP="00EA4203">
      <w:pPr>
        <w:rPr>
          <w:sz w:val="24"/>
          <w:szCs w:val="24"/>
        </w:rPr>
      </w:pPr>
    </w:p>
    <w:p w:rsidR="00487075" w:rsidRDefault="00487075" w:rsidP="00EA4203">
      <w:pPr>
        <w:rPr>
          <w:sz w:val="24"/>
          <w:szCs w:val="24"/>
        </w:rPr>
      </w:pPr>
    </w:p>
    <w:p w:rsidR="00FA44C3" w:rsidRPr="006377DC" w:rsidRDefault="00FA44C3">
      <w:pPr>
        <w:rPr>
          <w:sz w:val="24"/>
          <w:szCs w:val="24"/>
        </w:rPr>
      </w:pPr>
    </w:p>
    <w:sectPr w:rsidR="00FA44C3" w:rsidRPr="006377D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467" w:rsidRDefault="00674467" w:rsidP="00A35443">
      <w:pPr>
        <w:spacing w:after="0" w:line="240" w:lineRule="auto"/>
      </w:pPr>
      <w:r>
        <w:separator/>
      </w:r>
    </w:p>
  </w:endnote>
  <w:endnote w:type="continuationSeparator" w:id="0">
    <w:p w:rsidR="00674467" w:rsidRDefault="00674467" w:rsidP="00A35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3C4E" w:rsidRDefault="00ED3C4E" w:rsidP="00ED3C4E">
    <w:pPr>
      <w:pStyle w:val="Fuzeile"/>
      <w:jc w:val="center"/>
    </w:pPr>
    <w:r>
      <w:t>Arbeitskreis für Landeskunde/Landesgeschichte RP Tübingen</w:t>
    </w:r>
  </w:p>
  <w:p w:rsidR="00ED3C4E" w:rsidRDefault="00ED3C4E" w:rsidP="00ED3C4E">
    <w:pPr>
      <w:pStyle w:val="Fuzeile"/>
      <w:jc w:val="center"/>
    </w:pPr>
    <w:r>
      <w:t>www.landeskunde-bw.de</w:t>
    </w:r>
  </w:p>
  <w:p w:rsidR="00ED3C4E" w:rsidRDefault="00ED3C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467" w:rsidRDefault="00674467" w:rsidP="00A35443">
      <w:pPr>
        <w:spacing w:after="0" w:line="240" w:lineRule="auto"/>
      </w:pPr>
      <w:r>
        <w:separator/>
      </w:r>
    </w:p>
  </w:footnote>
  <w:footnote w:type="continuationSeparator" w:id="0">
    <w:p w:rsidR="00674467" w:rsidRDefault="00674467" w:rsidP="00A35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E1E" w:rsidRPr="00802E1E" w:rsidRDefault="00566360">
    <w:pPr>
      <w:pStyle w:val="Kopfzeile"/>
      <w:rPr>
        <w:b/>
        <w:sz w:val="28"/>
        <w:szCs w:val="28"/>
      </w:rPr>
    </w:pPr>
    <w:r>
      <w:rPr>
        <w:b/>
        <w:sz w:val="28"/>
        <w:szCs w:val="28"/>
      </w:rPr>
      <w:t xml:space="preserve">AB 7 </w:t>
    </w:r>
    <w:r w:rsidR="00802E1E" w:rsidRPr="00802E1E">
      <w:rPr>
        <w:b/>
        <w:sz w:val="28"/>
        <w:szCs w:val="28"/>
      </w:rPr>
      <w:t>Miteinander, Nebeneinander oder Gegeneinander?</w:t>
    </w:r>
  </w:p>
  <w:p w:rsidR="00802E1E" w:rsidRDefault="00802E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AE1243"/>
    <w:multiLevelType w:val="hybridMultilevel"/>
    <w:tmpl w:val="9FFC0144"/>
    <w:lvl w:ilvl="0" w:tplc="FC6A11C8">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C71"/>
    <w:rsid w:val="00000D58"/>
    <w:rsid w:val="000A4FB7"/>
    <w:rsid w:val="001A3160"/>
    <w:rsid w:val="001C1BEB"/>
    <w:rsid w:val="0021095C"/>
    <w:rsid w:val="00216A46"/>
    <w:rsid w:val="00256741"/>
    <w:rsid w:val="00276ED2"/>
    <w:rsid w:val="002863C6"/>
    <w:rsid w:val="00316F77"/>
    <w:rsid w:val="00327372"/>
    <w:rsid w:val="0044756B"/>
    <w:rsid w:val="00452885"/>
    <w:rsid w:val="00455887"/>
    <w:rsid w:val="00487075"/>
    <w:rsid w:val="00494D99"/>
    <w:rsid w:val="00566360"/>
    <w:rsid w:val="00617BFC"/>
    <w:rsid w:val="006377DC"/>
    <w:rsid w:val="00647766"/>
    <w:rsid w:val="00654CD8"/>
    <w:rsid w:val="00674467"/>
    <w:rsid w:val="006907FC"/>
    <w:rsid w:val="00724AC1"/>
    <w:rsid w:val="0075192F"/>
    <w:rsid w:val="007736F0"/>
    <w:rsid w:val="007845A2"/>
    <w:rsid w:val="007961BB"/>
    <w:rsid w:val="007C7425"/>
    <w:rsid w:val="007C7B42"/>
    <w:rsid w:val="007D4D55"/>
    <w:rsid w:val="00802E1E"/>
    <w:rsid w:val="008B2C71"/>
    <w:rsid w:val="008F244E"/>
    <w:rsid w:val="009901B2"/>
    <w:rsid w:val="009D07EA"/>
    <w:rsid w:val="00A35443"/>
    <w:rsid w:val="00AA1DC4"/>
    <w:rsid w:val="00AE7E2C"/>
    <w:rsid w:val="00B40B2D"/>
    <w:rsid w:val="00B622D6"/>
    <w:rsid w:val="00B67945"/>
    <w:rsid w:val="00BA60E9"/>
    <w:rsid w:val="00BA75FF"/>
    <w:rsid w:val="00BB3E97"/>
    <w:rsid w:val="00CF360B"/>
    <w:rsid w:val="00D276BF"/>
    <w:rsid w:val="00D63D5E"/>
    <w:rsid w:val="00D80054"/>
    <w:rsid w:val="00D87393"/>
    <w:rsid w:val="00E37631"/>
    <w:rsid w:val="00E41587"/>
    <w:rsid w:val="00EA4203"/>
    <w:rsid w:val="00ED0A35"/>
    <w:rsid w:val="00ED3C4E"/>
    <w:rsid w:val="00EE7B2A"/>
    <w:rsid w:val="00F73118"/>
    <w:rsid w:val="00FA44C3"/>
    <w:rsid w:val="00FD7D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58D6D0-7217-4C3B-9E0A-D7EFE2FA4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44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443"/>
  </w:style>
  <w:style w:type="paragraph" w:styleId="Fuzeile">
    <w:name w:val="footer"/>
    <w:basedOn w:val="Standard"/>
    <w:link w:val="FuzeileZchn"/>
    <w:uiPriority w:val="99"/>
    <w:unhideWhenUsed/>
    <w:rsid w:val="00A3544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443"/>
  </w:style>
  <w:style w:type="paragraph" w:styleId="Listenabsatz">
    <w:name w:val="List Paragraph"/>
    <w:basedOn w:val="Standard"/>
    <w:uiPriority w:val="34"/>
    <w:qFormat/>
    <w:rsid w:val="00256741"/>
    <w:pPr>
      <w:ind w:left="720"/>
      <w:contextualSpacing/>
    </w:pPr>
  </w:style>
  <w:style w:type="paragraph" w:styleId="Beschriftung">
    <w:name w:val="caption"/>
    <w:basedOn w:val="Standard"/>
    <w:next w:val="Standard"/>
    <w:uiPriority w:val="35"/>
    <w:unhideWhenUsed/>
    <w:qFormat/>
    <w:rsid w:val="007845A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cid:64F42240-4691-4157-8BFE-45FFA521E04D"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819</Words>
  <Characters>5160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17</cp:revision>
  <dcterms:created xsi:type="dcterms:W3CDTF">2017-04-21T09:44:00Z</dcterms:created>
  <dcterms:modified xsi:type="dcterms:W3CDTF">2017-09-13T08:10:00Z</dcterms:modified>
</cp:coreProperties>
</file>