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4CDB1" w14:textId="77777777" w:rsidR="006C0A5F" w:rsidRPr="00B5530A" w:rsidRDefault="006C0A5F" w:rsidP="006C0A5F">
      <w:pPr>
        <w:pStyle w:val="KeinLeerraum"/>
        <w:spacing w:line="360" w:lineRule="auto"/>
        <w:rPr>
          <w:rFonts w:ascii="Arial" w:hAnsi="Arial" w:cs="Arial"/>
          <w:smallCaps/>
        </w:rPr>
      </w:pPr>
      <w:r w:rsidRPr="00B5530A">
        <w:rPr>
          <w:rFonts w:ascii="Arial" w:hAnsi="Arial" w:cs="Arial"/>
          <w:smallCaps/>
        </w:rPr>
        <w:t>Quellenarbeit</w:t>
      </w:r>
    </w:p>
    <w:p w14:paraId="2653F3F7" w14:textId="77777777" w:rsidR="006C0A5F" w:rsidRPr="00B5530A" w:rsidRDefault="006C0A5F" w:rsidP="006C0A5F">
      <w:pPr>
        <w:pStyle w:val="KeinLeerraum"/>
        <w:spacing w:line="360" w:lineRule="auto"/>
        <w:rPr>
          <w:rFonts w:ascii="Arial" w:hAnsi="Arial" w:cs="Arial"/>
          <w:b/>
        </w:rPr>
      </w:pPr>
      <w:r w:rsidRPr="00B5530A">
        <w:rPr>
          <w:rFonts w:ascii="Arial" w:hAnsi="Arial" w:cs="Arial"/>
          <w:b/>
        </w:rPr>
        <w:t>Auszug aus der Kirchenordnung – Bestimmungen für das Schulwesen (1531)</w:t>
      </w:r>
    </w:p>
    <w:p w14:paraId="7DC31D86" w14:textId="77777777" w:rsidR="006C0A5F" w:rsidRDefault="006C0A5F" w:rsidP="006C0A5F">
      <w:pPr>
        <w:pStyle w:val="KeinLeerraum"/>
        <w:spacing w:line="360" w:lineRule="auto"/>
        <w:rPr>
          <w:rFonts w:ascii="Arial" w:hAnsi="Arial" w:cs="Arial"/>
        </w:rPr>
      </w:pPr>
    </w:p>
    <w:p w14:paraId="415092DE" w14:textId="77777777" w:rsidR="006C0A5F" w:rsidRPr="00B5530A" w:rsidRDefault="006C0A5F" w:rsidP="006C0A5F">
      <w:pPr>
        <w:pStyle w:val="KeinLeerraum"/>
        <w:spacing w:line="360" w:lineRule="auto"/>
        <w:rPr>
          <w:rFonts w:ascii="Arial" w:hAnsi="Arial" w:cs="Arial"/>
          <w:b/>
        </w:rPr>
      </w:pPr>
      <w:r w:rsidRPr="00B5530A">
        <w:rPr>
          <w:rFonts w:ascii="Arial" w:hAnsi="Arial" w:cs="Arial"/>
          <w:b/>
        </w:rPr>
        <w:t>Aufgaben</w:t>
      </w:r>
    </w:p>
    <w:p w14:paraId="4B1F2BC9" w14:textId="77777777" w:rsidR="006C0A5F" w:rsidRDefault="006C0A5F" w:rsidP="006C0A5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Arbeite die Aufgaben der Schulpfleger heraus.</w:t>
      </w:r>
    </w:p>
    <w:p w14:paraId="05DF8F65" w14:textId="77777777" w:rsidR="006C0A5F" w:rsidRPr="00C9271D" w:rsidRDefault="006C0A5F" w:rsidP="006C0A5F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Überprüfung der Lehrkräfte vor der Einstellung hinsichtlich</w:t>
      </w:r>
    </w:p>
    <w:p w14:paraId="6C8CD335" w14:textId="77777777" w:rsidR="006C0A5F" w:rsidRPr="00C9271D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moralisch tadellosen Lebenswandels</w:t>
      </w:r>
    </w:p>
    <w:p w14:paraId="718F76F6" w14:textId="77777777" w:rsidR="006C0A5F" w:rsidRPr="00C9271D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 xml:space="preserve">seines Glaubens </w:t>
      </w:r>
    </w:p>
    <w:p w14:paraId="27D3ABFC" w14:textId="77777777" w:rsidR="006C0A5F" w:rsidRPr="00C9271D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pädagogischen Geschicks</w:t>
      </w:r>
    </w:p>
    <w:p w14:paraId="7E79BCAF" w14:textId="77777777" w:rsidR="006C0A5F" w:rsidRPr="00C9271D" w:rsidRDefault="006C0A5F" w:rsidP="006C0A5F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monatliche Visitationen, zwecks</w:t>
      </w:r>
    </w:p>
    <w:p w14:paraId="1F48731F" w14:textId="77777777" w:rsidR="006C0A5F" w:rsidRPr="00C9271D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Überprüfung der fachlichen Unterrichtsqualität, Bildungsstand der Schüler</w:t>
      </w:r>
    </w:p>
    <w:p w14:paraId="39753551" w14:textId="77777777" w:rsidR="006C0A5F" w:rsidRPr="00C9271D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Überprüfung der Sittlichkeit der Schüler</w:t>
      </w:r>
    </w:p>
    <w:p w14:paraId="608B4216" w14:textId="77777777" w:rsidR="006C0A5F" w:rsidRDefault="006C0A5F" w:rsidP="006C0A5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Sichtung der Schüler nach besonderen Talenten für eine höhere Schulausbildung</w:t>
      </w:r>
    </w:p>
    <w:p w14:paraId="597321C7" w14:textId="77777777" w:rsidR="00C9271D" w:rsidRDefault="00C9271D" w:rsidP="00C9271D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Suche nach Optimierungsmöglichkeiten für ländliche Schulen</w:t>
      </w:r>
    </w:p>
    <w:p w14:paraId="30E3BCB1" w14:textId="77777777" w:rsidR="00C9271D" w:rsidRDefault="00C9271D" w:rsidP="00C9271D">
      <w:pPr>
        <w:pStyle w:val="KeinLeerraum"/>
        <w:spacing w:line="360" w:lineRule="auto"/>
        <w:ind w:left="1080"/>
        <w:rPr>
          <w:rFonts w:ascii="Arial" w:hAnsi="Arial" w:cs="Arial"/>
          <w:i/>
        </w:rPr>
      </w:pPr>
    </w:p>
    <w:p w14:paraId="2BCA8D45" w14:textId="77777777" w:rsidR="004336E3" w:rsidRPr="00C9271D" w:rsidRDefault="004336E3" w:rsidP="00C9271D">
      <w:pPr>
        <w:pStyle w:val="KeinLeerraum"/>
        <w:spacing w:line="360" w:lineRule="auto"/>
        <w:ind w:left="1080"/>
        <w:rPr>
          <w:rFonts w:ascii="Arial" w:hAnsi="Arial" w:cs="Arial"/>
          <w:i/>
        </w:rPr>
      </w:pPr>
    </w:p>
    <w:p w14:paraId="149A6809" w14:textId="77777777" w:rsidR="006C0A5F" w:rsidRDefault="006C0A5F" w:rsidP="006C0A5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Nenne die Anforderungen, die ein Lehrer (Schulmeister) erfüllen muss.</w:t>
      </w:r>
    </w:p>
    <w:p w14:paraId="0295DE31" w14:textId="77777777" w:rsidR="00C9271D" w:rsidRPr="00C9271D" w:rsidRDefault="00C9271D" w:rsidP="00C9271D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Vorbildlichkeit in jeder Hinsicht</w:t>
      </w:r>
    </w:p>
    <w:p w14:paraId="4A79A4C3" w14:textId="77777777" w:rsidR="00C9271D" w:rsidRPr="00C9271D" w:rsidRDefault="00C9271D" w:rsidP="00C9271D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Höchstes Bildungsziel: Gottesfurcht</w:t>
      </w:r>
    </w:p>
    <w:p w14:paraId="37B2B811" w14:textId="77777777" w:rsidR="00C9271D" w:rsidRPr="00C9271D" w:rsidRDefault="00C9271D" w:rsidP="00C9271D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Regelmäßiges Vorlesen aus der Heiligen Schrift</w:t>
      </w:r>
    </w:p>
    <w:p w14:paraId="5E4C2BE1" w14:textId="77777777" w:rsidR="00C9271D" w:rsidRDefault="00C9271D" w:rsidP="00C9271D">
      <w:pPr>
        <w:pStyle w:val="KeinLeerraum"/>
        <w:spacing w:line="360" w:lineRule="auto"/>
        <w:ind w:left="1080"/>
        <w:rPr>
          <w:rFonts w:ascii="Arial" w:hAnsi="Arial" w:cs="Arial"/>
        </w:rPr>
      </w:pPr>
    </w:p>
    <w:p w14:paraId="2B3C506C" w14:textId="77777777" w:rsidR="004336E3" w:rsidRDefault="004336E3" w:rsidP="00C9271D">
      <w:pPr>
        <w:pStyle w:val="KeinLeerraum"/>
        <w:spacing w:line="360" w:lineRule="auto"/>
        <w:ind w:left="1080"/>
        <w:rPr>
          <w:rFonts w:ascii="Arial" w:hAnsi="Arial" w:cs="Arial"/>
        </w:rPr>
      </w:pPr>
    </w:p>
    <w:p w14:paraId="43E61879" w14:textId="77777777" w:rsidR="006C0A5F" w:rsidRDefault="006C0A5F" w:rsidP="006C0A5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Diskutiert darüber, inwiefern die Anforderungen an den Lehrer auch heute noch aktuell sind.</w:t>
      </w:r>
    </w:p>
    <w:p w14:paraId="6D45C09B" w14:textId="77777777" w:rsidR="00C9271D" w:rsidRDefault="00C9271D" w:rsidP="00CD503D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 w:rsidRPr="00C9271D">
        <w:rPr>
          <w:rFonts w:ascii="Arial" w:hAnsi="Arial" w:cs="Arial"/>
          <w:i/>
        </w:rPr>
        <w:t>Auch heute noch wird eine gewisse Vorbildfunktion von einem Lehrer erwar</w:t>
      </w:r>
      <w:r w:rsidR="00CD503D">
        <w:rPr>
          <w:rFonts w:ascii="Arial" w:hAnsi="Arial" w:cs="Arial"/>
          <w:i/>
        </w:rPr>
        <w:softHyphen/>
      </w:r>
      <w:r w:rsidRPr="00C9271D">
        <w:rPr>
          <w:rFonts w:ascii="Arial" w:hAnsi="Arial" w:cs="Arial"/>
          <w:i/>
        </w:rPr>
        <w:t xml:space="preserve">tet. Dies äußert sich </w:t>
      </w:r>
      <w:r>
        <w:rPr>
          <w:rFonts w:ascii="Arial" w:hAnsi="Arial" w:cs="Arial"/>
          <w:i/>
        </w:rPr>
        <w:t xml:space="preserve">z. B. </w:t>
      </w:r>
      <w:r w:rsidRPr="00C9271D">
        <w:rPr>
          <w:rFonts w:ascii="Arial" w:hAnsi="Arial" w:cs="Arial"/>
          <w:i/>
        </w:rPr>
        <w:t xml:space="preserve">darin, dass ein Lehramtsanwärter neben einem Gesundheitszeugnis ein </w:t>
      </w:r>
      <w:r w:rsidR="00CD503D">
        <w:rPr>
          <w:rFonts w:ascii="Arial" w:hAnsi="Arial" w:cs="Arial"/>
          <w:i/>
        </w:rPr>
        <w:t xml:space="preserve">einwandfreies </w:t>
      </w:r>
      <w:r w:rsidRPr="00C9271D">
        <w:rPr>
          <w:rFonts w:ascii="Arial" w:hAnsi="Arial" w:cs="Arial"/>
          <w:i/>
        </w:rPr>
        <w:t>polizeiliches Führungszeugnis vor</w:t>
      </w:r>
      <w:r w:rsidR="00CD503D">
        <w:rPr>
          <w:rFonts w:ascii="Arial" w:hAnsi="Arial" w:cs="Arial"/>
          <w:i/>
        </w:rPr>
        <w:softHyphen/>
      </w:r>
      <w:r w:rsidRPr="00C9271D">
        <w:rPr>
          <w:rFonts w:ascii="Arial" w:hAnsi="Arial" w:cs="Arial"/>
          <w:i/>
        </w:rPr>
        <w:t xml:space="preserve">legen muss. </w:t>
      </w:r>
      <w:r w:rsidR="00CD503D">
        <w:rPr>
          <w:rFonts w:ascii="Arial" w:hAnsi="Arial" w:cs="Arial"/>
          <w:i/>
        </w:rPr>
        <w:t>Vor der Verbeamtung muss jeder Lehrer einen Diensteid ablegen, in dem er verspricht</w:t>
      </w:r>
      <w:r w:rsidR="004336E3">
        <w:rPr>
          <w:rFonts w:ascii="Arial" w:hAnsi="Arial" w:cs="Arial"/>
          <w:i/>
        </w:rPr>
        <w:t>,</w:t>
      </w:r>
      <w:r w:rsidR="00CD503D">
        <w:rPr>
          <w:rFonts w:ascii="Arial" w:hAnsi="Arial" w:cs="Arial"/>
          <w:i/>
        </w:rPr>
        <w:t xml:space="preserve"> getreulich seinen Dienstpflichten nachzukom</w:t>
      </w:r>
      <w:r w:rsidR="00CD503D">
        <w:rPr>
          <w:rFonts w:ascii="Arial" w:hAnsi="Arial" w:cs="Arial"/>
          <w:i/>
        </w:rPr>
        <w:softHyphen/>
        <w:t xml:space="preserve">men. Deshalb muss eine Lehrkraft bei einem ernsten Vergehen nicht nur </w:t>
      </w:r>
      <w:r>
        <w:rPr>
          <w:rFonts w:ascii="Arial" w:hAnsi="Arial" w:cs="Arial"/>
          <w:i/>
        </w:rPr>
        <w:t>mit ei</w:t>
      </w:r>
      <w:r w:rsidR="00CD503D">
        <w:rPr>
          <w:rFonts w:ascii="Arial" w:hAnsi="Arial" w:cs="Arial"/>
          <w:i/>
        </w:rPr>
        <w:t>nem strafrechtliche</w:t>
      </w:r>
      <w:r w:rsidR="004336E3">
        <w:rPr>
          <w:rFonts w:ascii="Arial" w:hAnsi="Arial" w:cs="Arial"/>
          <w:i/>
        </w:rPr>
        <w:t>n</w:t>
      </w:r>
      <w:r w:rsidR="00CD503D">
        <w:rPr>
          <w:rFonts w:ascii="Arial" w:hAnsi="Arial" w:cs="Arial"/>
          <w:i/>
        </w:rPr>
        <w:t xml:space="preserve"> Verfahren rechnen, sondern auch mit einem Disziplinar</w:t>
      </w:r>
      <w:r w:rsidR="00CD503D">
        <w:rPr>
          <w:rFonts w:ascii="Arial" w:hAnsi="Arial" w:cs="Arial"/>
          <w:i/>
        </w:rPr>
        <w:softHyphen/>
        <w:t>verfahren.</w:t>
      </w:r>
    </w:p>
    <w:p w14:paraId="27FAF4AB" w14:textId="77777777" w:rsidR="004336E3" w:rsidRDefault="00CD503D" w:rsidP="00C9271D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Da an den meisten Schulen Religion nur Nebenfach ist, spielt die </w:t>
      </w:r>
    </w:p>
    <w:p w14:paraId="61890F6C" w14:textId="77777777" w:rsidR="00C9271D" w:rsidRDefault="00CD503D" w:rsidP="00C9271D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Konfessionszugehörigkeit eines Lehrers nur eine untergeordnete Rolle.</w:t>
      </w:r>
    </w:p>
    <w:p w14:paraId="62219120" w14:textId="77777777" w:rsidR="00C9271D" w:rsidRDefault="00C9271D" w:rsidP="00C9271D">
      <w:pPr>
        <w:pStyle w:val="KeinLeerraum"/>
        <w:spacing w:line="360" w:lineRule="auto"/>
        <w:ind w:left="1416"/>
        <w:rPr>
          <w:rFonts w:ascii="Arial" w:hAnsi="Arial" w:cs="Arial"/>
          <w:i/>
        </w:rPr>
      </w:pPr>
    </w:p>
    <w:p w14:paraId="3CC9723C" w14:textId="77777777" w:rsidR="004336E3" w:rsidRPr="00C9271D" w:rsidRDefault="004336E3" w:rsidP="00C9271D">
      <w:pPr>
        <w:pStyle w:val="KeinLeerraum"/>
        <w:spacing w:line="360" w:lineRule="auto"/>
        <w:ind w:left="1416"/>
        <w:rPr>
          <w:rFonts w:ascii="Arial" w:hAnsi="Arial" w:cs="Arial"/>
          <w:i/>
        </w:rPr>
      </w:pPr>
    </w:p>
    <w:p w14:paraId="17303A12" w14:textId="77777777" w:rsidR="006C0A5F" w:rsidRDefault="006C0A5F" w:rsidP="006C0A5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Vergleicht die Vorstellung von Bildung damals und heute.</w:t>
      </w:r>
    </w:p>
    <w:p w14:paraId="303088F3" w14:textId="77777777" w:rsidR="00CD503D" w:rsidRDefault="00CD503D" w:rsidP="00CD503D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 w:rsidRPr="00E41405">
        <w:rPr>
          <w:rFonts w:ascii="Arial" w:hAnsi="Arial" w:cs="Arial"/>
          <w:i/>
        </w:rPr>
        <w:t xml:space="preserve">Auch wenn das Fach Religion heute nur </w:t>
      </w:r>
      <w:r w:rsidR="00E41405">
        <w:rPr>
          <w:rFonts w:ascii="Arial" w:hAnsi="Arial" w:cs="Arial"/>
          <w:i/>
        </w:rPr>
        <w:t xml:space="preserve">noch </w:t>
      </w:r>
      <w:r w:rsidRPr="00E41405">
        <w:rPr>
          <w:rFonts w:ascii="Arial" w:hAnsi="Arial" w:cs="Arial"/>
          <w:i/>
        </w:rPr>
        <w:t xml:space="preserve">eine untergeordnete Rolle spielt, so sieht sich </w:t>
      </w:r>
      <w:bookmarkStart w:id="0" w:name="_GoBack"/>
      <w:bookmarkEnd w:id="0"/>
      <w:r w:rsidRPr="00E41405">
        <w:rPr>
          <w:rFonts w:ascii="Arial" w:hAnsi="Arial" w:cs="Arial"/>
          <w:i/>
        </w:rPr>
        <w:t xml:space="preserve">Schule </w:t>
      </w:r>
      <w:r w:rsidR="00E41405" w:rsidRPr="00E41405">
        <w:rPr>
          <w:rFonts w:ascii="Arial" w:hAnsi="Arial" w:cs="Arial"/>
          <w:i/>
        </w:rPr>
        <w:t xml:space="preserve">dennoch </w:t>
      </w:r>
      <w:r w:rsidRPr="00E41405">
        <w:rPr>
          <w:rFonts w:ascii="Arial" w:hAnsi="Arial" w:cs="Arial"/>
          <w:i/>
        </w:rPr>
        <w:t>nicht als reine Wissensvermittlerin, sondern</w:t>
      </w:r>
      <w:r w:rsidR="00E41405" w:rsidRPr="00E41405">
        <w:rPr>
          <w:rFonts w:ascii="Arial" w:hAnsi="Arial" w:cs="Arial"/>
          <w:i/>
        </w:rPr>
        <w:t xml:space="preserve"> will auch die sozialen Kompetenzen der Schüler stärken</w:t>
      </w:r>
      <w:r w:rsidR="00E41405">
        <w:rPr>
          <w:rFonts w:ascii="Arial" w:hAnsi="Arial" w:cs="Arial"/>
          <w:i/>
        </w:rPr>
        <w:t xml:space="preserve"> und Werte vermitteln.</w:t>
      </w:r>
    </w:p>
    <w:p w14:paraId="5102A5E6" w14:textId="77777777" w:rsidR="00E41405" w:rsidRPr="00E41405" w:rsidRDefault="00E41405" w:rsidP="00CD503D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Dennoch hat sich die Vorstellung von Bildung verschoben. Während damals Bildung als Schlüssel zur Gottesfurcht und Sittlichkeit gesehen wurde, so ist heute Bildung der Schlüssel zu einem selbstbestimmten, finanziell unab</w:t>
      </w:r>
      <w:r>
        <w:rPr>
          <w:rFonts w:ascii="Arial" w:hAnsi="Arial" w:cs="Arial"/>
          <w:i/>
        </w:rPr>
        <w:softHyphen/>
        <w:t>hängigen Leben.</w:t>
      </w:r>
    </w:p>
    <w:p w14:paraId="6DA3374D" w14:textId="77777777" w:rsidR="006C0A5F" w:rsidRPr="00530E33" w:rsidRDefault="006C0A5F" w:rsidP="006C0A5F">
      <w:pPr>
        <w:pStyle w:val="KeinLeerraum"/>
        <w:spacing w:line="360" w:lineRule="auto"/>
        <w:ind w:left="720"/>
        <w:rPr>
          <w:rFonts w:ascii="Arial" w:hAnsi="Arial" w:cs="Arial"/>
        </w:rPr>
      </w:pPr>
    </w:p>
    <w:p w14:paraId="298D8181" w14:textId="77777777" w:rsidR="0058777A" w:rsidRDefault="0058777A"/>
    <w:sectPr w:rsidR="0058777A" w:rsidSect="00B90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CBEB4" w14:textId="77777777" w:rsidR="003F37A1" w:rsidRDefault="003F37A1">
      <w:pPr>
        <w:spacing w:after="0" w:line="240" w:lineRule="auto"/>
      </w:pPr>
      <w:r>
        <w:separator/>
      </w:r>
    </w:p>
  </w:endnote>
  <w:endnote w:type="continuationSeparator" w:id="0">
    <w:p w14:paraId="4C059A3A" w14:textId="77777777" w:rsidR="003F37A1" w:rsidRDefault="003F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B45D1" w14:textId="77777777" w:rsidR="00735C5D" w:rsidRDefault="00735C5D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BE18A68" w14:textId="77777777" w:rsidR="00A35EC8" w:rsidRDefault="003F37A1" w:rsidP="00735C5D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21773" w14:textId="77777777" w:rsidR="00735C5D" w:rsidRDefault="00735C5D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912BC23" w14:textId="77777777" w:rsidR="00D2363B" w:rsidRPr="00D2363B" w:rsidRDefault="00D2363B" w:rsidP="00735C5D">
    <w:pPr>
      <w:pStyle w:val="Fuzeile"/>
      <w:ind w:right="360"/>
      <w:jc w:val="center"/>
      <w:rPr>
        <w:rFonts w:ascii="Arial" w:hAnsi="Arial" w:cs="Arial"/>
        <w:sz w:val="21"/>
        <w:szCs w:val="21"/>
      </w:rPr>
    </w:pPr>
    <w:r w:rsidRPr="00D2363B">
      <w:rPr>
        <w:rFonts w:ascii="Arial" w:hAnsi="Arial" w:cs="Arial"/>
        <w:sz w:val="21"/>
        <w:szCs w:val="21"/>
      </w:rPr>
      <w:t>Arbeitskreis für Landeskunde – RP Tübingen</w:t>
    </w:r>
  </w:p>
  <w:p w14:paraId="7EC83FE9" w14:textId="77777777" w:rsidR="00A35EC8" w:rsidRPr="00D2363B" w:rsidRDefault="00E41405" w:rsidP="00A35EC8">
    <w:pPr>
      <w:pStyle w:val="Fuzeile"/>
      <w:jc w:val="center"/>
      <w:rPr>
        <w:rFonts w:ascii="Arial" w:hAnsi="Arial" w:cs="Arial"/>
        <w:sz w:val="21"/>
        <w:szCs w:val="21"/>
      </w:rPr>
    </w:pPr>
    <w:r w:rsidRPr="00D2363B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E8F15" w14:textId="77777777" w:rsidR="00A35EC8" w:rsidRDefault="003F37A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B411C" w14:textId="77777777" w:rsidR="003F37A1" w:rsidRDefault="003F37A1">
      <w:pPr>
        <w:spacing w:after="0" w:line="240" w:lineRule="auto"/>
      </w:pPr>
      <w:r>
        <w:separator/>
      </w:r>
    </w:p>
  </w:footnote>
  <w:footnote w:type="continuationSeparator" w:id="0">
    <w:p w14:paraId="55294230" w14:textId="77777777" w:rsidR="003F37A1" w:rsidRDefault="003F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36916" w14:textId="77777777" w:rsidR="00A35EC8" w:rsidRDefault="003F37A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96A3B" w14:textId="77777777" w:rsidR="00C12EEF" w:rsidRPr="00B7035B" w:rsidRDefault="00E41405">
    <w:pPr>
      <w:pStyle w:val="Kopfzeile"/>
      <w:rPr>
        <w:rFonts w:ascii="Arial" w:hAnsi="Arial" w:cs="Arial"/>
      </w:rPr>
    </w:pPr>
    <w:r w:rsidRPr="00B7035B">
      <w:rPr>
        <w:rFonts w:ascii="Arial" w:hAnsi="Arial" w:cs="Arial"/>
      </w:rPr>
      <w:t>AB 6a</w:t>
    </w:r>
    <w:r w:rsidR="00C12EEF">
      <w:rPr>
        <w:rFonts w:ascii="Arial" w:hAnsi="Arial" w:cs="Arial"/>
      </w:rPr>
      <w:t xml:space="preserve"> – Lösungsvorschlag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A11E7" w14:textId="77777777" w:rsidR="00A35EC8" w:rsidRDefault="003F37A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E5F8B"/>
    <w:multiLevelType w:val="hybridMultilevel"/>
    <w:tmpl w:val="E54AC3FC"/>
    <w:lvl w:ilvl="0" w:tplc="36ACC42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87210D"/>
    <w:multiLevelType w:val="hybridMultilevel"/>
    <w:tmpl w:val="F91071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5F"/>
    <w:rsid w:val="002622F7"/>
    <w:rsid w:val="003F37A1"/>
    <w:rsid w:val="004336E3"/>
    <w:rsid w:val="0058777A"/>
    <w:rsid w:val="006C0A5F"/>
    <w:rsid w:val="00735C5D"/>
    <w:rsid w:val="008C3B45"/>
    <w:rsid w:val="00C12EEF"/>
    <w:rsid w:val="00C9271D"/>
    <w:rsid w:val="00CD503D"/>
    <w:rsid w:val="00D2363B"/>
    <w:rsid w:val="00E4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9EBE"/>
  <w15:chartTrackingRefBased/>
  <w15:docId w15:val="{A928FE6C-E698-4D86-B602-0F25A1C4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6C0A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C0A5F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6C0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0A5F"/>
  </w:style>
  <w:style w:type="paragraph" w:styleId="Fuzeile">
    <w:name w:val="footer"/>
    <w:basedOn w:val="Standard"/>
    <w:link w:val="FuzeileZchn"/>
    <w:uiPriority w:val="99"/>
    <w:unhideWhenUsed/>
    <w:rsid w:val="006C0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0A5F"/>
  </w:style>
  <w:style w:type="character" w:styleId="Zeilennummer">
    <w:name w:val="line number"/>
    <w:basedOn w:val="Absatz-Standardschriftart"/>
    <w:uiPriority w:val="99"/>
    <w:semiHidden/>
    <w:unhideWhenUsed/>
    <w:rsid w:val="006C0A5F"/>
  </w:style>
  <w:style w:type="character" w:styleId="Seitenzahl">
    <w:name w:val="page number"/>
    <w:basedOn w:val="Absatz-Standardschriftart"/>
    <w:uiPriority w:val="99"/>
    <w:semiHidden/>
    <w:unhideWhenUsed/>
    <w:rsid w:val="00735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7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5</cp:revision>
  <dcterms:created xsi:type="dcterms:W3CDTF">2018-08-22T12:14:00Z</dcterms:created>
  <dcterms:modified xsi:type="dcterms:W3CDTF">2019-01-22T13:24:00Z</dcterms:modified>
</cp:coreProperties>
</file>