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AF3" w:rsidRPr="00CC63E5" w:rsidRDefault="005A6AF3" w:rsidP="005A6AF3">
      <w:pPr>
        <w:pStyle w:val="Standard1"/>
        <w:widowControl w:val="0"/>
        <w:spacing w:after="200"/>
      </w:pPr>
      <w:r>
        <w:rPr>
          <w:b/>
          <w:sz w:val="24"/>
          <w:u w:val="single"/>
        </w:rPr>
        <w:t>Aktivitätsverfolgung Lernfortschritt 2</w:t>
      </w:r>
    </w:p>
    <w:tbl>
      <w:tblPr>
        <w:tblW w:w="127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611"/>
        <w:gridCol w:w="7469"/>
        <w:gridCol w:w="425"/>
      </w:tblGrid>
      <w:tr w:rsidR="005A6AF3" w:rsidRPr="005B01DC" w:rsidTr="00E41E34">
        <w:trPr>
          <w:trHeight w:val="782"/>
        </w:trPr>
        <w:tc>
          <w:tcPr>
            <w:tcW w:w="4253" w:type="dxa"/>
            <w:shd w:val="clear" w:color="auto" w:fill="auto"/>
          </w:tcPr>
          <w:p w:rsidR="005A6AF3" w:rsidRDefault="005A6AF3" w:rsidP="00E41E34">
            <w:pPr>
              <w:pStyle w:val="Standard1"/>
              <w:spacing w:before="120" w:line="240" w:lineRule="auto"/>
              <w:ind w:left="601" w:hanging="60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1.1</w:t>
            </w:r>
            <w:r w:rsidRPr="005B01DC">
              <w:rPr>
                <w:color w:val="auto"/>
                <w:szCs w:val="22"/>
              </w:rPr>
              <w:tab/>
            </w:r>
            <w:r>
              <w:rPr>
                <w:color w:val="auto"/>
                <w:szCs w:val="22"/>
              </w:rPr>
              <w:t xml:space="preserve">Modellierungskonzept </w:t>
            </w:r>
            <w:r>
              <w:t>'ereignisge</w:t>
            </w:r>
            <w:r>
              <w:softHyphen/>
              <w:t>steuerte Prozesskette' erklären.</w:t>
            </w:r>
          </w:p>
          <w:p w:rsidR="005A6AF3" w:rsidRDefault="005A6AF3" w:rsidP="00E41E34">
            <w:pPr>
              <w:pStyle w:val="Standard1"/>
              <w:tabs>
                <w:tab w:val="left" w:pos="601"/>
              </w:tabs>
              <w:spacing w:before="120" w:line="240" w:lineRule="auto"/>
              <w:ind w:left="885" w:hanging="885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1.2</w:t>
            </w:r>
            <w:r>
              <w:rPr>
                <w:color w:val="auto"/>
                <w:szCs w:val="22"/>
              </w:rPr>
              <w:tab/>
            </w:r>
            <w:r>
              <w:rPr>
                <w:color w:val="auto"/>
                <w:szCs w:val="22"/>
              </w:rPr>
              <w:sym w:font="Wingdings" w:char="F0A7"/>
            </w:r>
            <w:r>
              <w:rPr>
                <w:color w:val="auto"/>
                <w:szCs w:val="22"/>
              </w:rPr>
              <w:tab/>
              <w:t>Graphische Elemente einer EPK beschreiben.</w:t>
            </w:r>
          </w:p>
          <w:p w:rsidR="005A6AF3" w:rsidRDefault="005A6AF3" w:rsidP="00E41E34">
            <w:pPr>
              <w:pStyle w:val="Standard1"/>
              <w:tabs>
                <w:tab w:val="left" w:pos="601"/>
              </w:tabs>
              <w:spacing w:before="20" w:line="240" w:lineRule="auto"/>
              <w:ind w:left="1169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sym w:font="Wingdings" w:char="F073"/>
            </w:r>
            <w:r>
              <w:rPr>
                <w:color w:val="auto"/>
                <w:szCs w:val="22"/>
              </w:rPr>
              <w:tab/>
              <w:t xml:space="preserve">Funktion </w:t>
            </w:r>
          </w:p>
          <w:p w:rsidR="005A6AF3" w:rsidRDefault="005A6AF3" w:rsidP="00E41E34">
            <w:pPr>
              <w:pStyle w:val="Standard1"/>
              <w:tabs>
                <w:tab w:val="left" w:pos="601"/>
              </w:tabs>
              <w:spacing w:before="20" w:line="240" w:lineRule="auto"/>
              <w:ind w:left="1169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sym w:font="Wingdings" w:char="F073"/>
            </w:r>
            <w:r>
              <w:rPr>
                <w:color w:val="auto"/>
                <w:szCs w:val="22"/>
              </w:rPr>
              <w:tab/>
              <w:t>Ereignis</w:t>
            </w:r>
          </w:p>
          <w:p w:rsidR="005A6AF3" w:rsidRDefault="005A6AF3" w:rsidP="00E41E34">
            <w:pPr>
              <w:pStyle w:val="Standard1"/>
              <w:tabs>
                <w:tab w:val="left" w:pos="601"/>
              </w:tabs>
              <w:spacing w:before="20" w:line="240" w:lineRule="auto"/>
              <w:ind w:left="1169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sym w:font="Wingdings" w:char="F073"/>
            </w:r>
            <w:r>
              <w:rPr>
                <w:color w:val="auto"/>
                <w:szCs w:val="22"/>
              </w:rPr>
              <w:tab/>
              <w:t>Organisationseinheit</w:t>
            </w:r>
          </w:p>
          <w:p w:rsidR="005A6AF3" w:rsidRPr="005B01DC" w:rsidRDefault="005A6AF3" w:rsidP="00E41E34">
            <w:pPr>
              <w:pStyle w:val="Standard1"/>
              <w:tabs>
                <w:tab w:val="left" w:pos="601"/>
              </w:tabs>
              <w:spacing w:before="20" w:line="240" w:lineRule="auto"/>
              <w:ind w:left="1169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sym w:font="Wingdings" w:char="F073"/>
            </w:r>
            <w:r>
              <w:rPr>
                <w:color w:val="auto"/>
                <w:szCs w:val="22"/>
              </w:rPr>
              <w:tab/>
              <w:t>Informationsobjekt</w:t>
            </w:r>
          </w:p>
          <w:p w:rsidR="005A6AF3" w:rsidRDefault="005A6AF3" w:rsidP="00E41E34">
            <w:pPr>
              <w:pStyle w:val="Standard1"/>
              <w:tabs>
                <w:tab w:val="left" w:pos="601"/>
              </w:tabs>
              <w:spacing w:before="40" w:line="240" w:lineRule="auto"/>
              <w:ind w:left="88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sym w:font="Wingdings" w:char="F0A7"/>
            </w:r>
            <w:r>
              <w:rPr>
                <w:color w:val="auto"/>
                <w:szCs w:val="22"/>
              </w:rPr>
              <w:tab/>
              <w:t xml:space="preserve">Lineare Prozessabläufe als EPK modellieren. </w:t>
            </w:r>
          </w:p>
          <w:p w:rsidR="005A6AF3" w:rsidRPr="005B01DC" w:rsidRDefault="005A6AF3" w:rsidP="00E41E34">
            <w:pPr>
              <w:pStyle w:val="Standard1"/>
              <w:tabs>
                <w:tab w:val="left" w:pos="601"/>
              </w:tabs>
              <w:spacing w:before="40" w:after="120" w:line="240" w:lineRule="auto"/>
              <w:ind w:left="88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sym w:font="Wingdings" w:char="F0A7"/>
            </w:r>
            <w:r>
              <w:rPr>
                <w:color w:val="auto"/>
                <w:szCs w:val="22"/>
              </w:rPr>
              <w:tab/>
              <w:t>Grundregeln der Modellierung einer EPK anwenden.</w:t>
            </w:r>
          </w:p>
        </w:tc>
        <w:tc>
          <w:tcPr>
            <w:tcW w:w="611" w:type="dxa"/>
          </w:tcPr>
          <w:p w:rsidR="005A6AF3" w:rsidRDefault="005A6AF3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5A6AF3" w:rsidRPr="005B01DC" w:rsidRDefault="005A6AF3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</w:tc>
        <w:tc>
          <w:tcPr>
            <w:tcW w:w="7469" w:type="dxa"/>
            <w:shd w:val="clear" w:color="auto" w:fill="auto"/>
          </w:tcPr>
          <w:p w:rsidR="005A6AF3" w:rsidRDefault="005A6AF3" w:rsidP="00E41E3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L2_1.1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A1AD9">
              <w:rPr>
                <w:rFonts w:ascii="Arial" w:hAnsi="Arial" w:cs="Arial"/>
                <w:sz w:val="22"/>
                <w:szCs w:val="22"/>
              </w:rPr>
              <w:t>Aufgabe Grundlagen der Geschäftsprozessmodellierung.docx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5A6AF3" w:rsidRPr="005B01DC" w:rsidRDefault="005A6AF3" w:rsidP="00E41E3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B01DC">
              <w:rPr>
                <w:rFonts w:ascii="Arial" w:hAnsi="Arial" w:cs="Arial"/>
                <w:sz w:val="22"/>
                <w:szCs w:val="22"/>
              </w:rPr>
              <w:t>L2</w:t>
            </w:r>
            <w:r>
              <w:rPr>
                <w:rFonts w:ascii="Arial" w:hAnsi="Arial" w:cs="Arial"/>
                <w:sz w:val="22"/>
                <w:szCs w:val="22"/>
              </w:rPr>
              <w:t>_</w:t>
            </w:r>
            <w:r w:rsidRPr="005B01DC">
              <w:rPr>
                <w:rFonts w:ascii="Arial" w:hAnsi="Arial" w:cs="Arial"/>
                <w:sz w:val="22"/>
                <w:szCs w:val="22"/>
              </w:rPr>
              <w:t xml:space="preserve">1.2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A1AD9">
              <w:rPr>
                <w:rFonts w:ascii="Arial" w:hAnsi="Arial" w:cs="Arial"/>
                <w:sz w:val="22"/>
                <w:szCs w:val="22"/>
              </w:rPr>
              <w:t>Aufgabe Aufbau einer EPK.docx</w:t>
            </w:r>
          </w:p>
          <w:p w:rsidR="005A6AF3" w:rsidRPr="005B01DC" w:rsidRDefault="005A6AF3" w:rsidP="00E41E34">
            <w:pPr>
              <w:tabs>
                <w:tab w:val="left" w:pos="98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5A1AD9">
              <w:rPr>
                <w:rFonts w:ascii="Arial" w:hAnsi="Arial" w:cs="Arial"/>
                <w:sz w:val="22"/>
                <w:szCs w:val="22"/>
              </w:rPr>
              <w:t xml:space="preserve">L2_1.2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A1AD9">
              <w:rPr>
                <w:rFonts w:ascii="Arial" w:hAnsi="Arial" w:cs="Arial"/>
                <w:sz w:val="22"/>
                <w:szCs w:val="22"/>
              </w:rPr>
              <w:t>Vorlage EPK.docx</w:t>
            </w:r>
          </w:p>
        </w:tc>
        <w:tc>
          <w:tcPr>
            <w:tcW w:w="425" w:type="dxa"/>
            <w:shd w:val="clear" w:color="auto" w:fill="auto"/>
          </w:tcPr>
          <w:p w:rsidR="007601FD" w:rsidRDefault="005A6AF3" w:rsidP="00E41E34">
            <w:pPr>
              <w:spacing w:before="1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54786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601FD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7601FD">
              <w:rPr>
                <w:rFonts w:ascii="Arial" w:hAnsi="Arial" w:cs="Arial"/>
                <w:sz w:val="22"/>
                <w:szCs w:val="22"/>
              </w:rPr>
              <w:br/>
            </w:r>
          </w:p>
          <w:p w:rsidR="005A6AF3" w:rsidRDefault="005A6AF3" w:rsidP="007601FD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48933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601FD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  <w:p w:rsidR="005A6AF3" w:rsidRPr="005B01DC" w:rsidRDefault="005A6AF3" w:rsidP="00E41E34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A6AF3" w:rsidRPr="005B01DC" w:rsidTr="00E41E34">
        <w:trPr>
          <w:trHeight w:val="782"/>
        </w:trPr>
        <w:tc>
          <w:tcPr>
            <w:tcW w:w="4253" w:type="dxa"/>
            <w:shd w:val="clear" w:color="auto" w:fill="auto"/>
          </w:tcPr>
          <w:p w:rsidR="005A6AF3" w:rsidRPr="005B01DC" w:rsidRDefault="005A6AF3" w:rsidP="00E41E34">
            <w:pPr>
              <w:pStyle w:val="Standard1"/>
              <w:spacing w:before="120" w:line="240" w:lineRule="auto"/>
              <w:ind w:left="601" w:right="-108" w:hanging="601"/>
              <w:rPr>
                <w:color w:val="auto"/>
                <w:szCs w:val="22"/>
              </w:rPr>
            </w:pPr>
            <w:r>
              <w:t>2</w:t>
            </w:r>
            <w:r>
              <w:tab/>
              <w:t>Logische Beziehungen unter</w:t>
            </w:r>
            <w:r>
              <w:softHyphen/>
              <w:t>scheiden und deren Modellierungs</w:t>
            </w:r>
            <w:r>
              <w:softHyphen/>
              <w:t>regeln anwenden</w:t>
            </w:r>
          </w:p>
          <w:p w:rsidR="005A6AF3" w:rsidRDefault="005A6AF3" w:rsidP="00E41E34">
            <w:pPr>
              <w:pStyle w:val="Standard1"/>
              <w:tabs>
                <w:tab w:val="left" w:pos="601"/>
              </w:tabs>
              <w:spacing w:before="40" w:line="240" w:lineRule="auto"/>
              <w:ind w:left="88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sym w:font="Wingdings" w:char="F0A7"/>
            </w:r>
            <w:r>
              <w:rPr>
                <w:color w:val="auto"/>
                <w:szCs w:val="22"/>
              </w:rPr>
              <w:tab/>
              <w:t xml:space="preserve">XOR-Verknüpfung </w:t>
            </w:r>
          </w:p>
          <w:p w:rsidR="005A6AF3" w:rsidRDefault="005A6AF3" w:rsidP="00E41E34">
            <w:pPr>
              <w:pStyle w:val="Standard1"/>
              <w:tabs>
                <w:tab w:val="left" w:pos="601"/>
              </w:tabs>
              <w:spacing w:before="120" w:line="240" w:lineRule="auto"/>
              <w:ind w:left="88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sym w:font="Wingdings" w:char="F0A7"/>
            </w:r>
            <w:r>
              <w:rPr>
                <w:color w:val="auto"/>
                <w:szCs w:val="22"/>
              </w:rPr>
              <w:tab/>
              <w:t>UND-Verknüpfung</w:t>
            </w:r>
          </w:p>
          <w:p w:rsidR="005A6AF3" w:rsidRDefault="005A6AF3" w:rsidP="00E41E34">
            <w:pPr>
              <w:pStyle w:val="Standard1"/>
              <w:tabs>
                <w:tab w:val="left" w:pos="601"/>
              </w:tabs>
              <w:spacing w:before="120" w:line="240" w:lineRule="auto"/>
              <w:ind w:left="88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sym w:font="Wingdings" w:char="F0A7"/>
            </w:r>
            <w:r>
              <w:rPr>
                <w:color w:val="auto"/>
                <w:szCs w:val="22"/>
              </w:rPr>
              <w:tab/>
              <w:t>Prozesswegweiser</w:t>
            </w:r>
          </w:p>
          <w:p w:rsidR="005A6AF3" w:rsidRDefault="005A6AF3" w:rsidP="00E41E34">
            <w:pPr>
              <w:pStyle w:val="Standard1"/>
              <w:tabs>
                <w:tab w:val="left" w:pos="601"/>
              </w:tabs>
              <w:spacing w:before="120" w:line="240" w:lineRule="auto"/>
              <w:ind w:left="88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sym w:font="Wingdings" w:char="F0A7"/>
            </w:r>
            <w:r>
              <w:rPr>
                <w:color w:val="auto"/>
                <w:szCs w:val="22"/>
              </w:rPr>
              <w:tab/>
              <w:t>ODER-Verknüpfung</w:t>
            </w:r>
          </w:p>
          <w:p w:rsidR="005A6AF3" w:rsidRPr="005B01DC" w:rsidRDefault="005A6AF3" w:rsidP="00E41E34">
            <w:pPr>
              <w:pStyle w:val="Standard1"/>
              <w:tabs>
                <w:tab w:val="left" w:pos="601"/>
              </w:tabs>
              <w:spacing w:before="120" w:line="240" w:lineRule="auto"/>
              <w:ind w:left="88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sym w:font="Wingdings" w:char="F0A7"/>
            </w:r>
            <w:r>
              <w:rPr>
                <w:color w:val="auto"/>
                <w:szCs w:val="22"/>
              </w:rPr>
              <w:tab/>
              <w:t>Wiederholungsstruktur</w:t>
            </w:r>
          </w:p>
          <w:p w:rsidR="005A6AF3" w:rsidRPr="0056143C" w:rsidRDefault="005A6AF3" w:rsidP="00E41E34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</w:p>
        </w:tc>
        <w:tc>
          <w:tcPr>
            <w:tcW w:w="611" w:type="dxa"/>
          </w:tcPr>
          <w:p w:rsidR="005A6AF3" w:rsidRDefault="005A6AF3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5A6AF3" w:rsidRDefault="005A6AF3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:rsidR="005A6AF3" w:rsidRDefault="005A6AF3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:rsidR="005A6AF3" w:rsidRDefault="005A6AF3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:rsidR="005A6AF3" w:rsidRDefault="005A6AF3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:rsidR="005A6AF3" w:rsidRDefault="005A6AF3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:rsidR="005A6AF3" w:rsidRPr="005B01DC" w:rsidRDefault="005A6AF3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</w:tc>
        <w:tc>
          <w:tcPr>
            <w:tcW w:w="7469" w:type="dxa"/>
            <w:shd w:val="clear" w:color="auto" w:fill="auto"/>
          </w:tcPr>
          <w:p w:rsidR="005A6AF3" w:rsidRDefault="005A6AF3" w:rsidP="00E41E3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5A6AF3" w:rsidRPr="005B01DC" w:rsidRDefault="005A6AF3" w:rsidP="00E41E3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B01DC">
              <w:rPr>
                <w:rFonts w:ascii="Arial" w:hAnsi="Arial" w:cs="Arial"/>
                <w:sz w:val="22"/>
                <w:szCs w:val="22"/>
              </w:rPr>
              <w:t>L2</w:t>
            </w:r>
            <w:r>
              <w:rPr>
                <w:rFonts w:ascii="Arial" w:hAnsi="Arial" w:cs="Arial"/>
                <w:sz w:val="22"/>
                <w:szCs w:val="22"/>
              </w:rPr>
              <w:t>_</w:t>
            </w:r>
            <w:r w:rsidRPr="005B01DC">
              <w:rPr>
                <w:rFonts w:ascii="Arial" w:hAnsi="Arial" w:cs="Arial"/>
                <w:sz w:val="22"/>
                <w:szCs w:val="22"/>
              </w:rPr>
              <w:t xml:space="preserve">2.1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A1AD9">
              <w:rPr>
                <w:rFonts w:ascii="Arial" w:hAnsi="Arial" w:cs="Arial"/>
                <w:sz w:val="22"/>
                <w:szCs w:val="22"/>
              </w:rPr>
              <w:t>Aufgabe EPK logische Operatoren_xor.docx</w:t>
            </w:r>
          </w:p>
          <w:p w:rsidR="005A6AF3" w:rsidRDefault="005A6AF3" w:rsidP="00E41E34">
            <w:pPr>
              <w:tabs>
                <w:tab w:val="left" w:pos="982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01DC">
              <w:rPr>
                <w:rFonts w:ascii="Arial" w:hAnsi="Arial" w:cs="Arial"/>
                <w:sz w:val="22"/>
                <w:szCs w:val="22"/>
              </w:rPr>
              <w:t>L2</w:t>
            </w:r>
            <w:r>
              <w:rPr>
                <w:rFonts w:ascii="Arial" w:hAnsi="Arial" w:cs="Arial"/>
                <w:sz w:val="22"/>
                <w:szCs w:val="22"/>
              </w:rPr>
              <w:t>_2.2</w:t>
            </w:r>
            <w:r w:rsidRPr="005B01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84724A">
              <w:rPr>
                <w:rFonts w:ascii="Arial" w:hAnsi="Arial" w:cs="Arial"/>
                <w:sz w:val="22"/>
                <w:szCs w:val="22"/>
              </w:rPr>
              <w:t>Aufgabe EPK logische Operatoren_und.docx</w:t>
            </w:r>
          </w:p>
          <w:p w:rsidR="005A6AF3" w:rsidRPr="005B01DC" w:rsidRDefault="005A6AF3" w:rsidP="00E41E34">
            <w:pPr>
              <w:tabs>
                <w:tab w:val="left" w:pos="982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A6AF3" w:rsidRDefault="005A6AF3" w:rsidP="00E41E34">
            <w:pPr>
              <w:tabs>
                <w:tab w:val="left" w:pos="982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01DC">
              <w:rPr>
                <w:rFonts w:ascii="Arial" w:hAnsi="Arial" w:cs="Arial"/>
                <w:sz w:val="22"/>
                <w:szCs w:val="22"/>
              </w:rPr>
              <w:t>L2</w:t>
            </w:r>
            <w:r>
              <w:rPr>
                <w:rFonts w:ascii="Arial" w:hAnsi="Arial" w:cs="Arial"/>
                <w:sz w:val="22"/>
                <w:szCs w:val="22"/>
              </w:rPr>
              <w:t>_2.3</w:t>
            </w:r>
            <w:r w:rsidRPr="005B01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84724A">
              <w:rPr>
                <w:rFonts w:ascii="Arial" w:hAnsi="Arial" w:cs="Arial"/>
                <w:sz w:val="22"/>
                <w:szCs w:val="22"/>
              </w:rPr>
              <w:t>Aufgabe EPK logische Operatoren_oder.docx</w:t>
            </w:r>
          </w:p>
          <w:p w:rsidR="005A6AF3" w:rsidRPr="005B01DC" w:rsidRDefault="005A6AF3" w:rsidP="00E41E34">
            <w:pPr>
              <w:tabs>
                <w:tab w:val="left" w:pos="982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L2_2.4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84724A">
              <w:rPr>
                <w:rFonts w:ascii="Arial" w:hAnsi="Arial" w:cs="Arial"/>
                <w:sz w:val="22"/>
                <w:szCs w:val="22"/>
              </w:rPr>
              <w:t>Aufgabe EPK logische Operatoren_Schleife.docx</w:t>
            </w:r>
          </w:p>
          <w:p w:rsidR="005A6AF3" w:rsidRPr="005B01DC" w:rsidRDefault="005A6AF3" w:rsidP="00E41E34">
            <w:pPr>
              <w:tabs>
                <w:tab w:val="left" w:pos="98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5B01DC">
              <w:rPr>
                <w:rFonts w:ascii="Arial" w:hAnsi="Arial" w:cs="Arial"/>
                <w:sz w:val="22"/>
                <w:szCs w:val="22"/>
              </w:rPr>
              <w:t>L2</w:t>
            </w:r>
            <w:r>
              <w:rPr>
                <w:rFonts w:ascii="Arial" w:hAnsi="Arial" w:cs="Arial"/>
                <w:sz w:val="22"/>
                <w:szCs w:val="22"/>
              </w:rPr>
              <w:t>_2.5</w:t>
            </w:r>
            <w:r w:rsidRPr="005B01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84724A">
              <w:rPr>
                <w:rFonts w:ascii="Arial" w:hAnsi="Arial" w:cs="Arial"/>
                <w:sz w:val="22"/>
                <w:szCs w:val="22"/>
              </w:rPr>
              <w:t>Aufgabe Wintervorbereitung.docx</w:t>
            </w:r>
          </w:p>
        </w:tc>
        <w:tc>
          <w:tcPr>
            <w:tcW w:w="425" w:type="dxa"/>
            <w:shd w:val="clear" w:color="auto" w:fill="auto"/>
          </w:tcPr>
          <w:p w:rsidR="005A6AF3" w:rsidRDefault="005A6AF3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sdt>
            <w:sdtPr>
              <w:rPr>
                <w:rFonts w:ascii="Arial" w:hAnsi="Arial" w:cs="Arial"/>
                <w:sz w:val="22"/>
                <w:szCs w:val="22"/>
              </w:rPr>
              <w:id w:val="-5655684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5A6AF3" w:rsidRPr="005B01DC" w:rsidRDefault="005A6AF3" w:rsidP="00E41E34">
                <w:pPr>
                  <w:spacing w:before="8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sz w:val="22"/>
                <w:szCs w:val="22"/>
              </w:rPr>
              <w:id w:val="4348730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5A6AF3" w:rsidRDefault="005A6AF3" w:rsidP="00E41E34">
                <w:pPr>
                  <w:spacing w:before="80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sdtContent>
          </w:sdt>
          <w:p w:rsidR="005A6AF3" w:rsidRDefault="005A6AF3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sdt>
            <w:sdtPr>
              <w:rPr>
                <w:rFonts w:ascii="Arial" w:hAnsi="Arial" w:cs="Arial"/>
                <w:sz w:val="22"/>
                <w:szCs w:val="22"/>
              </w:rPr>
              <w:id w:val="1273205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5A6AF3" w:rsidRPr="005B01DC" w:rsidRDefault="005A6AF3" w:rsidP="00E41E34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 w:rsidRPr="005B01D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sz w:val="22"/>
                <w:szCs w:val="22"/>
              </w:rPr>
              <w:id w:val="-3383881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5A6AF3" w:rsidRDefault="005A6AF3" w:rsidP="00E41E34">
                <w:pPr>
                  <w:spacing w:before="80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sz w:val="22"/>
                <w:szCs w:val="22"/>
              </w:rPr>
              <w:id w:val="-1591847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5A6AF3" w:rsidRPr="005B01DC" w:rsidRDefault="005A6AF3" w:rsidP="00E41E34">
                <w:pPr>
                  <w:spacing w:before="80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sdtContent>
          </w:sdt>
        </w:tc>
      </w:tr>
      <w:tr w:rsidR="005A6AF3" w:rsidRPr="005B01DC" w:rsidTr="00E41E34">
        <w:trPr>
          <w:trHeight w:val="886"/>
        </w:trPr>
        <w:tc>
          <w:tcPr>
            <w:tcW w:w="4253" w:type="dxa"/>
            <w:shd w:val="clear" w:color="auto" w:fill="auto"/>
          </w:tcPr>
          <w:p w:rsidR="005A6AF3" w:rsidRPr="005B01DC" w:rsidRDefault="005A6AF3" w:rsidP="00E41E34">
            <w:pPr>
              <w:pStyle w:val="Standard1"/>
              <w:tabs>
                <w:tab w:val="left" w:pos="601"/>
              </w:tabs>
              <w:spacing w:before="12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</w:t>
            </w:r>
            <w:r w:rsidRPr="005B01DC">
              <w:rPr>
                <w:color w:val="auto"/>
                <w:szCs w:val="22"/>
              </w:rPr>
              <w:tab/>
            </w:r>
            <w:r>
              <w:rPr>
                <w:color w:val="auto"/>
                <w:szCs w:val="22"/>
              </w:rPr>
              <w:t>Vertiefungsaufgaben</w:t>
            </w:r>
          </w:p>
          <w:p w:rsidR="005A6AF3" w:rsidRPr="005B01DC" w:rsidRDefault="005A6AF3" w:rsidP="00E41E34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</w:p>
        </w:tc>
        <w:tc>
          <w:tcPr>
            <w:tcW w:w="611" w:type="dxa"/>
          </w:tcPr>
          <w:p w:rsidR="005A6AF3" w:rsidRDefault="005A6AF3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:rsidR="005A6AF3" w:rsidRPr="005B01DC" w:rsidRDefault="005A6AF3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</w:t>
            </w:r>
          </w:p>
        </w:tc>
        <w:tc>
          <w:tcPr>
            <w:tcW w:w="7469" w:type="dxa"/>
            <w:shd w:val="clear" w:color="auto" w:fill="auto"/>
          </w:tcPr>
          <w:p w:rsidR="005A6AF3" w:rsidRPr="005B01DC" w:rsidRDefault="005A6AF3" w:rsidP="00E41E3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B01DC">
              <w:rPr>
                <w:rFonts w:ascii="Arial" w:hAnsi="Arial" w:cs="Arial"/>
                <w:sz w:val="22"/>
                <w:szCs w:val="22"/>
              </w:rPr>
              <w:t>L2</w:t>
            </w:r>
            <w:r>
              <w:rPr>
                <w:rFonts w:ascii="Arial" w:hAnsi="Arial" w:cs="Arial"/>
                <w:sz w:val="22"/>
                <w:szCs w:val="22"/>
              </w:rPr>
              <w:t>_</w:t>
            </w:r>
            <w:r w:rsidRPr="005B01DC">
              <w:rPr>
                <w:rFonts w:ascii="Arial" w:hAnsi="Arial" w:cs="Arial"/>
                <w:sz w:val="22"/>
                <w:szCs w:val="22"/>
              </w:rPr>
              <w:t xml:space="preserve">3.1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84724A">
              <w:rPr>
                <w:rFonts w:ascii="Arial" w:hAnsi="Arial" w:cs="Arial"/>
                <w:sz w:val="22"/>
                <w:szCs w:val="22"/>
              </w:rPr>
              <w:t>Vertiefungsaufgabe Lichterketten.docx</w:t>
            </w:r>
          </w:p>
          <w:p w:rsidR="005A6AF3" w:rsidRPr="005B01DC" w:rsidRDefault="005A6AF3" w:rsidP="00E41E34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B01DC">
              <w:rPr>
                <w:rFonts w:ascii="Arial" w:hAnsi="Arial" w:cs="Arial"/>
                <w:sz w:val="22"/>
                <w:szCs w:val="22"/>
              </w:rPr>
              <w:t>L2</w:t>
            </w:r>
            <w:r>
              <w:rPr>
                <w:rFonts w:ascii="Arial" w:hAnsi="Arial" w:cs="Arial"/>
                <w:sz w:val="22"/>
                <w:szCs w:val="22"/>
              </w:rPr>
              <w:t>_3.2</w:t>
            </w:r>
            <w:r w:rsidRPr="005B01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84724A">
              <w:rPr>
                <w:rFonts w:ascii="Arial" w:hAnsi="Arial" w:cs="Arial"/>
                <w:sz w:val="22"/>
                <w:szCs w:val="22"/>
              </w:rPr>
              <w:t>Vertiefungsaufgabe_Barista.docx</w:t>
            </w:r>
          </w:p>
        </w:tc>
        <w:tc>
          <w:tcPr>
            <w:tcW w:w="425" w:type="dxa"/>
            <w:shd w:val="clear" w:color="auto" w:fill="auto"/>
          </w:tcPr>
          <w:sdt>
            <w:sdtPr>
              <w:rPr>
                <w:rFonts w:ascii="Arial" w:hAnsi="Arial" w:cs="Arial"/>
                <w:sz w:val="22"/>
                <w:szCs w:val="22"/>
              </w:rPr>
              <w:id w:val="1836727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5A6AF3" w:rsidRPr="005B01DC" w:rsidRDefault="005A6AF3" w:rsidP="00E41E34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sz w:val="22"/>
                <w:szCs w:val="22"/>
              </w:rPr>
              <w:id w:val="18931559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5A6AF3" w:rsidRPr="005B01DC" w:rsidRDefault="005A6AF3" w:rsidP="00E41E34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sdtContent>
          </w:sdt>
        </w:tc>
      </w:tr>
    </w:tbl>
    <w:p w:rsidR="005A6AF3" w:rsidRDefault="005A6AF3" w:rsidP="005A6AF3"/>
    <w:p w:rsidR="00EB5029" w:rsidRDefault="00EB5029"/>
    <w:sectPr w:rsidR="00EB5029" w:rsidSect="00616255">
      <w:footerReference w:type="default" r:id="rId4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1DC" w:rsidRPr="005B01DC" w:rsidRDefault="007601FD" w:rsidP="005B01DC">
    <w:pPr>
      <w:pStyle w:val="Fuzeile"/>
      <w:tabs>
        <w:tab w:val="clear" w:pos="4536"/>
        <w:tab w:val="left" w:pos="3969"/>
        <w:tab w:val="left" w:pos="9072"/>
      </w:tabs>
      <w:rPr>
        <w:sz w:val="20"/>
      </w:rPr>
    </w:pPr>
    <w:r w:rsidRPr="00A51839">
      <w:rPr>
        <w:sz w:val="20"/>
      </w:rPr>
      <w:t xml:space="preserve">PA: </w:t>
    </w:r>
    <w:proofErr w:type="spellStart"/>
    <w:r w:rsidRPr="00A51839">
      <w:rPr>
        <w:sz w:val="20"/>
      </w:rPr>
      <w:t>Pflichtaufgabe</w:t>
    </w:r>
    <w:proofErr w:type="spellEnd"/>
    <w:r w:rsidRPr="00A51839">
      <w:rPr>
        <w:sz w:val="20"/>
      </w:rPr>
      <w:tab/>
      <w:t>ZA: Zusatzaufgabe für Interessiert</w:t>
    </w:r>
    <w:r w:rsidRPr="00A51839">
      <w:rPr>
        <w:sz w:val="20"/>
      </w:rPr>
      <w:tab/>
      <w:t>WA: Wahlaufgabe</w:t>
    </w:r>
    <w:r>
      <w:rPr>
        <w:sz w:val="20"/>
      </w:rPr>
      <w:t xml:space="preserve"> zur Vertiefung des Erlernten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AF3"/>
    <w:rsid w:val="005A6AF3"/>
    <w:rsid w:val="007601FD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300D8-31C8-4DF3-9E83-1BD288F67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A6AF3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5A6AF3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5A6AF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6AF3"/>
    <w:rPr>
      <w:rFonts w:ascii="Cambria" w:eastAsia="MS Minngs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</cp:revision>
  <dcterms:created xsi:type="dcterms:W3CDTF">2018-08-20T16:52:00Z</dcterms:created>
  <dcterms:modified xsi:type="dcterms:W3CDTF">2018-08-20T16:54:00Z</dcterms:modified>
</cp:coreProperties>
</file>