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35" w:rsidRDefault="00E00B35" w:rsidP="00E00B35">
      <w:pPr>
        <w:spacing w:line="240" w:lineRule="auto"/>
        <w:jc w:val="center"/>
        <w:rPr>
          <w:sz w:val="20"/>
          <w:szCs w:val="20"/>
        </w:rPr>
      </w:pPr>
    </w:p>
    <w:p w:rsidR="00E00B35" w:rsidRDefault="00E00B35" w:rsidP="00E00B35">
      <w:pPr>
        <w:pStyle w:val="berschrift1"/>
        <w:numPr>
          <w:ilvl w:val="0"/>
          <w:numId w:val="2"/>
        </w:numPr>
        <w:spacing w:before="0" w:line="240" w:lineRule="auto"/>
        <w:jc w:val="center"/>
        <w:rPr>
          <w:sz w:val="20"/>
          <w:szCs w:val="20"/>
          <w:u w:val="none"/>
        </w:rPr>
      </w:pPr>
      <w:r>
        <w:rPr>
          <w:sz w:val="20"/>
          <w:szCs w:val="20"/>
          <w:u w:val="none"/>
        </w:rPr>
        <w:t>Zappst du noch oder klickst du schon?</w:t>
      </w:r>
    </w:p>
    <w:p w:rsidR="00E00B35" w:rsidRPr="000F5F8F" w:rsidRDefault="00E00B35" w:rsidP="0074155B">
      <w:pPr>
        <w:pStyle w:val="Listenabsatz"/>
        <w:numPr>
          <w:ilvl w:val="0"/>
          <w:numId w:val="2"/>
        </w:numPr>
        <w:spacing w:after="0" w:line="240" w:lineRule="auto"/>
        <w:jc w:val="center"/>
        <w:rPr>
          <w:rFonts w:ascii="Verdana" w:hAnsi="Verdana"/>
          <w:b/>
          <w:sz w:val="20"/>
        </w:rPr>
      </w:pPr>
      <w:r w:rsidRPr="000F5F8F">
        <w:rPr>
          <w:rFonts w:ascii="Verdana" w:hAnsi="Verdana"/>
          <w:b/>
          <w:sz w:val="20"/>
        </w:rPr>
        <w:t>Das neue Fernsehen – eine Gefahr?</w:t>
      </w:r>
    </w:p>
    <w:p w:rsidR="0074155B" w:rsidRDefault="0074155B" w:rsidP="0074155B">
      <w:pPr>
        <w:pStyle w:val="berschrift1"/>
        <w:spacing w:before="0" w:line="240" w:lineRule="auto"/>
        <w:rPr>
          <w:sz w:val="20"/>
          <w:szCs w:val="20"/>
          <w:u w:val="none"/>
        </w:rPr>
      </w:pPr>
    </w:p>
    <w:p w:rsidR="009253F0" w:rsidRDefault="0074155B" w:rsidP="0074155B">
      <w:pPr>
        <w:pStyle w:val="berschrift1"/>
        <w:spacing w:before="0" w:line="240" w:lineRule="auto"/>
        <w:rPr>
          <w:sz w:val="20"/>
          <w:szCs w:val="20"/>
          <w:u w:val="none"/>
        </w:rPr>
      </w:pPr>
      <w:r w:rsidRPr="0074155B">
        <w:rPr>
          <w:sz w:val="20"/>
          <w:szCs w:val="20"/>
          <w:u w:val="none"/>
        </w:rPr>
        <w:t xml:space="preserve">M1: Fernsehen </w:t>
      </w:r>
      <w:r w:rsidR="00B622A3">
        <w:rPr>
          <w:sz w:val="20"/>
          <w:szCs w:val="20"/>
          <w:u w:val="none"/>
        </w:rPr>
        <w:t>in den 1950er</w:t>
      </w:r>
      <w:r w:rsidR="009253F0">
        <w:rPr>
          <w:sz w:val="20"/>
          <w:szCs w:val="20"/>
          <w:u w:val="none"/>
        </w:rPr>
        <w:tab/>
      </w:r>
      <w:r w:rsidR="009253F0">
        <w:rPr>
          <w:sz w:val="20"/>
          <w:szCs w:val="20"/>
          <w:u w:val="none"/>
        </w:rPr>
        <w:tab/>
      </w:r>
      <w:r w:rsidR="009253F0">
        <w:rPr>
          <w:sz w:val="20"/>
          <w:szCs w:val="20"/>
          <w:u w:val="none"/>
        </w:rPr>
        <w:tab/>
        <w:t>Fernsehen heute</w:t>
      </w:r>
    </w:p>
    <w:p w:rsidR="00C503E0" w:rsidRPr="0074155B" w:rsidRDefault="00B622A3" w:rsidP="009253F0">
      <w:pPr>
        <w:pStyle w:val="berschrift1"/>
        <w:spacing w:before="0" w:line="240" w:lineRule="auto"/>
        <w:ind w:left="4956" w:hanging="4950"/>
        <w:rPr>
          <w:sz w:val="20"/>
          <w:szCs w:val="20"/>
          <w:u w:val="none"/>
        </w:rPr>
      </w:pPr>
      <w:r>
        <w:rPr>
          <w:sz w:val="20"/>
          <w:szCs w:val="20"/>
          <w:u w:val="none"/>
        </w:rPr>
        <w:t>/60er Jahren</w:t>
      </w:r>
      <w:r>
        <w:rPr>
          <w:rStyle w:val="Funotenzeichen"/>
          <w:sz w:val="20"/>
          <w:szCs w:val="20"/>
          <w:u w:val="none"/>
        </w:rPr>
        <w:footnoteReference w:id="1"/>
      </w:r>
      <w:r w:rsidR="009253F0">
        <w:rPr>
          <w:sz w:val="20"/>
          <w:szCs w:val="20"/>
          <w:u w:val="none"/>
        </w:rPr>
        <w:tab/>
      </w:r>
      <w:hyperlink r:id="rId9" w:history="1">
        <w:r w:rsidR="009253F0" w:rsidRPr="009253F0">
          <w:rPr>
            <w:rStyle w:val="Hyperlink"/>
            <w:b w:val="0"/>
            <w:sz w:val="20"/>
            <w:szCs w:val="20"/>
          </w:rPr>
          <w:t>Bild</w:t>
        </w:r>
      </w:hyperlink>
      <w:r w:rsidR="009253F0" w:rsidRPr="009253F0">
        <w:rPr>
          <w:b w:val="0"/>
          <w:sz w:val="20"/>
          <w:szCs w:val="20"/>
          <w:u w:val="none"/>
        </w:rPr>
        <w:t xml:space="preserve"> einfügen, wegen der Urheberrechte </w:t>
      </w:r>
      <w:r w:rsidR="009253F0">
        <w:rPr>
          <w:b w:val="0"/>
          <w:sz w:val="20"/>
          <w:szCs w:val="20"/>
          <w:u w:val="none"/>
        </w:rPr>
        <w:t xml:space="preserve">leider an dieser Stelle </w:t>
      </w:r>
      <w:r w:rsidR="009253F0" w:rsidRPr="009253F0">
        <w:rPr>
          <w:b w:val="0"/>
          <w:sz w:val="20"/>
          <w:szCs w:val="20"/>
          <w:u w:val="none"/>
        </w:rPr>
        <w:t>nicht möglich.</w:t>
      </w:r>
    </w:p>
    <w:p w:rsidR="0074155B" w:rsidRDefault="00B622A3" w:rsidP="0074155B">
      <w:pPr>
        <w:rPr>
          <w:rFonts w:ascii="Verdana" w:hAnsi="Verdana"/>
          <w:sz w:val="20"/>
          <w:szCs w:val="20"/>
        </w:rPr>
      </w:pPr>
      <w:bookmarkStart w:id="0" w:name="_GoBack"/>
      <w:bookmarkEnd w:id="0"/>
      <w:r>
        <w:rPr>
          <w:noProof/>
          <w:lang w:eastAsia="de-DE"/>
        </w:rPr>
        <w:drawing>
          <wp:inline distT="0" distB="0" distL="0" distR="0" wp14:anchorId="1AAD7CEC" wp14:editId="0C9E230F">
            <wp:extent cx="2352675" cy="2192892"/>
            <wp:effectExtent l="0" t="0" r="0" b="0"/>
            <wp:docPr id="2" name="Grafik 2" descr="https://upload.wikimedia.org/wikipedia/commons/thumb/9/97/Family_watching_television_1958.jpg/1024px-Family_watching_television_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7/Family_watching_television_1958.jpg/1024px-Family_watching_television_19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2192892"/>
                    </a:xfrm>
                    <a:prstGeom prst="rect">
                      <a:avLst/>
                    </a:prstGeom>
                    <a:noFill/>
                    <a:ln>
                      <a:noFill/>
                    </a:ln>
                  </pic:spPr>
                </pic:pic>
              </a:graphicData>
            </a:graphic>
          </wp:inline>
        </w:drawing>
      </w:r>
      <w:r w:rsidR="009253F0" w:rsidRPr="009253F0">
        <w:t xml:space="preserve"> </w:t>
      </w:r>
    </w:p>
    <w:p w:rsidR="00B622A3" w:rsidRPr="0074155B" w:rsidRDefault="00B622A3" w:rsidP="0074155B"/>
    <w:p w:rsidR="00532CBC" w:rsidRPr="00573800" w:rsidRDefault="00C503E0" w:rsidP="0074155B">
      <w:pPr>
        <w:pStyle w:val="berschrift1"/>
        <w:spacing w:before="0" w:line="240" w:lineRule="auto"/>
        <w:rPr>
          <w:sz w:val="20"/>
          <w:szCs w:val="20"/>
          <w:u w:val="none"/>
        </w:rPr>
      </w:pPr>
      <w:r>
        <w:rPr>
          <w:sz w:val="20"/>
          <w:szCs w:val="20"/>
          <w:u w:val="none"/>
        </w:rPr>
        <w:t>M2</w:t>
      </w:r>
      <w:r w:rsidR="00147FCC" w:rsidRPr="002A1AE4">
        <w:rPr>
          <w:sz w:val="20"/>
          <w:szCs w:val="20"/>
          <w:u w:val="none"/>
        </w:rPr>
        <w:t>: Streaming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532CBC" w:rsidRPr="002A1AE4" w:rsidTr="00573800">
        <w:tc>
          <w:tcPr>
            <w:tcW w:w="534" w:type="dxa"/>
          </w:tcPr>
          <w:p w:rsidR="00532CBC" w:rsidRPr="002A1AE4" w:rsidRDefault="00532CBC" w:rsidP="002A1AE4">
            <w:pPr>
              <w:rPr>
                <w:rFonts w:ascii="Verdana" w:hAnsi="Verdana"/>
                <w:sz w:val="20"/>
              </w:rPr>
            </w:pPr>
            <w:r w:rsidRPr="002A1AE4">
              <w:rPr>
                <w:rFonts w:ascii="Verdana" w:hAnsi="Verdana"/>
                <w:sz w:val="20"/>
              </w:rPr>
              <w:t>1</w:t>
            </w: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r w:rsidRPr="002A1AE4">
              <w:rPr>
                <w:rFonts w:ascii="Verdana" w:hAnsi="Verdana"/>
                <w:sz w:val="20"/>
              </w:rPr>
              <w:t>5</w:t>
            </w: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p>
          <w:p w:rsidR="00532CBC" w:rsidRPr="002A1AE4" w:rsidRDefault="00532CBC" w:rsidP="002A1AE4">
            <w:pPr>
              <w:rPr>
                <w:rFonts w:ascii="Verdana" w:hAnsi="Verdana"/>
                <w:sz w:val="20"/>
              </w:rPr>
            </w:pPr>
            <w:r w:rsidRPr="002A1AE4">
              <w:rPr>
                <w:rFonts w:ascii="Verdana" w:hAnsi="Verdana"/>
                <w:sz w:val="20"/>
              </w:rPr>
              <w:t>10</w:t>
            </w:r>
          </w:p>
        </w:tc>
        <w:tc>
          <w:tcPr>
            <w:tcW w:w="8678" w:type="dxa"/>
          </w:tcPr>
          <w:p w:rsidR="00532CBC" w:rsidRPr="002A1AE4" w:rsidRDefault="00532CBC" w:rsidP="002A1AE4">
            <w:pPr>
              <w:pStyle w:val="berschrift1"/>
              <w:spacing w:before="0"/>
              <w:jc w:val="both"/>
              <w:outlineLvl w:val="0"/>
              <w:rPr>
                <w:b w:val="0"/>
                <w:sz w:val="20"/>
                <w:u w:val="none"/>
              </w:rPr>
            </w:pPr>
            <w:r w:rsidRPr="002A1AE4">
              <w:rPr>
                <w:b w:val="0"/>
                <w:sz w:val="20"/>
                <w:szCs w:val="22"/>
                <w:u w:val="none"/>
              </w:rPr>
              <w:t xml:space="preserve">Sendung verpasst? Mittlerweile kein Problem mehr, man </w:t>
            </w:r>
            <w:proofErr w:type="spellStart"/>
            <w:r w:rsidRPr="002A1AE4">
              <w:rPr>
                <w:b w:val="0"/>
                <w:sz w:val="20"/>
                <w:szCs w:val="22"/>
                <w:u w:val="none"/>
              </w:rPr>
              <w:t>streamt</w:t>
            </w:r>
            <w:proofErr w:type="spellEnd"/>
            <w:r w:rsidRPr="002A1AE4">
              <w:rPr>
                <w:b w:val="0"/>
                <w:sz w:val="20"/>
                <w:szCs w:val="22"/>
                <w:u w:val="none"/>
              </w:rPr>
              <w:t xml:space="preserve"> oder geht in die Mediathek der Sender und findet fast alle Sendungen. </w:t>
            </w:r>
            <w:r w:rsidRPr="002A1AE4">
              <w:rPr>
                <w:rFonts w:eastAsia="Times New Roman" w:cs="Times New Roman"/>
                <w:b w:val="0"/>
                <w:sz w:val="20"/>
                <w:szCs w:val="22"/>
                <w:u w:val="none"/>
                <w:lang w:eastAsia="de-DE"/>
              </w:rPr>
              <w:t xml:space="preserve">Bei Anbietern wie </w:t>
            </w:r>
            <w:proofErr w:type="spellStart"/>
            <w:r w:rsidRPr="002A1AE4">
              <w:rPr>
                <w:rFonts w:eastAsia="Times New Roman" w:cs="Times New Roman"/>
                <w:b w:val="0"/>
                <w:sz w:val="20"/>
                <w:szCs w:val="22"/>
                <w:u w:val="none"/>
                <w:lang w:eastAsia="de-DE"/>
              </w:rPr>
              <w:t>Netflix</w:t>
            </w:r>
            <w:proofErr w:type="spellEnd"/>
            <w:r w:rsidRPr="002A1AE4">
              <w:rPr>
                <w:rFonts w:eastAsia="Times New Roman" w:cs="Times New Roman"/>
                <w:b w:val="0"/>
                <w:sz w:val="20"/>
                <w:szCs w:val="22"/>
                <w:u w:val="none"/>
                <w:lang w:eastAsia="de-DE"/>
              </w:rPr>
              <w:t xml:space="preserve">, </w:t>
            </w:r>
            <w:proofErr w:type="spellStart"/>
            <w:r w:rsidRPr="002A1AE4">
              <w:rPr>
                <w:rFonts w:eastAsia="Times New Roman" w:cs="Times New Roman"/>
                <w:b w:val="0"/>
                <w:sz w:val="20"/>
                <w:szCs w:val="22"/>
                <w:u w:val="none"/>
                <w:lang w:eastAsia="de-DE"/>
              </w:rPr>
              <w:t>Watchever</w:t>
            </w:r>
            <w:proofErr w:type="spellEnd"/>
            <w:r w:rsidRPr="002A1AE4">
              <w:rPr>
                <w:rFonts w:eastAsia="Times New Roman" w:cs="Times New Roman"/>
                <w:b w:val="0"/>
                <w:sz w:val="20"/>
                <w:szCs w:val="22"/>
                <w:u w:val="none"/>
                <w:lang w:eastAsia="de-DE"/>
              </w:rPr>
              <w:t>, Amazon oder Apple TV</w:t>
            </w:r>
            <w:r w:rsidRPr="00532CBC">
              <w:rPr>
                <w:rFonts w:eastAsia="Times New Roman" w:cs="Times New Roman"/>
                <w:b w:val="0"/>
                <w:sz w:val="20"/>
                <w:szCs w:val="22"/>
                <w:u w:val="none"/>
                <w:lang w:eastAsia="de-DE"/>
              </w:rPr>
              <w:t xml:space="preserve"> </w:t>
            </w:r>
            <w:proofErr w:type="spellStart"/>
            <w:r w:rsidRPr="002A1AE4">
              <w:rPr>
                <w:rFonts w:eastAsia="Times New Roman" w:cs="Times New Roman"/>
                <w:b w:val="0"/>
                <w:sz w:val="20"/>
                <w:szCs w:val="22"/>
                <w:u w:val="none"/>
                <w:lang w:eastAsia="de-DE"/>
              </w:rPr>
              <w:t>streamt</w:t>
            </w:r>
            <w:proofErr w:type="spellEnd"/>
            <w:r w:rsidRPr="002A1AE4">
              <w:rPr>
                <w:rFonts w:eastAsia="Times New Roman" w:cs="Times New Roman"/>
                <w:b w:val="0"/>
                <w:sz w:val="20"/>
                <w:szCs w:val="22"/>
                <w:u w:val="none"/>
                <w:lang w:eastAsia="de-DE"/>
              </w:rPr>
              <w:t xml:space="preserve"> man Filme, Lieder und Spiele </w:t>
            </w:r>
            <w:r w:rsidRPr="00532CBC">
              <w:rPr>
                <w:rFonts w:eastAsia="Times New Roman" w:cs="Times New Roman"/>
                <w:b w:val="0"/>
                <w:sz w:val="20"/>
                <w:szCs w:val="22"/>
                <w:u w:val="none"/>
                <w:lang w:eastAsia="de-DE"/>
              </w:rPr>
              <w:t>ins heimische Wohnzimmer</w:t>
            </w:r>
            <w:r w:rsidRPr="002A1AE4">
              <w:rPr>
                <w:rFonts w:eastAsia="Times New Roman" w:cs="Times New Roman"/>
                <w:b w:val="0"/>
                <w:sz w:val="20"/>
                <w:u w:val="none"/>
                <w:lang w:eastAsia="de-DE"/>
              </w:rPr>
              <w:t>, was aber meistens</w:t>
            </w:r>
            <w:r w:rsidRPr="00532CBC">
              <w:rPr>
                <w:rFonts w:eastAsia="Times New Roman" w:cs="Times New Roman"/>
                <w:b w:val="0"/>
                <w:sz w:val="20"/>
                <w:szCs w:val="22"/>
                <w:u w:val="none"/>
                <w:lang w:eastAsia="de-DE"/>
              </w:rPr>
              <w:t xml:space="preserve"> mit Gebühren verbunden</w:t>
            </w:r>
            <w:r w:rsidRPr="002A1AE4">
              <w:rPr>
                <w:rFonts w:eastAsia="Times New Roman" w:cs="Times New Roman"/>
                <w:b w:val="0"/>
                <w:sz w:val="20"/>
                <w:u w:val="none"/>
                <w:lang w:eastAsia="de-DE"/>
              </w:rPr>
              <w:t xml:space="preserve"> ist</w:t>
            </w:r>
            <w:r w:rsidRPr="00532CBC">
              <w:rPr>
                <w:rFonts w:eastAsia="Times New Roman" w:cs="Times New Roman"/>
                <w:b w:val="0"/>
                <w:sz w:val="20"/>
                <w:szCs w:val="22"/>
                <w:u w:val="none"/>
                <w:lang w:eastAsia="de-DE"/>
              </w:rPr>
              <w:t xml:space="preserve">. </w:t>
            </w:r>
            <w:r w:rsidRPr="002A1AE4">
              <w:rPr>
                <w:b w:val="0"/>
                <w:sz w:val="20"/>
                <w:szCs w:val="22"/>
                <w:u w:val="none"/>
              </w:rPr>
              <w:t xml:space="preserve">Für 49 EUR pro Jahr z.B. bietet </w:t>
            </w:r>
            <w:proofErr w:type="spellStart"/>
            <w:r w:rsidRPr="002A1AE4">
              <w:rPr>
                <w:b w:val="0"/>
                <w:sz w:val="20"/>
                <w:szCs w:val="22"/>
                <w:u w:val="none"/>
              </w:rPr>
              <w:t>Amazon</w:t>
            </w:r>
            <w:r w:rsidR="00147FCC" w:rsidRPr="002A1AE4">
              <w:rPr>
                <w:b w:val="0"/>
                <w:sz w:val="20"/>
                <w:szCs w:val="22"/>
                <w:u w:val="none"/>
              </w:rPr>
              <w:t>.</w:t>
            </w:r>
            <w:r w:rsidRPr="002A1AE4">
              <w:rPr>
                <w:b w:val="0"/>
                <w:sz w:val="20"/>
                <w:szCs w:val="22"/>
                <w:u w:val="none"/>
              </w:rPr>
              <w:t>prime</w:t>
            </w:r>
            <w:proofErr w:type="spellEnd"/>
            <w:r w:rsidRPr="002A1AE4">
              <w:rPr>
                <w:b w:val="0"/>
                <w:sz w:val="20"/>
                <w:szCs w:val="22"/>
                <w:u w:val="none"/>
              </w:rPr>
              <w:t xml:space="preserve"> die Möglichkeit, neben kostenlosem Versand </w:t>
            </w:r>
            <w:r w:rsidR="00147FCC" w:rsidRPr="002A1AE4">
              <w:rPr>
                <w:b w:val="0"/>
                <w:sz w:val="20"/>
                <w:szCs w:val="22"/>
                <w:u w:val="none"/>
              </w:rPr>
              <w:t xml:space="preserve">gekaufter Artikel </w:t>
            </w:r>
            <w:r w:rsidRPr="002A1AE4">
              <w:rPr>
                <w:b w:val="0"/>
                <w:sz w:val="20"/>
                <w:szCs w:val="22"/>
                <w:u w:val="none"/>
              </w:rPr>
              <w:t xml:space="preserve">zu </w:t>
            </w:r>
            <w:proofErr w:type="spellStart"/>
            <w:r w:rsidRPr="002A1AE4">
              <w:rPr>
                <w:b w:val="0"/>
                <w:sz w:val="20"/>
                <w:szCs w:val="22"/>
                <w:u w:val="none"/>
              </w:rPr>
              <w:t>streamen</w:t>
            </w:r>
            <w:proofErr w:type="spellEnd"/>
            <w:r w:rsidRPr="002A1AE4">
              <w:rPr>
                <w:b w:val="0"/>
                <w:sz w:val="20"/>
                <w:szCs w:val="22"/>
                <w:u w:val="none"/>
              </w:rPr>
              <w:t xml:space="preserve">, das heißt, man kann </w:t>
            </w:r>
            <w:r w:rsidR="00147FCC" w:rsidRPr="002A1AE4">
              <w:rPr>
                <w:b w:val="0"/>
                <w:sz w:val="20"/>
                <w:szCs w:val="22"/>
                <w:u w:val="none"/>
              </w:rPr>
              <w:t xml:space="preserve">auf </w:t>
            </w:r>
            <w:r w:rsidRPr="002A1AE4">
              <w:rPr>
                <w:b w:val="0"/>
                <w:sz w:val="20"/>
                <w:szCs w:val="22"/>
                <w:u w:val="none"/>
              </w:rPr>
              <w:t xml:space="preserve">Lieder, Filme und Serien auf einem Amazon </w:t>
            </w:r>
            <w:proofErr w:type="spellStart"/>
            <w:r w:rsidRPr="002A1AE4">
              <w:rPr>
                <w:b w:val="0"/>
                <w:sz w:val="20"/>
                <w:szCs w:val="22"/>
                <w:u w:val="none"/>
              </w:rPr>
              <w:t>Fire</w:t>
            </w:r>
            <w:proofErr w:type="spellEnd"/>
            <w:r w:rsidRPr="002A1AE4">
              <w:rPr>
                <w:b w:val="0"/>
                <w:sz w:val="20"/>
                <w:szCs w:val="22"/>
                <w:u w:val="none"/>
              </w:rPr>
              <w:t xml:space="preserve"> TV, Smart-TV, Tablet, Smartphone oder der Spielekonsole zugreifen und ist programmungebunden. Man benötigt für den Fernseher einen „</w:t>
            </w:r>
            <w:proofErr w:type="spellStart"/>
            <w:r w:rsidRPr="002A1AE4">
              <w:rPr>
                <w:rStyle w:val="a-size-large"/>
                <w:b w:val="0"/>
                <w:sz w:val="20"/>
                <w:szCs w:val="22"/>
                <w:u w:val="none"/>
              </w:rPr>
              <w:t>Fire</w:t>
            </w:r>
            <w:proofErr w:type="spellEnd"/>
            <w:r w:rsidRPr="002A1AE4">
              <w:rPr>
                <w:rStyle w:val="a-size-large"/>
                <w:b w:val="0"/>
                <w:sz w:val="20"/>
                <w:szCs w:val="22"/>
                <w:u w:val="none"/>
              </w:rPr>
              <w:t xml:space="preserve"> TV Stick“, um alle Dienste in Anspruch zu nehmen, er </w:t>
            </w:r>
            <w:r w:rsidRPr="002A1AE4">
              <w:rPr>
                <w:b w:val="0"/>
                <w:sz w:val="20"/>
                <w:szCs w:val="22"/>
                <w:u w:val="none"/>
              </w:rPr>
              <w:t>verbindet HD-Fernseher mit den verschiedenen Diensten.</w:t>
            </w:r>
          </w:p>
        </w:tc>
      </w:tr>
    </w:tbl>
    <w:p w:rsidR="00532CBC" w:rsidRPr="002A1AE4" w:rsidRDefault="00532CBC" w:rsidP="002A1AE4">
      <w:pPr>
        <w:spacing w:after="0" w:line="240" w:lineRule="auto"/>
        <w:rPr>
          <w:rFonts w:ascii="Verdana" w:hAnsi="Verdana"/>
        </w:rPr>
      </w:pPr>
    </w:p>
    <w:p w:rsidR="002A1AE4" w:rsidRDefault="002A1AE4" w:rsidP="002A1AE4">
      <w:pPr>
        <w:spacing w:after="0" w:line="240" w:lineRule="auto"/>
        <w:rPr>
          <w:rFonts w:ascii="Verdana" w:hAnsi="Verdana"/>
          <w:b/>
        </w:rPr>
      </w:pPr>
    </w:p>
    <w:p w:rsidR="00573800" w:rsidRDefault="00573800" w:rsidP="002A1AE4">
      <w:pPr>
        <w:spacing w:after="0" w:line="240" w:lineRule="auto"/>
        <w:rPr>
          <w:rFonts w:ascii="Verdana" w:hAnsi="Verdana"/>
          <w:b/>
        </w:rPr>
      </w:pPr>
    </w:p>
    <w:p w:rsidR="00BA18B0" w:rsidRDefault="002A1AE4" w:rsidP="002A1AE4">
      <w:pPr>
        <w:spacing w:after="0" w:line="240" w:lineRule="auto"/>
        <w:rPr>
          <w:rFonts w:ascii="Verdana" w:hAnsi="Verdana"/>
          <w:b/>
        </w:rPr>
      </w:pPr>
      <w:r w:rsidRPr="002A1AE4">
        <w:rPr>
          <w:rFonts w:ascii="Verdana" w:hAnsi="Verdana"/>
          <w:b/>
        </w:rPr>
        <w:t>M</w:t>
      </w:r>
      <w:r w:rsidR="006B4EA7">
        <w:rPr>
          <w:rFonts w:ascii="Verdana" w:hAnsi="Verdana"/>
          <w:b/>
        </w:rPr>
        <w:t>3</w:t>
      </w:r>
      <w:r w:rsidRPr="002A1AE4">
        <w:rPr>
          <w:rStyle w:val="Funotenzeichen"/>
          <w:rFonts w:ascii="Verdana" w:hAnsi="Verdana"/>
          <w:b/>
        </w:rPr>
        <w:footnoteReference w:id="2"/>
      </w:r>
      <w:r w:rsidRPr="002A1AE4">
        <w:rPr>
          <w:rFonts w:ascii="Verdana" w:hAnsi="Verdana"/>
          <w:b/>
        </w:rPr>
        <w:t xml:space="preserve"> </w:t>
      </w:r>
    </w:p>
    <w:p w:rsidR="00573800" w:rsidRDefault="002A1AE4" w:rsidP="002A1AE4">
      <w:pPr>
        <w:spacing w:after="0" w:line="240" w:lineRule="auto"/>
        <w:rPr>
          <w:rFonts w:ascii="Verdana" w:hAnsi="Verdana"/>
        </w:rPr>
      </w:pPr>
      <w:r w:rsidRPr="002A1AE4">
        <w:rPr>
          <w:rFonts w:ascii="Verdana" w:hAnsi="Verdana"/>
          <w:noProof/>
          <w:lang w:eastAsia="de-DE"/>
        </w:rPr>
        <w:drawing>
          <wp:inline distT="0" distB="0" distL="0" distR="0" wp14:anchorId="0BA7E6E3" wp14:editId="4351433E">
            <wp:extent cx="3305175" cy="2456029"/>
            <wp:effectExtent l="0" t="0" r="0" b="1905"/>
            <wp:docPr id="1" name="Grafik 1" descr="C:\Users\SCHWEI~1\AppData\Local\Temp\statistic_id2913_fernsehkonsum-der-deutschen-in-minuten-am-18-november-2015--nach-altersgru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EI~1\AppData\Local\Temp\statistic_id2913_fernsehkonsum-der-deutschen-in-minuten-am-18-november-2015--nach-altersgrupp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9302" cy="2459096"/>
                    </a:xfrm>
                    <a:prstGeom prst="rect">
                      <a:avLst/>
                    </a:prstGeom>
                    <a:noFill/>
                    <a:ln>
                      <a:noFill/>
                    </a:ln>
                  </pic:spPr>
                </pic:pic>
              </a:graphicData>
            </a:graphic>
          </wp:inline>
        </w:drawing>
      </w:r>
    </w:p>
    <w:p w:rsidR="00D94DF4" w:rsidRDefault="00D94DF4">
      <w:pPr>
        <w:rPr>
          <w:rFonts w:ascii="Verdana" w:hAnsi="Verdana"/>
        </w:rPr>
      </w:pPr>
    </w:p>
    <w:p w:rsidR="002A1AE4" w:rsidRPr="00573800" w:rsidRDefault="00D94DF4" w:rsidP="00573800">
      <w:pPr>
        <w:spacing w:after="0" w:line="240" w:lineRule="auto"/>
        <w:rPr>
          <w:rFonts w:ascii="Verdana" w:hAnsi="Verdana"/>
          <w:b/>
          <w:sz w:val="20"/>
          <w:szCs w:val="20"/>
        </w:rPr>
      </w:pPr>
      <w:r>
        <w:rPr>
          <w:rFonts w:ascii="Verdana" w:hAnsi="Verdana"/>
          <w:b/>
          <w:sz w:val="20"/>
          <w:szCs w:val="20"/>
        </w:rPr>
        <w:t>M</w:t>
      </w:r>
      <w:r w:rsidR="006B4EA7">
        <w:rPr>
          <w:rFonts w:ascii="Verdana" w:hAnsi="Verdana"/>
          <w:b/>
          <w:sz w:val="20"/>
          <w:szCs w:val="20"/>
        </w:rPr>
        <w:t>4</w:t>
      </w:r>
      <w:r w:rsidR="00573800" w:rsidRPr="00573800">
        <w:rPr>
          <w:rFonts w:ascii="Verdana" w:hAnsi="Verdana"/>
          <w:b/>
          <w:sz w:val="20"/>
          <w:szCs w:val="20"/>
        </w:rPr>
        <w:t>: Abwendung vom Fernsehen</w:t>
      </w:r>
    </w:p>
    <w:p w:rsidR="00573800" w:rsidRDefault="00573800" w:rsidP="00573800">
      <w:pPr>
        <w:pStyle w:val="berschrift1"/>
        <w:spacing w:before="0" w:line="240" w:lineRule="auto"/>
        <w:rPr>
          <w:rStyle w:val="article-headingtitle"/>
          <w:sz w:val="20"/>
          <w:szCs w:val="20"/>
          <w:u w:val="none"/>
        </w:rPr>
      </w:pPr>
    </w:p>
    <w:p w:rsidR="00573800" w:rsidRPr="00573800" w:rsidRDefault="00573800" w:rsidP="00573800">
      <w:pPr>
        <w:pStyle w:val="berschrift1"/>
        <w:spacing w:before="0" w:line="240" w:lineRule="auto"/>
        <w:rPr>
          <w:sz w:val="20"/>
          <w:szCs w:val="20"/>
          <w:u w:val="none"/>
        </w:rPr>
      </w:pPr>
      <w:r w:rsidRPr="00573800">
        <w:rPr>
          <w:rStyle w:val="article-headingtitle"/>
          <w:sz w:val="20"/>
          <w:szCs w:val="20"/>
          <w:u w:val="none"/>
        </w:rPr>
        <w:t xml:space="preserve">Da guckst du! </w:t>
      </w:r>
    </w:p>
    <w:p w:rsidR="00573800" w:rsidRPr="00573800" w:rsidRDefault="00573800" w:rsidP="00573800">
      <w:pPr>
        <w:spacing w:after="0" w:line="240" w:lineRule="auto"/>
        <w:rPr>
          <w:rFonts w:ascii="Verdana" w:hAnsi="Verdana"/>
          <w:sz w:val="20"/>
          <w:szCs w:val="20"/>
        </w:rPr>
      </w:pPr>
      <w:r w:rsidRPr="00573800">
        <w:rPr>
          <w:rFonts w:ascii="Verdana" w:hAnsi="Verdana"/>
          <w:sz w:val="20"/>
          <w:szCs w:val="20"/>
        </w:rPr>
        <w:t xml:space="preserve">RTL war gestern, die ARD – vorgestern: Eine Generation wendet sich vom Fernsehen ab. Sie findet ihre neuen Bildschirmhelden im Netz; und die verbreiten ihre Clips für Millionen </w:t>
      </w:r>
    </w:p>
    <w:p w:rsidR="00573800" w:rsidRDefault="00573800" w:rsidP="00573800">
      <w:pPr>
        <w:spacing w:after="0" w:line="240" w:lineRule="auto"/>
        <w:rPr>
          <w:rFonts w:ascii="Verdana" w:hAnsi="Verdana"/>
          <w:sz w:val="20"/>
          <w:szCs w:val="20"/>
        </w:rPr>
      </w:pPr>
    </w:p>
    <w:p w:rsidR="00573800" w:rsidRDefault="00E135A4" w:rsidP="00573800">
      <w:pPr>
        <w:spacing w:after="0" w:line="240" w:lineRule="auto"/>
        <w:rPr>
          <w:rFonts w:ascii="Verdana" w:hAnsi="Verdana"/>
          <w:sz w:val="20"/>
          <w:szCs w:val="20"/>
        </w:rPr>
      </w:pPr>
      <w:hyperlink r:id="rId12" w:history="1">
        <w:r w:rsidR="00573800" w:rsidRPr="00573800">
          <w:rPr>
            <w:rStyle w:val="Hyperlink"/>
            <w:rFonts w:ascii="Verdana" w:hAnsi="Verdana"/>
            <w:sz w:val="20"/>
            <w:szCs w:val="20"/>
          </w:rPr>
          <w:t>ZEIT-Artikel</w:t>
        </w:r>
      </w:hyperlink>
      <w:r w:rsidR="00573800" w:rsidRPr="00573800">
        <w:rPr>
          <w:rFonts w:ascii="Verdana" w:hAnsi="Verdana"/>
          <w:sz w:val="20"/>
          <w:szCs w:val="20"/>
        </w:rPr>
        <w:t xml:space="preserve"> von Alina Fichter</w:t>
      </w:r>
    </w:p>
    <w:p w:rsidR="00573800" w:rsidRDefault="00573800" w:rsidP="00573800">
      <w:pPr>
        <w:spacing w:after="0" w:line="240" w:lineRule="auto"/>
        <w:rPr>
          <w:rFonts w:ascii="Verdana" w:hAnsi="Verdana"/>
          <w:sz w:val="20"/>
          <w:szCs w:val="20"/>
        </w:rPr>
      </w:pPr>
    </w:p>
    <w:p w:rsidR="00573800" w:rsidRDefault="00573800" w:rsidP="00573800">
      <w:pPr>
        <w:spacing w:after="0" w:line="240" w:lineRule="auto"/>
        <w:rPr>
          <w:rFonts w:ascii="Verdana" w:hAnsi="Verdana"/>
          <w:sz w:val="20"/>
          <w:szCs w:val="20"/>
        </w:rPr>
      </w:pPr>
    </w:p>
    <w:p w:rsidR="00573800" w:rsidRDefault="00573800" w:rsidP="00573800">
      <w:pPr>
        <w:spacing w:after="0" w:line="240" w:lineRule="auto"/>
        <w:rPr>
          <w:rFonts w:ascii="Verdana" w:hAnsi="Verdana"/>
          <w:sz w:val="20"/>
          <w:szCs w:val="20"/>
        </w:rPr>
      </w:pPr>
    </w:p>
    <w:p w:rsidR="00573800" w:rsidRDefault="00573800" w:rsidP="00573800">
      <w:pPr>
        <w:spacing w:after="0" w:line="240" w:lineRule="auto"/>
        <w:rPr>
          <w:rFonts w:ascii="Verdana" w:hAnsi="Verdana"/>
          <w:b/>
          <w:sz w:val="20"/>
          <w:szCs w:val="20"/>
        </w:rPr>
      </w:pPr>
      <w:r w:rsidRPr="00573800">
        <w:rPr>
          <w:rFonts w:ascii="Verdana" w:hAnsi="Verdana"/>
          <w:b/>
          <w:sz w:val="20"/>
          <w:szCs w:val="20"/>
        </w:rPr>
        <w:t>M</w:t>
      </w:r>
      <w:r w:rsidR="006B4EA7">
        <w:rPr>
          <w:rFonts w:ascii="Verdana" w:hAnsi="Verdana"/>
          <w:b/>
          <w:sz w:val="20"/>
          <w:szCs w:val="20"/>
        </w:rPr>
        <w:t>5</w:t>
      </w:r>
      <w:r w:rsidRPr="00573800">
        <w:rPr>
          <w:rFonts w:ascii="Verdana" w:hAnsi="Verdana"/>
          <w:b/>
          <w:sz w:val="20"/>
          <w:szCs w:val="20"/>
        </w:rPr>
        <w:t>: Second Screen</w:t>
      </w:r>
    </w:p>
    <w:p w:rsidR="00573800" w:rsidRPr="00573800" w:rsidRDefault="00573800" w:rsidP="00573800">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573800" w:rsidRPr="001B6BA6" w:rsidTr="006A72F4">
        <w:tc>
          <w:tcPr>
            <w:tcW w:w="534" w:type="dxa"/>
          </w:tcPr>
          <w:p w:rsidR="00573800" w:rsidRPr="001B6BA6" w:rsidRDefault="00573800" w:rsidP="00573800">
            <w:pPr>
              <w:rPr>
                <w:rFonts w:ascii="Verdana" w:hAnsi="Verdana"/>
                <w:sz w:val="18"/>
                <w:szCs w:val="18"/>
              </w:rPr>
            </w:pPr>
            <w:r w:rsidRPr="001B6BA6">
              <w:rPr>
                <w:rFonts w:ascii="Verdana" w:hAnsi="Verdana"/>
                <w:sz w:val="18"/>
                <w:szCs w:val="18"/>
              </w:rPr>
              <w:t>1</w:t>
            </w:r>
          </w:p>
          <w:p w:rsidR="00573800" w:rsidRPr="001B6BA6" w:rsidRDefault="00573800" w:rsidP="00573800">
            <w:pPr>
              <w:rPr>
                <w:rFonts w:ascii="Verdana" w:hAnsi="Verdana"/>
                <w:sz w:val="18"/>
                <w:szCs w:val="18"/>
              </w:rPr>
            </w:pPr>
          </w:p>
          <w:p w:rsidR="00573800" w:rsidRPr="001B6BA6" w:rsidRDefault="00573800" w:rsidP="00573800">
            <w:pPr>
              <w:rPr>
                <w:rFonts w:ascii="Verdana" w:hAnsi="Verdana"/>
                <w:sz w:val="18"/>
                <w:szCs w:val="18"/>
              </w:rPr>
            </w:pPr>
          </w:p>
          <w:p w:rsidR="00573800" w:rsidRPr="001B6BA6" w:rsidRDefault="00573800" w:rsidP="00573800">
            <w:pPr>
              <w:rPr>
                <w:rFonts w:ascii="Verdana" w:hAnsi="Verdana"/>
                <w:sz w:val="18"/>
                <w:szCs w:val="18"/>
              </w:rPr>
            </w:pPr>
          </w:p>
          <w:p w:rsidR="00573800" w:rsidRPr="001B6BA6" w:rsidRDefault="00573800" w:rsidP="00573800">
            <w:pPr>
              <w:rPr>
                <w:rFonts w:ascii="Verdana" w:hAnsi="Verdana"/>
                <w:sz w:val="18"/>
                <w:szCs w:val="18"/>
              </w:rPr>
            </w:pPr>
            <w:r w:rsidRPr="001B6BA6">
              <w:rPr>
                <w:rFonts w:ascii="Verdana" w:hAnsi="Verdana"/>
                <w:sz w:val="18"/>
                <w:szCs w:val="18"/>
              </w:rPr>
              <w:t>5</w:t>
            </w:r>
          </w:p>
          <w:p w:rsidR="00FF4DC7" w:rsidRPr="001B6BA6" w:rsidRDefault="00FF4DC7" w:rsidP="00573800">
            <w:pPr>
              <w:rPr>
                <w:rFonts w:ascii="Verdana" w:hAnsi="Verdana"/>
                <w:sz w:val="18"/>
                <w:szCs w:val="18"/>
              </w:rPr>
            </w:pPr>
          </w:p>
          <w:p w:rsidR="00FF4DC7" w:rsidRPr="001B6BA6" w:rsidRDefault="00FF4DC7" w:rsidP="00573800">
            <w:pPr>
              <w:rPr>
                <w:rFonts w:ascii="Verdana" w:hAnsi="Verdana"/>
                <w:sz w:val="18"/>
                <w:szCs w:val="18"/>
              </w:rPr>
            </w:pPr>
          </w:p>
          <w:p w:rsidR="00FF4DC7" w:rsidRPr="001B6BA6" w:rsidRDefault="00FF4DC7" w:rsidP="00573800">
            <w:pPr>
              <w:rPr>
                <w:rFonts w:ascii="Verdana" w:hAnsi="Verdana"/>
                <w:sz w:val="18"/>
                <w:szCs w:val="18"/>
              </w:rPr>
            </w:pPr>
          </w:p>
          <w:p w:rsidR="00FF4DC7" w:rsidRPr="001B6BA6" w:rsidRDefault="00FF4DC7" w:rsidP="00573800">
            <w:pPr>
              <w:rPr>
                <w:rFonts w:ascii="Verdana" w:hAnsi="Verdana"/>
                <w:sz w:val="18"/>
                <w:szCs w:val="18"/>
              </w:rPr>
            </w:pPr>
          </w:p>
          <w:p w:rsidR="00FF4DC7" w:rsidRDefault="00FF4DC7" w:rsidP="00573800">
            <w:pPr>
              <w:rPr>
                <w:rFonts w:ascii="Verdana" w:hAnsi="Verdana"/>
                <w:sz w:val="18"/>
                <w:szCs w:val="18"/>
              </w:rPr>
            </w:pPr>
            <w:r w:rsidRPr="001B6BA6">
              <w:rPr>
                <w:rFonts w:ascii="Verdana" w:hAnsi="Verdana"/>
                <w:sz w:val="18"/>
                <w:szCs w:val="18"/>
              </w:rPr>
              <w:t>10</w:t>
            </w: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r>
              <w:rPr>
                <w:rFonts w:ascii="Verdana" w:hAnsi="Verdana"/>
                <w:sz w:val="18"/>
                <w:szCs w:val="18"/>
              </w:rPr>
              <w:t>15</w:t>
            </w: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Default="001B6BA6" w:rsidP="00573800">
            <w:pPr>
              <w:rPr>
                <w:rFonts w:ascii="Verdana" w:hAnsi="Verdana"/>
                <w:sz w:val="18"/>
                <w:szCs w:val="18"/>
              </w:rPr>
            </w:pPr>
            <w:r>
              <w:rPr>
                <w:rFonts w:ascii="Verdana" w:hAnsi="Verdana"/>
                <w:sz w:val="18"/>
                <w:szCs w:val="18"/>
              </w:rPr>
              <w:t>20</w:t>
            </w:r>
          </w:p>
          <w:p w:rsidR="001B6BA6" w:rsidRDefault="001B6BA6" w:rsidP="00573800">
            <w:pPr>
              <w:rPr>
                <w:rFonts w:ascii="Verdana" w:hAnsi="Verdana"/>
                <w:sz w:val="18"/>
                <w:szCs w:val="18"/>
              </w:rPr>
            </w:pPr>
          </w:p>
          <w:p w:rsidR="001B6BA6" w:rsidRDefault="001B6BA6" w:rsidP="00573800">
            <w:pPr>
              <w:rPr>
                <w:rFonts w:ascii="Verdana" w:hAnsi="Verdana"/>
                <w:sz w:val="18"/>
                <w:szCs w:val="18"/>
              </w:rPr>
            </w:pPr>
          </w:p>
          <w:p w:rsidR="001B6BA6" w:rsidRPr="001B6BA6" w:rsidRDefault="001B6BA6" w:rsidP="00573800">
            <w:pPr>
              <w:rPr>
                <w:rFonts w:ascii="Verdana" w:hAnsi="Verdana"/>
                <w:sz w:val="18"/>
                <w:szCs w:val="18"/>
              </w:rPr>
            </w:pPr>
          </w:p>
        </w:tc>
        <w:tc>
          <w:tcPr>
            <w:tcW w:w="8678" w:type="dxa"/>
          </w:tcPr>
          <w:p w:rsidR="001B6BA6" w:rsidRPr="001B6BA6" w:rsidRDefault="001B6BA6" w:rsidP="006A72F4">
            <w:pPr>
              <w:jc w:val="both"/>
              <w:rPr>
                <w:rFonts w:ascii="Verdana" w:eastAsia="Times New Roman" w:hAnsi="Verdana" w:cs="Arial"/>
                <w:sz w:val="18"/>
                <w:szCs w:val="18"/>
                <w:lang w:eastAsia="de-DE"/>
              </w:rPr>
            </w:pPr>
            <w:r w:rsidRPr="001B6BA6">
              <w:rPr>
                <w:rFonts w:ascii="Verdana" w:eastAsia="Times New Roman" w:hAnsi="Verdana" w:cs="Arial"/>
                <w:sz w:val="18"/>
                <w:szCs w:val="18"/>
                <w:lang w:eastAsia="de-DE"/>
              </w:rPr>
              <w:t xml:space="preserve">[…] </w:t>
            </w:r>
            <w:r w:rsidR="00573800" w:rsidRPr="001B6BA6">
              <w:rPr>
                <w:rFonts w:ascii="Verdana" w:eastAsia="Times New Roman" w:hAnsi="Verdana" w:cs="Arial"/>
                <w:sz w:val="18"/>
                <w:szCs w:val="18"/>
                <w:lang w:eastAsia="de-DE"/>
              </w:rPr>
              <w:t xml:space="preserve">Die Parallelnutzung von Fernsehen und Internet wird in der Branche unter dem Schlagwort Second Screen diskutiert – was recht anschaulich ein Szenario beschreibt, in dem parallel zum Fernseher ein zweiter Bildschirm zum Einsatz kommt. Die rasante Verbreitung von Smartphones und Tablets und der hohe Stellenwert von Facebook, Twitter &amp; Co. insbesondere bei jüngeren Zielgruppen befeuern diese Entwicklung. </w:t>
            </w:r>
            <w:r w:rsidRPr="001B6BA6">
              <w:rPr>
                <w:rFonts w:ascii="Verdana" w:hAnsi="Verdana" w:cs="Arial"/>
                <w:sz w:val="18"/>
                <w:szCs w:val="18"/>
              </w:rPr>
              <w:t xml:space="preserve">Als Bindeglied zwischen linearem Fernsehangebot und sozialen Medien wird mit dem Begriff </w:t>
            </w:r>
            <w:proofErr w:type="spellStart"/>
            <w:r w:rsidRPr="001B6BA6">
              <w:rPr>
                <w:rFonts w:ascii="Verdana" w:hAnsi="Verdana" w:cs="Arial"/>
                <w:sz w:val="18"/>
                <w:szCs w:val="18"/>
              </w:rPr>
              <w:t>Social</w:t>
            </w:r>
            <w:proofErr w:type="spellEnd"/>
            <w:r w:rsidRPr="001B6BA6">
              <w:rPr>
                <w:rFonts w:ascii="Verdana" w:hAnsi="Verdana" w:cs="Arial"/>
                <w:sz w:val="18"/>
                <w:szCs w:val="18"/>
              </w:rPr>
              <w:t xml:space="preserve"> TV schließlich ein weiteres Phänomen beschrieben, das die Notwendigkeit einer trennscharfen Abgrenzung der verschiedenen Nutzungsszenarien des Second Screens unterstreicht. </w:t>
            </w:r>
            <w:r w:rsidRPr="001B6BA6">
              <w:rPr>
                <w:rFonts w:ascii="Verdana" w:eastAsia="Times New Roman" w:hAnsi="Verdana" w:cs="Arial"/>
                <w:sz w:val="18"/>
                <w:szCs w:val="18"/>
                <w:lang w:eastAsia="de-DE"/>
              </w:rPr>
              <w:t xml:space="preserve">Zunächst ist die fernsehbezogene Nutzung des „zweiten Bildschirms“ von der inhaltlich unabhängigen Parallelnutzung von Fernsehen und Internet zu unterscheiden. Denn keineswegs ist die parallele Internetnutzung thematisch immer auf das laufende Fernsehprogramm bezogen. Aktuelle Untersuchungen zeigen, dass bei Parallelnutzern zum </w:t>
            </w:r>
          </w:p>
          <w:p w:rsidR="001B6BA6" w:rsidRPr="001B6BA6" w:rsidRDefault="001B6BA6" w:rsidP="006A72F4">
            <w:pPr>
              <w:jc w:val="both"/>
              <w:rPr>
                <w:rFonts w:ascii="Verdana" w:eastAsia="Times New Roman" w:hAnsi="Verdana" w:cs="Arial"/>
                <w:sz w:val="18"/>
                <w:szCs w:val="18"/>
                <w:lang w:eastAsia="de-DE"/>
              </w:rPr>
            </w:pPr>
            <w:r w:rsidRPr="001B6BA6">
              <w:rPr>
                <w:rFonts w:ascii="Verdana" w:eastAsia="Times New Roman" w:hAnsi="Verdana" w:cs="Arial"/>
                <w:sz w:val="18"/>
                <w:szCs w:val="18"/>
                <w:lang w:eastAsia="de-DE"/>
              </w:rPr>
              <w:t xml:space="preserve">Beispiel mit E-Mailing und Onlineshopping auch Internettätigkeiten ohne direkten Fernsehbezug eine Rolle spielen. </w:t>
            </w:r>
          </w:p>
          <w:p w:rsidR="001B6BA6" w:rsidRPr="001B6BA6" w:rsidRDefault="001B6BA6" w:rsidP="006A72F4">
            <w:pPr>
              <w:jc w:val="both"/>
              <w:rPr>
                <w:rFonts w:ascii="Verdana" w:eastAsia="Times New Roman" w:hAnsi="Verdana" w:cs="Arial"/>
                <w:sz w:val="18"/>
                <w:szCs w:val="18"/>
                <w:lang w:eastAsia="de-DE"/>
              </w:rPr>
            </w:pPr>
            <w:r w:rsidRPr="001B6BA6">
              <w:rPr>
                <w:rFonts w:ascii="Verdana" w:eastAsia="Times New Roman" w:hAnsi="Verdana" w:cs="Arial"/>
                <w:sz w:val="18"/>
                <w:szCs w:val="18"/>
                <w:lang w:eastAsia="de-DE"/>
              </w:rPr>
              <w:t xml:space="preserve">Geht es dagegen um Second-Screen-Tätigkeiten im engeren Sinne, also mit Bezug zum laufenden Fernsehprogramm, stellt sich für Sender, Vermarkter und Drittanbieter gleichermaßen die Frage, welchen Onlineaktivitäten die Nutzer in welcher Regelmäßigkeit auf welchen Plattformen ganz konkret nachgehen. Bildschirmgrößen und die Funktionalitäten von Drittplattformen haben Einfluss auf die vielfältigen Nutzungsmodi der Parallelnutzung. </w:t>
            </w:r>
          </w:p>
          <w:p w:rsidR="00573800" w:rsidRPr="001B6BA6" w:rsidRDefault="001B6BA6" w:rsidP="006A72F4">
            <w:pPr>
              <w:jc w:val="both"/>
              <w:rPr>
                <w:rFonts w:ascii="Verdana" w:eastAsia="Times New Roman" w:hAnsi="Verdana" w:cs="Arial"/>
                <w:sz w:val="18"/>
                <w:szCs w:val="18"/>
                <w:lang w:eastAsia="de-DE"/>
              </w:rPr>
            </w:pPr>
            <w:r w:rsidRPr="001B6BA6">
              <w:rPr>
                <w:rFonts w:ascii="Verdana" w:eastAsia="Times New Roman" w:hAnsi="Verdana" w:cs="Arial"/>
                <w:sz w:val="18"/>
                <w:szCs w:val="18"/>
                <w:lang w:eastAsia="de-DE"/>
              </w:rPr>
              <w:t>Insofern sind auch Verbreitung und Nutzung</w:t>
            </w:r>
            <w:r>
              <w:rPr>
                <w:rFonts w:ascii="Verdana" w:eastAsia="Times New Roman" w:hAnsi="Verdana" w:cs="Arial"/>
                <w:sz w:val="18"/>
                <w:szCs w:val="18"/>
                <w:lang w:eastAsia="de-DE"/>
              </w:rPr>
              <w:t xml:space="preserve"> </w:t>
            </w:r>
            <w:r w:rsidRPr="001B6BA6">
              <w:rPr>
                <w:rFonts w:ascii="Verdana" w:eastAsia="Times New Roman" w:hAnsi="Verdana" w:cs="Arial"/>
                <w:sz w:val="18"/>
                <w:szCs w:val="18"/>
                <w:lang w:eastAsia="de-DE"/>
              </w:rPr>
              <w:t xml:space="preserve">mobiler Endgeräte und sozialer Medien entscheidende Einflussgrößen der Second-Screen-Nutzung. Darüber hinaus liegt die Vermutung nahe, dass auch abseits des Internets Paralleltätigkeiten zum Fernsehen keineswegs ein neues Phänomen darstellen. </w:t>
            </w:r>
            <w:r w:rsidR="00573800" w:rsidRPr="001B6BA6">
              <w:rPr>
                <w:rFonts w:ascii="Verdana" w:eastAsia="Times New Roman" w:hAnsi="Verdana" w:cs="Arial"/>
                <w:sz w:val="18"/>
                <w:szCs w:val="18"/>
                <w:lang w:eastAsia="de-DE"/>
              </w:rPr>
              <w:t>[…]</w:t>
            </w:r>
          </w:p>
          <w:p w:rsidR="00573800" w:rsidRPr="001B6BA6" w:rsidRDefault="00573800" w:rsidP="00573800">
            <w:pPr>
              <w:rPr>
                <w:rFonts w:ascii="Verdana" w:hAnsi="Verdana"/>
                <w:sz w:val="18"/>
                <w:szCs w:val="18"/>
              </w:rPr>
            </w:pPr>
          </w:p>
          <w:p w:rsidR="00FF4DC7" w:rsidRPr="006A72F4" w:rsidRDefault="00573800" w:rsidP="006A72F4">
            <w:pPr>
              <w:jc w:val="right"/>
              <w:rPr>
                <w:rFonts w:ascii="Verdana" w:eastAsia="Times New Roman" w:hAnsi="Verdana" w:cs="Arial"/>
                <w:sz w:val="14"/>
                <w:szCs w:val="18"/>
                <w:lang w:eastAsia="de-DE"/>
              </w:rPr>
            </w:pPr>
            <w:r w:rsidRPr="006A72F4">
              <w:rPr>
                <w:rFonts w:ascii="Verdana" w:hAnsi="Verdana"/>
                <w:sz w:val="14"/>
                <w:szCs w:val="18"/>
              </w:rPr>
              <w:t>Entnommen dem Artikel „</w:t>
            </w:r>
            <w:r w:rsidRPr="006A72F4">
              <w:rPr>
                <w:rFonts w:ascii="Verdana" w:eastAsia="Times New Roman" w:hAnsi="Verdana" w:cs="Arial"/>
                <w:sz w:val="14"/>
                <w:szCs w:val="18"/>
                <w:lang w:eastAsia="de-DE"/>
              </w:rPr>
              <w:t xml:space="preserve">Parallelnutzung von Fernsehen und Internet“, </w:t>
            </w:r>
          </w:p>
          <w:p w:rsidR="001B6BA6" w:rsidRPr="001B6BA6" w:rsidRDefault="00573800" w:rsidP="006A72F4">
            <w:pPr>
              <w:jc w:val="right"/>
              <w:rPr>
                <w:rFonts w:ascii="Verdana" w:eastAsia="Times New Roman" w:hAnsi="Verdana" w:cs="Arial"/>
                <w:sz w:val="14"/>
                <w:szCs w:val="18"/>
                <w:lang w:eastAsia="de-DE"/>
              </w:rPr>
            </w:pPr>
            <w:r w:rsidRPr="006A72F4">
              <w:rPr>
                <w:rFonts w:ascii="Verdana" w:eastAsia="Times New Roman" w:hAnsi="Verdana" w:cs="Arial"/>
                <w:sz w:val="14"/>
                <w:szCs w:val="18"/>
                <w:lang w:eastAsia="de-DE"/>
              </w:rPr>
              <w:t>von Katrin Busemann und Florian Tippelt; Studie von ARD und ZDF</w:t>
            </w:r>
            <w:r w:rsidR="001B6BA6" w:rsidRPr="006A72F4">
              <w:rPr>
                <w:rFonts w:ascii="Verdana" w:eastAsia="Times New Roman" w:hAnsi="Verdana" w:cs="Arial"/>
                <w:sz w:val="14"/>
                <w:szCs w:val="18"/>
                <w:lang w:eastAsia="de-DE"/>
              </w:rPr>
              <w:t xml:space="preserve">, veröffentlicht in Media Perspektiven </w:t>
            </w:r>
            <w:r w:rsidR="001B6BA6" w:rsidRPr="001B6BA6">
              <w:rPr>
                <w:rFonts w:ascii="Verdana" w:eastAsia="Times New Roman" w:hAnsi="Verdana" w:cs="Arial"/>
                <w:sz w:val="14"/>
                <w:szCs w:val="18"/>
                <w:lang w:eastAsia="de-DE"/>
              </w:rPr>
              <w:t>7-8/2014</w:t>
            </w:r>
            <w:r w:rsidR="001B6BA6" w:rsidRPr="006A72F4">
              <w:rPr>
                <w:rFonts w:ascii="Verdana" w:eastAsia="Times New Roman" w:hAnsi="Verdana" w:cs="Arial"/>
                <w:sz w:val="14"/>
                <w:szCs w:val="18"/>
                <w:lang w:eastAsia="de-DE"/>
              </w:rPr>
              <w:t>, S. 408f</w:t>
            </w:r>
            <w:r w:rsidR="006A72F4">
              <w:rPr>
                <w:rFonts w:ascii="Verdana" w:eastAsia="Times New Roman" w:hAnsi="Verdana" w:cs="Arial"/>
                <w:sz w:val="14"/>
                <w:szCs w:val="18"/>
                <w:lang w:eastAsia="de-DE"/>
              </w:rPr>
              <w:t>f</w:t>
            </w:r>
            <w:proofErr w:type="gramStart"/>
            <w:r w:rsidR="001B6BA6" w:rsidRPr="006A72F4">
              <w:rPr>
                <w:rFonts w:ascii="Verdana" w:eastAsia="Times New Roman" w:hAnsi="Verdana" w:cs="Arial"/>
                <w:sz w:val="14"/>
                <w:szCs w:val="18"/>
                <w:lang w:eastAsia="de-DE"/>
              </w:rPr>
              <w:t>..</w:t>
            </w:r>
            <w:proofErr w:type="gramEnd"/>
            <w:r w:rsidR="001B6BA6" w:rsidRPr="006A72F4">
              <w:rPr>
                <w:rFonts w:ascii="Verdana" w:eastAsia="Times New Roman" w:hAnsi="Verdana" w:cs="Arial"/>
                <w:sz w:val="14"/>
                <w:szCs w:val="18"/>
                <w:lang w:eastAsia="de-DE"/>
              </w:rPr>
              <w:t xml:space="preserve"> Mit freundlicher Genehmigung der Autoren und Sender.</w:t>
            </w:r>
            <w:r w:rsidR="006A72F4" w:rsidRPr="006A72F4">
              <w:rPr>
                <w:rFonts w:ascii="Verdana" w:eastAsia="Times New Roman" w:hAnsi="Verdana" w:cs="Arial"/>
                <w:sz w:val="14"/>
                <w:szCs w:val="18"/>
                <w:lang w:eastAsia="de-DE"/>
              </w:rPr>
              <w:t xml:space="preserve"> Online abrufbar unter: http://www.ard-zdf-onlinestudie.de/fileadmin/Onlinestudie_2014/PDF/0708-2014_Busemann_Tippelt.pdf</w:t>
            </w:r>
          </w:p>
          <w:p w:rsidR="00573800" w:rsidRPr="001B6BA6" w:rsidRDefault="00573800" w:rsidP="00FF4DC7">
            <w:pPr>
              <w:jc w:val="right"/>
              <w:rPr>
                <w:rFonts w:ascii="Verdana" w:eastAsia="Times New Roman" w:hAnsi="Verdana" w:cs="Arial"/>
                <w:sz w:val="18"/>
                <w:szCs w:val="18"/>
                <w:lang w:eastAsia="de-DE"/>
              </w:rPr>
            </w:pPr>
            <w:r w:rsidRPr="001B6BA6">
              <w:rPr>
                <w:rFonts w:ascii="Verdana" w:eastAsia="Times New Roman" w:hAnsi="Verdana" w:cs="Arial"/>
                <w:sz w:val="18"/>
                <w:szCs w:val="18"/>
                <w:lang w:eastAsia="de-DE"/>
              </w:rPr>
              <w:t xml:space="preserve"> </w:t>
            </w:r>
          </w:p>
          <w:p w:rsidR="00573800" w:rsidRPr="001B6BA6" w:rsidRDefault="00573800" w:rsidP="00573800">
            <w:pPr>
              <w:rPr>
                <w:rFonts w:ascii="Verdana" w:hAnsi="Verdana"/>
                <w:sz w:val="18"/>
                <w:szCs w:val="18"/>
              </w:rPr>
            </w:pPr>
          </w:p>
        </w:tc>
      </w:tr>
    </w:tbl>
    <w:p w:rsidR="00573800" w:rsidRDefault="00573800" w:rsidP="00573800">
      <w:pPr>
        <w:spacing w:after="0" w:line="240" w:lineRule="auto"/>
        <w:rPr>
          <w:rFonts w:ascii="Verdana" w:hAnsi="Verdana"/>
          <w:sz w:val="20"/>
          <w:szCs w:val="20"/>
        </w:rPr>
      </w:pPr>
    </w:p>
    <w:p w:rsidR="00FF4DC7" w:rsidRDefault="00FF4DC7" w:rsidP="00573800">
      <w:pPr>
        <w:spacing w:after="0" w:line="240" w:lineRule="auto"/>
        <w:rPr>
          <w:rFonts w:ascii="Verdana" w:hAnsi="Verdana"/>
          <w:sz w:val="20"/>
          <w:szCs w:val="20"/>
        </w:rPr>
      </w:pPr>
    </w:p>
    <w:p w:rsidR="00FF4DC7" w:rsidRPr="00FF4DC7" w:rsidRDefault="00FF4DC7" w:rsidP="00573800">
      <w:pPr>
        <w:spacing w:after="0" w:line="240" w:lineRule="auto"/>
        <w:rPr>
          <w:rFonts w:ascii="Verdana" w:hAnsi="Verdana"/>
          <w:b/>
          <w:sz w:val="20"/>
          <w:szCs w:val="20"/>
        </w:rPr>
      </w:pPr>
      <w:r w:rsidRPr="00FF4DC7">
        <w:rPr>
          <w:rFonts w:ascii="Verdana" w:hAnsi="Verdana"/>
          <w:b/>
          <w:sz w:val="20"/>
          <w:szCs w:val="20"/>
        </w:rPr>
        <w:t>M</w:t>
      </w:r>
      <w:r w:rsidR="006B4EA7">
        <w:rPr>
          <w:rFonts w:ascii="Verdana" w:hAnsi="Verdana"/>
          <w:b/>
          <w:sz w:val="20"/>
          <w:szCs w:val="20"/>
        </w:rPr>
        <w:t>6</w:t>
      </w:r>
      <w:r>
        <w:rPr>
          <w:rFonts w:ascii="Verdana" w:hAnsi="Verdana"/>
          <w:b/>
          <w:sz w:val="20"/>
          <w:szCs w:val="20"/>
        </w:rPr>
        <w:t>:</w:t>
      </w:r>
      <w:r w:rsidRPr="00FF4DC7">
        <w:rPr>
          <w:rFonts w:ascii="Verdana" w:hAnsi="Verdana"/>
          <w:b/>
          <w:sz w:val="20"/>
          <w:szCs w:val="20"/>
        </w:rPr>
        <w:t xml:space="preserve"> Gefahren des modernen Fernsehens</w:t>
      </w:r>
    </w:p>
    <w:p w:rsidR="00FF4DC7" w:rsidRPr="00FF4DC7" w:rsidRDefault="00FF4DC7" w:rsidP="00573800">
      <w:pPr>
        <w:spacing w:after="0" w:line="240" w:lineRule="auto"/>
        <w:rPr>
          <w:rFonts w:ascii="Verdana" w:hAnsi="Verdana"/>
          <w:b/>
          <w:sz w:val="18"/>
          <w:szCs w:val="20"/>
        </w:rPr>
      </w:pPr>
      <w:proofErr w:type="spellStart"/>
      <w:r w:rsidRPr="00FF4DC7">
        <w:rPr>
          <w:rStyle w:val="Fett"/>
          <w:rFonts w:ascii="Verdana" w:hAnsi="Verdana"/>
          <w:b w:val="0"/>
          <w:sz w:val="20"/>
        </w:rPr>
        <w:t>Netflix</w:t>
      </w:r>
      <w:proofErr w:type="spellEnd"/>
      <w:r w:rsidRPr="00FF4DC7">
        <w:rPr>
          <w:rStyle w:val="Fett"/>
          <w:rFonts w:ascii="Verdana" w:hAnsi="Verdana"/>
          <w:b w:val="0"/>
          <w:sz w:val="20"/>
        </w:rPr>
        <w:t xml:space="preserve"> und Amazon greifen nach der Macht in der TV-Industrie. Sie vermessen den Zuschauer - und manipulieren seine Sehgewohnheiten. Besuch bei Pionieren des Internetfernsehens.</w:t>
      </w:r>
    </w:p>
    <w:p w:rsidR="00FF4DC7" w:rsidRDefault="00FF4DC7" w:rsidP="00573800">
      <w:pPr>
        <w:spacing w:after="0" w:line="240" w:lineRule="auto"/>
        <w:rPr>
          <w:rFonts w:ascii="Verdana" w:hAnsi="Verdana"/>
          <w:sz w:val="20"/>
          <w:szCs w:val="20"/>
        </w:rPr>
      </w:pPr>
    </w:p>
    <w:p w:rsidR="00FF4DC7" w:rsidRPr="00573800" w:rsidRDefault="00E135A4" w:rsidP="00573800">
      <w:pPr>
        <w:spacing w:after="0" w:line="240" w:lineRule="auto"/>
        <w:rPr>
          <w:rFonts w:ascii="Verdana" w:hAnsi="Verdana"/>
          <w:sz w:val="20"/>
          <w:szCs w:val="20"/>
        </w:rPr>
      </w:pPr>
      <w:hyperlink r:id="rId13" w:history="1">
        <w:r w:rsidR="00FF4DC7" w:rsidRPr="00FF4DC7">
          <w:rPr>
            <w:rStyle w:val="Hyperlink"/>
            <w:rFonts w:ascii="Verdana" w:hAnsi="Verdana"/>
            <w:sz w:val="20"/>
            <w:szCs w:val="20"/>
          </w:rPr>
          <w:t>Spiegel online Artikel</w:t>
        </w:r>
      </w:hyperlink>
    </w:p>
    <w:sectPr w:rsidR="00FF4DC7" w:rsidRPr="00573800" w:rsidSect="00D94DF4">
      <w:headerReference w:type="default" r:id="rId14"/>
      <w:pgSz w:w="11906" w:h="16838"/>
      <w:pgMar w:top="1207" w:right="1133" w:bottom="426"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E4" w:rsidRDefault="002A1AE4" w:rsidP="002A1AE4">
      <w:pPr>
        <w:spacing w:after="0" w:line="240" w:lineRule="auto"/>
      </w:pPr>
      <w:r>
        <w:separator/>
      </w:r>
    </w:p>
  </w:endnote>
  <w:endnote w:type="continuationSeparator" w:id="0">
    <w:p w:rsidR="002A1AE4" w:rsidRDefault="002A1AE4" w:rsidP="002A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E4" w:rsidRDefault="002A1AE4" w:rsidP="002A1AE4">
      <w:pPr>
        <w:spacing w:after="0" w:line="240" w:lineRule="auto"/>
      </w:pPr>
      <w:r>
        <w:separator/>
      </w:r>
    </w:p>
  </w:footnote>
  <w:footnote w:type="continuationSeparator" w:id="0">
    <w:p w:rsidR="002A1AE4" w:rsidRDefault="002A1AE4" w:rsidP="002A1AE4">
      <w:pPr>
        <w:spacing w:after="0" w:line="240" w:lineRule="auto"/>
      </w:pPr>
      <w:r>
        <w:continuationSeparator/>
      </w:r>
    </w:p>
  </w:footnote>
  <w:footnote w:id="1">
    <w:p w:rsidR="00B622A3" w:rsidRPr="00B622A3" w:rsidRDefault="00B622A3">
      <w:pPr>
        <w:pStyle w:val="Funotentext"/>
        <w:rPr>
          <w:rFonts w:ascii="Verdana" w:hAnsi="Verdana"/>
        </w:rPr>
      </w:pPr>
      <w:r w:rsidRPr="00B622A3">
        <w:rPr>
          <w:rStyle w:val="Funotenzeichen"/>
          <w:rFonts w:ascii="Verdana" w:hAnsi="Verdana"/>
          <w:sz w:val="14"/>
        </w:rPr>
        <w:footnoteRef/>
      </w:r>
      <w:r w:rsidRPr="00B622A3">
        <w:rPr>
          <w:rFonts w:ascii="Verdana" w:hAnsi="Verdana"/>
          <w:sz w:val="14"/>
        </w:rPr>
        <w:t xml:space="preserve"> Family </w:t>
      </w:r>
      <w:proofErr w:type="spellStart"/>
      <w:r w:rsidRPr="00B622A3">
        <w:rPr>
          <w:rFonts w:ascii="Verdana" w:hAnsi="Verdana"/>
          <w:sz w:val="14"/>
        </w:rPr>
        <w:t>watching</w:t>
      </w:r>
      <w:proofErr w:type="spellEnd"/>
      <w:r w:rsidRPr="00B622A3">
        <w:rPr>
          <w:rFonts w:ascii="Verdana" w:hAnsi="Verdana"/>
          <w:sz w:val="14"/>
        </w:rPr>
        <w:t xml:space="preserve"> </w:t>
      </w:r>
      <w:proofErr w:type="spellStart"/>
      <w:r w:rsidRPr="00B622A3">
        <w:rPr>
          <w:rFonts w:ascii="Verdana" w:hAnsi="Verdana"/>
          <w:sz w:val="14"/>
        </w:rPr>
        <w:t>television</w:t>
      </w:r>
      <w:proofErr w:type="spellEnd"/>
      <w:r w:rsidRPr="00B622A3">
        <w:rPr>
          <w:rFonts w:ascii="Verdana" w:hAnsi="Verdana"/>
          <w:sz w:val="14"/>
        </w:rPr>
        <w:t xml:space="preserve">, c. 1958, </w:t>
      </w:r>
      <w:r w:rsidRPr="00B622A3">
        <w:rPr>
          <w:rStyle w:val="mw-mmv-author"/>
          <w:rFonts w:ascii="Verdana" w:hAnsi="Verdana"/>
          <w:sz w:val="14"/>
        </w:rPr>
        <w:t xml:space="preserve">Evert F. </w:t>
      </w:r>
      <w:proofErr w:type="spellStart"/>
      <w:r w:rsidRPr="00B622A3">
        <w:rPr>
          <w:rStyle w:val="mw-mmv-author"/>
          <w:rFonts w:ascii="Verdana" w:hAnsi="Verdana"/>
          <w:sz w:val="14"/>
        </w:rPr>
        <w:t>Baumgardner</w:t>
      </w:r>
      <w:proofErr w:type="spellEnd"/>
      <w:r w:rsidRPr="00B622A3">
        <w:rPr>
          <w:rStyle w:val="mw-mmv-source-author"/>
          <w:rFonts w:ascii="Verdana" w:hAnsi="Verdana"/>
          <w:sz w:val="14"/>
        </w:rPr>
        <w:t xml:space="preserve"> - </w:t>
      </w:r>
      <w:r w:rsidRPr="00B622A3">
        <w:rPr>
          <w:rStyle w:val="mw-mmv-source"/>
          <w:rFonts w:ascii="Verdana" w:hAnsi="Verdana"/>
          <w:sz w:val="14"/>
        </w:rPr>
        <w:t xml:space="preserve">National Archives </w:t>
      </w:r>
      <w:proofErr w:type="spellStart"/>
      <w:r w:rsidRPr="00B622A3">
        <w:rPr>
          <w:rStyle w:val="mw-mmv-source"/>
          <w:rFonts w:ascii="Verdana" w:hAnsi="Verdana"/>
          <w:sz w:val="14"/>
        </w:rPr>
        <w:t>and</w:t>
      </w:r>
      <w:proofErr w:type="spellEnd"/>
      <w:r w:rsidRPr="00B622A3">
        <w:rPr>
          <w:rStyle w:val="mw-mmv-source"/>
          <w:rFonts w:ascii="Verdana" w:hAnsi="Verdana"/>
          <w:sz w:val="14"/>
        </w:rPr>
        <w:t xml:space="preserve"> Records Administration. </w:t>
      </w:r>
      <w:hyperlink r:id="rId1" w:history="1">
        <w:r w:rsidRPr="00B622A3">
          <w:rPr>
            <w:rStyle w:val="Hyperlink"/>
            <w:rFonts w:ascii="Verdana" w:hAnsi="Verdana"/>
            <w:sz w:val="14"/>
          </w:rPr>
          <w:t>http://web.archive.org/web/20071226081329/teachpol.tcnj.edu/amer_pol_hist/thumbnail427.html</w:t>
        </w:r>
      </w:hyperlink>
      <w:r>
        <w:rPr>
          <w:rStyle w:val="mw-mmv-source"/>
          <w:rFonts w:ascii="Verdana" w:hAnsi="Verdana"/>
          <w:sz w:val="14"/>
        </w:rPr>
        <w:t xml:space="preserve">, gemeinfrei; online abrufbar: </w:t>
      </w:r>
      <w:r w:rsidRPr="00B622A3">
        <w:rPr>
          <w:rStyle w:val="mw-mmv-source"/>
          <w:rFonts w:ascii="Verdana" w:hAnsi="Verdana"/>
          <w:sz w:val="14"/>
        </w:rPr>
        <w:t>https://de.wikipedia.org/wiki/Fernsehen#/media/File:Family_watching_television_1958.jpg</w:t>
      </w:r>
    </w:p>
  </w:footnote>
  <w:footnote w:id="2">
    <w:p w:rsidR="002A1AE4" w:rsidRPr="002A1AE4" w:rsidRDefault="002A1AE4">
      <w:pPr>
        <w:pStyle w:val="Funotentext"/>
        <w:rPr>
          <w:rFonts w:ascii="Verdana" w:hAnsi="Verdana"/>
          <w:sz w:val="14"/>
        </w:rPr>
      </w:pPr>
      <w:r w:rsidRPr="002A1AE4">
        <w:rPr>
          <w:rStyle w:val="Funotenzeichen"/>
          <w:rFonts w:ascii="Verdana" w:hAnsi="Verdana"/>
          <w:sz w:val="14"/>
        </w:rPr>
        <w:footnoteRef/>
      </w:r>
      <w:r w:rsidRPr="002A1AE4">
        <w:rPr>
          <w:rFonts w:ascii="Verdana" w:hAnsi="Verdana"/>
          <w:sz w:val="14"/>
        </w:rPr>
        <w:t xml:space="preserve"> Statistisches Bundesamt, online abrufbar: http://de.statista.com/statistik/daten/studie/2913/umfrage/fernsehkonsum-der-deutschen-in-minuten-nach-altersgruppen/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E4" w:rsidRPr="002A1AE4" w:rsidRDefault="00E00B35" w:rsidP="00E00B35">
    <w:pPr>
      <w:pStyle w:val="Kopfzeile"/>
      <w:pBdr>
        <w:bottom w:val="single" w:sz="4" w:space="1" w:color="auto"/>
      </w:pBdr>
      <w:rPr>
        <w:rFonts w:ascii="Verdana" w:hAnsi="Verdana"/>
        <w:sz w:val="14"/>
      </w:rPr>
    </w:pPr>
    <w:r>
      <w:rPr>
        <w:rFonts w:ascii="Verdana" w:hAnsi="Verdana"/>
        <w:noProof/>
        <w:sz w:val="14"/>
        <w:lang w:eastAsia="de-DE"/>
      </w:rPr>
      <w:drawing>
        <wp:inline distT="0" distB="0" distL="0" distR="0" wp14:anchorId="750C9A8D" wp14:editId="7F9203E9">
          <wp:extent cx="433388" cy="433388"/>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433908" cy="433908"/>
                  </a:xfrm>
                  <a:prstGeom prst="rect">
                    <a:avLst/>
                  </a:prstGeom>
                </pic:spPr>
              </pic:pic>
            </a:graphicData>
          </a:graphic>
        </wp:inline>
      </w:drawing>
    </w:r>
    <w:r>
      <w:rPr>
        <w:rFonts w:ascii="Verdana" w:hAnsi="Verdana"/>
        <w:sz w:val="14"/>
      </w:rPr>
      <w:t xml:space="preserve">   </w:t>
    </w:r>
    <w:r w:rsidR="002A1AE4" w:rsidRPr="002A1AE4">
      <w:rPr>
        <w:rFonts w:ascii="Verdana" w:hAnsi="Verdana"/>
        <w:sz w:val="14"/>
      </w:rPr>
      <w:t>Landesbildungsserver Baden-Württemberg, 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A3C"/>
    <w:multiLevelType w:val="hybridMultilevel"/>
    <w:tmpl w:val="4F5E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3631CA"/>
    <w:multiLevelType w:val="hybridMultilevel"/>
    <w:tmpl w:val="ABFA2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C3"/>
    <w:rsid w:val="000963C3"/>
    <w:rsid w:val="000F5F8F"/>
    <w:rsid w:val="00147FCC"/>
    <w:rsid w:val="00194933"/>
    <w:rsid w:val="001B6BA6"/>
    <w:rsid w:val="00232528"/>
    <w:rsid w:val="002935FD"/>
    <w:rsid w:val="002A1AE4"/>
    <w:rsid w:val="004E53AC"/>
    <w:rsid w:val="00532CBC"/>
    <w:rsid w:val="00573800"/>
    <w:rsid w:val="00587ABE"/>
    <w:rsid w:val="005B42E6"/>
    <w:rsid w:val="006A72F4"/>
    <w:rsid w:val="006B4EA7"/>
    <w:rsid w:val="0074155B"/>
    <w:rsid w:val="0076533C"/>
    <w:rsid w:val="009253F0"/>
    <w:rsid w:val="00B622A3"/>
    <w:rsid w:val="00BA18B0"/>
    <w:rsid w:val="00C503E0"/>
    <w:rsid w:val="00D94DF4"/>
    <w:rsid w:val="00DD2F1C"/>
    <w:rsid w:val="00E00B35"/>
    <w:rsid w:val="00FF4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0963C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rsid w:val="000963C3"/>
    <w:rPr>
      <w:rFonts w:ascii="Times New Roman" w:eastAsia="Times New Roman" w:hAnsi="Times New Roman" w:cs="Times New Roman"/>
      <w:b/>
      <w:bCs/>
      <w:sz w:val="36"/>
      <w:szCs w:val="36"/>
      <w:lang w:eastAsia="de-DE"/>
    </w:rPr>
  </w:style>
  <w:style w:type="character" w:customStyle="1" w:styleId="a-size-large">
    <w:name w:val="a-size-large"/>
    <w:basedOn w:val="Absatz-Standardschriftart"/>
    <w:rsid w:val="000963C3"/>
  </w:style>
  <w:style w:type="character" w:styleId="Hyperlink">
    <w:name w:val="Hyperlink"/>
    <w:basedOn w:val="Absatz-Standardschriftart"/>
    <w:uiPriority w:val="99"/>
    <w:unhideWhenUsed/>
    <w:rsid w:val="00532CBC"/>
    <w:rPr>
      <w:color w:val="0000FF"/>
      <w:u w:val="single"/>
    </w:rPr>
  </w:style>
  <w:style w:type="table" w:styleId="Tabellenraster">
    <w:name w:val="Table Grid"/>
    <w:basedOn w:val="NormaleTabelle"/>
    <w:uiPriority w:val="59"/>
    <w:rsid w:val="0053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AE4"/>
    <w:pPr>
      <w:ind w:left="720"/>
      <w:contextualSpacing/>
    </w:pPr>
  </w:style>
  <w:style w:type="character" w:styleId="BesuchterHyperlink">
    <w:name w:val="FollowedHyperlink"/>
    <w:basedOn w:val="Absatz-Standardschriftart"/>
    <w:uiPriority w:val="99"/>
    <w:semiHidden/>
    <w:unhideWhenUsed/>
    <w:rsid w:val="002A1AE4"/>
    <w:rPr>
      <w:color w:val="800080" w:themeColor="followedHyperlink"/>
      <w:u w:val="single"/>
    </w:rPr>
  </w:style>
  <w:style w:type="paragraph" w:styleId="Sprechblasentext">
    <w:name w:val="Balloon Text"/>
    <w:basedOn w:val="Standard"/>
    <w:link w:val="SprechblasentextZchn"/>
    <w:uiPriority w:val="99"/>
    <w:semiHidden/>
    <w:unhideWhenUsed/>
    <w:rsid w:val="002A1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AE4"/>
    <w:rPr>
      <w:rFonts w:ascii="Tahoma" w:hAnsi="Tahoma" w:cs="Tahoma"/>
      <w:sz w:val="16"/>
      <w:szCs w:val="16"/>
    </w:rPr>
  </w:style>
  <w:style w:type="paragraph" w:styleId="Funotentext">
    <w:name w:val="footnote text"/>
    <w:basedOn w:val="Standard"/>
    <w:link w:val="FunotentextZchn"/>
    <w:uiPriority w:val="99"/>
    <w:semiHidden/>
    <w:unhideWhenUsed/>
    <w:rsid w:val="002A1A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AE4"/>
    <w:rPr>
      <w:sz w:val="20"/>
      <w:szCs w:val="20"/>
    </w:rPr>
  </w:style>
  <w:style w:type="character" w:styleId="Funotenzeichen">
    <w:name w:val="footnote reference"/>
    <w:basedOn w:val="Absatz-Standardschriftart"/>
    <w:uiPriority w:val="99"/>
    <w:semiHidden/>
    <w:unhideWhenUsed/>
    <w:rsid w:val="002A1AE4"/>
    <w:rPr>
      <w:vertAlign w:val="superscript"/>
    </w:rPr>
  </w:style>
  <w:style w:type="paragraph" w:styleId="Kopfzeile">
    <w:name w:val="header"/>
    <w:basedOn w:val="Standard"/>
    <w:link w:val="KopfzeileZchn"/>
    <w:uiPriority w:val="99"/>
    <w:unhideWhenUsed/>
    <w:rsid w:val="002A1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AE4"/>
  </w:style>
  <w:style w:type="paragraph" w:styleId="Fuzeile">
    <w:name w:val="footer"/>
    <w:basedOn w:val="Standard"/>
    <w:link w:val="FuzeileZchn"/>
    <w:uiPriority w:val="99"/>
    <w:unhideWhenUsed/>
    <w:rsid w:val="002A1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AE4"/>
  </w:style>
  <w:style w:type="character" w:customStyle="1" w:styleId="article-headingtitle">
    <w:name w:val="article-heading__title"/>
    <w:basedOn w:val="Absatz-Standardschriftart"/>
    <w:rsid w:val="00573800"/>
  </w:style>
  <w:style w:type="character" w:styleId="Fett">
    <w:name w:val="Strong"/>
    <w:basedOn w:val="Absatz-Standardschriftart"/>
    <w:uiPriority w:val="22"/>
    <w:qFormat/>
    <w:rsid w:val="00FF4DC7"/>
    <w:rPr>
      <w:b/>
      <w:bCs/>
    </w:rPr>
  </w:style>
  <w:style w:type="character" w:customStyle="1" w:styleId="mw-mmv-source-author">
    <w:name w:val="mw-mmv-source-author"/>
    <w:basedOn w:val="Absatz-Standardschriftart"/>
    <w:rsid w:val="00B622A3"/>
  </w:style>
  <w:style w:type="character" w:customStyle="1" w:styleId="mw-mmv-author">
    <w:name w:val="mw-mmv-author"/>
    <w:basedOn w:val="Absatz-Standardschriftart"/>
    <w:rsid w:val="00B622A3"/>
  </w:style>
  <w:style w:type="character" w:customStyle="1" w:styleId="mw-mmv-source">
    <w:name w:val="mw-mmv-source"/>
    <w:basedOn w:val="Absatz-Standardschriftart"/>
    <w:rsid w:val="00B6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0963C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rsid w:val="000963C3"/>
    <w:rPr>
      <w:rFonts w:ascii="Times New Roman" w:eastAsia="Times New Roman" w:hAnsi="Times New Roman" w:cs="Times New Roman"/>
      <w:b/>
      <w:bCs/>
      <w:sz w:val="36"/>
      <w:szCs w:val="36"/>
      <w:lang w:eastAsia="de-DE"/>
    </w:rPr>
  </w:style>
  <w:style w:type="character" w:customStyle="1" w:styleId="a-size-large">
    <w:name w:val="a-size-large"/>
    <w:basedOn w:val="Absatz-Standardschriftart"/>
    <w:rsid w:val="000963C3"/>
  </w:style>
  <w:style w:type="character" w:styleId="Hyperlink">
    <w:name w:val="Hyperlink"/>
    <w:basedOn w:val="Absatz-Standardschriftart"/>
    <w:uiPriority w:val="99"/>
    <w:unhideWhenUsed/>
    <w:rsid w:val="00532CBC"/>
    <w:rPr>
      <w:color w:val="0000FF"/>
      <w:u w:val="single"/>
    </w:rPr>
  </w:style>
  <w:style w:type="table" w:styleId="Tabellenraster">
    <w:name w:val="Table Grid"/>
    <w:basedOn w:val="NormaleTabelle"/>
    <w:uiPriority w:val="59"/>
    <w:rsid w:val="0053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AE4"/>
    <w:pPr>
      <w:ind w:left="720"/>
      <w:contextualSpacing/>
    </w:pPr>
  </w:style>
  <w:style w:type="character" w:styleId="BesuchterHyperlink">
    <w:name w:val="FollowedHyperlink"/>
    <w:basedOn w:val="Absatz-Standardschriftart"/>
    <w:uiPriority w:val="99"/>
    <w:semiHidden/>
    <w:unhideWhenUsed/>
    <w:rsid w:val="002A1AE4"/>
    <w:rPr>
      <w:color w:val="800080" w:themeColor="followedHyperlink"/>
      <w:u w:val="single"/>
    </w:rPr>
  </w:style>
  <w:style w:type="paragraph" w:styleId="Sprechblasentext">
    <w:name w:val="Balloon Text"/>
    <w:basedOn w:val="Standard"/>
    <w:link w:val="SprechblasentextZchn"/>
    <w:uiPriority w:val="99"/>
    <w:semiHidden/>
    <w:unhideWhenUsed/>
    <w:rsid w:val="002A1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AE4"/>
    <w:rPr>
      <w:rFonts w:ascii="Tahoma" w:hAnsi="Tahoma" w:cs="Tahoma"/>
      <w:sz w:val="16"/>
      <w:szCs w:val="16"/>
    </w:rPr>
  </w:style>
  <w:style w:type="paragraph" w:styleId="Funotentext">
    <w:name w:val="footnote text"/>
    <w:basedOn w:val="Standard"/>
    <w:link w:val="FunotentextZchn"/>
    <w:uiPriority w:val="99"/>
    <w:semiHidden/>
    <w:unhideWhenUsed/>
    <w:rsid w:val="002A1A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AE4"/>
    <w:rPr>
      <w:sz w:val="20"/>
      <w:szCs w:val="20"/>
    </w:rPr>
  </w:style>
  <w:style w:type="character" w:styleId="Funotenzeichen">
    <w:name w:val="footnote reference"/>
    <w:basedOn w:val="Absatz-Standardschriftart"/>
    <w:uiPriority w:val="99"/>
    <w:semiHidden/>
    <w:unhideWhenUsed/>
    <w:rsid w:val="002A1AE4"/>
    <w:rPr>
      <w:vertAlign w:val="superscript"/>
    </w:rPr>
  </w:style>
  <w:style w:type="paragraph" w:styleId="Kopfzeile">
    <w:name w:val="header"/>
    <w:basedOn w:val="Standard"/>
    <w:link w:val="KopfzeileZchn"/>
    <w:uiPriority w:val="99"/>
    <w:unhideWhenUsed/>
    <w:rsid w:val="002A1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AE4"/>
  </w:style>
  <w:style w:type="paragraph" w:styleId="Fuzeile">
    <w:name w:val="footer"/>
    <w:basedOn w:val="Standard"/>
    <w:link w:val="FuzeileZchn"/>
    <w:uiPriority w:val="99"/>
    <w:unhideWhenUsed/>
    <w:rsid w:val="002A1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AE4"/>
  </w:style>
  <w:style w:type="character" w:customStyle="1" w:styleId="article-headingtitle">
    <w:name w:val="article-heading__title"/>
    <w:basedOn w:val="Absatz-Standardschriftart"/>
    <w:rsid w:val="00573800"/>
  </w:style>
  <w:style w:type="character" w:styleId="Fett">
    <w:name w:val="Strong"/>
    <w:basedOn w:val="Absatz-Standardschriftart"/>
    <w:uiPriority w:val="22"/>
    <w:qFormat/>
    <w:rsid w:val="00FF4DC7"/>
    <w:rPr>
      <w:b/>
      <w:bCs/>
    </w:rPr>
  </w:style>
  <w:style w:type="character" w:customStyle="1" w:styleId="mw-mmv-source-author">
    <w:name w:val="mw-mmv-source-author"/>
    <w:basedOn w:val="Absatz-Standardschriftart"/>
    <w:rsid w:val="00B622A3"/>
  </w:style>
  <w:style w:type="character" w:customStyle="1" w:styleId="mw-mmv-author">
    <w:name w:val="mw-mmv-author"/>
    <w:basedOn w:val="Absatz-Standardschriftart"/>
    <w:rsid w:val="00B622A3"/>
  </w:style>
  <w:style w:type="character" w:customStyle="1" w:styleId="mw-mmv-source">
    <w:name w:val="mw-mmv-source"/>
    <w:basedOn w:val="Absatz-Standardschriftart"/>
    <w:rsid w:val="00B6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573">
      <w:bodyDiv w:val="1"/>
      <w:marLeft w:val="0"/>
      <w:marRight w:val="0"/>
      <w:marTop w:val="0"/>
      <w:marBottom w:val="0"/>
      <w:divBdr>
        <w:top w:val="none" w:sz="0" w:space="0" w:color="auto"/>
        <w:left w:val="none" w:sz="0" w:space="0" w:color="auto"/>
        <w:bottom w:val="none" w:sz="0" w:space="0" w:color="auto"/>
        <w:right w:val="none" w:sz="0" w:space="0" w:color="auto"/>
      </w:divBdr>
    </w:div>
    <w:div w:id="129593019">
      <w:bodyDiv w:val="1"/>
      <w:marLeft w:val="0"/>
      <w:marRight w:val="0"/>
      <w:marTop w:val="0"/>
      <w:marBottom w:val="0"/>
      <w:divBdr>
        <w:top w:val="none" w:sz="0" w:space="0" w:color="auto"/>
        <w:left w:val="none" w:sz="0" w:space="0" w:color="auto"/>
        <w:bottom w:val="none" w:sz="0" w:space="0" w:color="auto"/>
        <w:right w:val="none" w:sz="0" w:space="0" w:color="auto"/>
      </w:divBdr>
      <w:divsChild>
        <w:div w:id="1435517226">
          <w:marLeft w:val="0"/>
          <w:marRight w:val="0"/>
          <w:marTop w:val="0"/>
          <w:marBottom w:val="0"/>
          <w:divBdr>
            <w:top w:val="none" w:sz="0" w:space="0" w:color="auto"/>
            <w:left w:val="none" w:sz="0" w:space="0" w:color="auto"/>
            <w:bottom w:val="none" w:sz="0" w:space="0" w:color="auto"/>
            <w:right w:val="none" w:sz="0" w:space="0" w:color="auto"/>
          </w:divBdr>
        </w:div>
        <w:div w:id="558250045">
          <w:marLeft w:val="0"/>
          <w:marRight w:val="0"/>
          <w:marTop w:val="0"/>
          <w:marBottom w:val="0"/>
          <w:divBdr>
            <w:top w:val="none" w:sz="0" w:space="0" w:color="auto"/>
            <w:left w:val="none" w:sz="0" w:space="0" w:color="auto"/>
            <w:bottom w:val="none" w:sz="0" w:space="0" w:color="auto"/>
            <w:right w:val="none" w:sz="0" w:space="0" w:color="auto"/>
          </w:divBdr>
          <w:divsChild>
            <w:div w:id="291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2247">
      <w:bodyDiv w:val="1"/>
      <w:marLeft w:val="0"/>
      <w:marRight w:val="0"/>
      <w:marTop w:val="0"/>
      <w:marBottom w:val="0"/>
      <w:divBdr>
        <w:top w:val="none" w:sz="0" w:space="0" w:color="auto"/>
        <w:left w:val="none" w:sz="0" w:space="0" w:color="auto"/>
        <w:bottom w:val="none" w:sz="0" w:space="0" w:color="auto"/>
        <w:right w:val="none" w:sz="0" w:space="0" w:color="auto"/>
      </w:divBdr>
      <w:divsChild>
        <w:div w:id="1557281504">
          <w:marLeft w:val="0"/>
          <w:marRight w:val="0"/>
          <w:marTop w:val="0"/>
          <w:marBottom w:val="0"/>
          <w:divBdr>
            <w:top w:val="none" w:sz="0" w:space="0" w:color="auto"/>
            <w:left w:val="none" w:sz="0" w:space="0" w:color="auto"/>
            <w:bottom w:val="none" w:sz="0" w:space="0" w:color="auto"/>
            <w:right w:val="none" w:sz="0" w:space="0" w:color="auto"/>
          </w:divBdr>
        </w:div>
        <w:div w:id="895748177">
          <w:marLeft w:val="0"/>
          <w:marRight w:val="0"/>
          <w:marTop w:val="0"/>
          <w:marBottom w:val="0"/>
          <w:divBdr>
            <w:top w:val="none" w:sz="0" w:space="0" w:color="auto"/>
            <w:left w:val="none" w:sz="0" w:space="0" w:color="auto"/>
            <w:bottom w:val="none" w:sz="0" w:space="0" w:color="auto"/>
            <w:right w:val="none" w:sz="0" w:space="0" w:color="auto"/>
          </w:divBdr>
        </w:div>
      </w:divsChild>
    </w:div>
    <w:div w:id="705914148">
      <w:bodyDiv w:val="1"/>
      <w:marLeft w:val="0"/>
      <w:marRight w:val="0"/>
      <w:marTop w:val="0"/>
      <w:marBottom w:val="0"/>
      <w:divBdr>
        <w:top w:val="none" w:sz="0" w:space="0" w:color="auto"/>
        <w:left w:val="none" w:sz="0" w:space="0" w:color="auto"/>
        <w:bottom w:val="none" w:sz="0" w:space="0" w:color="auto"/>
        <w:right w:val="none" w:sz="0" w:space="0" w:color="auto"/>
      </w:divBdr>
      <w:divsChild>
        <w:div w:id="1323042621">
          <w:marLeft w:val="0"/>
          <w:marRight w:val="0"/>
          <w:marTop w:val="0"/>
          <w:marBottom w:val="0"/>
          <w:divBdr>
            <w:top w:val="none" w:sz="0" w:space="0" w:color="auto"/>
            <w:left w:val="none" w:sz="0" w:space="0" w:color="auto"/>
            <w:bottom w:val="none" w:sz="0" w:space="0" w:color="auto"/>
            <w:right w:val="none" w:sz="0" w:space="0" w:color="auto"/>
          </w:divBdr>
        </w:div>
        <w:div w:id="705524526">
          <w:marLeft w:val="0"/>
          <w:marRight w:val="0"/>
          <w:marTop w:val="0"/>
          <w:marBottom w:val="0"/>
          <w:divBdr>
            <w:top w:val="none" w:sz="0" w:space="0" w:color="auto"/>
            <w:left w:val="none" w:sz="0" w:space="0" w:color="auto"/>
            <w:bottom w:val="none" w:sz="0" w:space="0" w:color="auto"/>
            <w:right w:val="none" w:sz="0" w:space="0" w:color="auto"/>
          </w:divBdr>
        </w:div>
        <w:div w:id="1276795123">
          <w:marLeft w:val="0"/>
          <w:marRight w:val="0"/>
          <w:marTop w:val="0"/>
          <w:marBottom w:val="0"/>
          <w:divBdr>
            <w:top w:val="none" w:sz="0" w:space="0" w:color="auto"/>
            <w:left w:val="none" w:sz="0" w:space="0" w:color="auto"/>
            <w:bottom w:val="none" w:sz="0" w:space="0" w:color="auto"/>
            <w:right w:val="none" w:sz="0" w:space="0" w:color="auto"/>
          </w:divBdr>
        </w:div>
        <w:div w:id="88821681">
          <w:marLeft w:val="0"/>
          <w:marRight w:val="0"/>
          <w:marTop w:val="0"/>
          <w:marBottom w:val="0"/>
          <w:divBdr>
            <w:top w:val="none" w:sz="0" w:space="0" w:color="auto"/>
            <w:left w:val="none" w:sz="0" w:space="0" w:color="auto"/>
            <w:bottom w:val="none" w:sz="0" w:space="0" w:color="auto"/>
            <w:right w:val="none" w:sz="0" w:space="0" w:color="auto"/>
          </w:divBdr>
        </w:div>
        <w:div w:id="1708600117">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 w:id="1675377686">
          <w:marLeft w:val="0"/>
          <w:marRight w:val="0"/>
          <w:marTop w:val="0"/>
          <w:marBottom w:val="0"/>
          <w:divBdr>
            <w:top w:val="none" w:sz="0" w:space="0" w:color="auto"/>
            <w:left w:val="none" w:sz="0" w:space="0" w:color="auto"/>
            <w:bottom w:val="none" w:sz="0" w:space="0" w:color="auto"/>
            <w:right w:val="none" w:sz="0" w:space="0" w:color="auto"/>
          </w:divBdr>
        </w:div>
        <w:div w:id="683552895">
          <w:marLeft w:val="0"/>
          <w:marRight w:val="0"/>
          <w:marTop w:val="0"/>
          <w:marBottom w:val="0"/>
          <w:divBdr>
            <w:top w:val="none" w:sz="0" w:space="0" w:color="auto"/>
            <w:left w:val="none" w:sz="0" w:space="0" w:color="auto"/>
            <w:bottom w:val="none" w:sz="0" w:space="0" w:color="auto"/>
            <w:right w:val="none" w:sz="0" w:space="0" w:color="auto"/>
          </w:divBdr>
        </w:div>
        <w:div w:id="333924681">
          <w:marLeft w:val="0"/>
          <w:marRight w:val="0"/>
          <w:marTop w:val="0"/>
          <w:marBottom w:val="0"/>
          <w:divBdr>
            <w:top w:val="none" w:sz="0" w:space="0" w:color="auto"/>
            <w:left w:val="none" w:sz="0" w:space="0" w:color="auto"/>
            <w:bottom w:val="none" w:sz="0" w:space="0" w:color="auto"/>
            <w:right w:val="none" w:sz="0" w:space="0" w:color="auto"/>
          </w:divBdr>
        </w:div>
        <w:div w:id="613826800">
          <w:marLeft w:val="0"/>
          <w:marRight w:val="0"/>
          <w:marTop w:val="0"/>
          <w:marBottom w:val="0"/>
          <w:divBdr>
            <w:top w:val="none" w:sz="0" w:space="0" w:color="auto"/>
            <w:left w:val="none" w:sz="0" w:space="0" w:color="auto"/>
            <w:bottom w:val="none" w:sz="0" w:space="0" w:color="auto"/>
            <w:right w:val="none" w:sz="0" w:space="0" w:color="auto"/>
          </w:divBdr>
        </w:div>
        <w:div w:id="1338075565">
          <w:marLeft w:val="0"/>
          <w:marRight w:val="0"/>
          <w:marTop w:val="0"/>
          <w:marBottom w:val="0"/>
          <w:divBdr>
            <w:top w:val="none" w:sz="0" w:space="0" w:color="auto"/>
            <w:left w:val="none" w:sz="0" w:space="0" w:color="auto"/>
            <w:bottom w:val="none" w:sz="0" w:space="0" w:color="auto"/>
            <w:right w:val="none" w:sz="0" w:space="0" w:color="auto"/>
          </w:divBdr>
        </w:div>
        <w:div w:id="967707106">
          <w:marLeft w:val="0"/>
          <w:marRight w:val="0"/>
          <w:marTop w:val="0"/>
          <w:marBottom w:val="0"/>
          <w:divBdr>
            <w:top w:val="none" w:sz="0" w:space="0" w:color="auto"/>
            <w:left w:val="none" w:sz="0" w:space="0" w:color="auto"/>
            <w:bottom w:val="none" w:sz="0" w:space="0" w:color="auto"/>
            <w:right w:val="none" w:sz="0" w:space="0" w:color="auto"/>
          </w:divBdr>
        </w:div>
        <w:div w:id="588123721">
          <w:marLeft w:val="0"/>
          <w:marRight w:val="0"/>
          <w:marTop w:val="0"/>
          <w:marBottom w:val="0"/>
          <w:divBdr>
            <w:top w:val="none" w:sz="0" w:space="0" w:color="auto"/>
            <w:left w:val="none" w:sz="0" w:space="0" w:color="auto"/>
            <w:bottom w:val="none" w:sz="0" w:space="0" w:color="auto"/>
            <w:right w:val="none" w:sz="0" w:space="0" w:color="auto"/>
          </w:divBdr>
        </w:div>
        <w:div w:id="489835171">
          <w:marLeft w:val="0"/>
          <w:marRight w:val="0"/>
          <w:marTop w:val="0"/>
          <w:marBottom w:val="0"/>
          <w:divBdr>
            <w:top w:val="none" w:sz="0" w:space="0" w:color="auto"/>
            <w:left w:val="none" w:sz="0" w:space="0" w:color="auto"/>
            <w:bottom w:val="none" w:sz="0" w:space="0" w:color="auto"/>
            <w:right w:val="none" w:sz="0" w:space="0" w:color="auto"/>
          </w:divBdr>
        </w:div>
        <w:div w:id="1965572566">
          <w:marLeft w:val="0"/>
          <w:marRight w:val="0"/>
          <w:marTop w:val="0"/>
          <w:marBottom w:val="0"/>
          <w:divBdr>
            <w:top w:val="none" w:sz="0" w:space="0" w:color="auto"/>
            <w:left w:val="none" w:sz="0" w:space="0" w:color="auto"/>
            <w:bottom w:val="none" w:sz="0" w:space="0" w:color="auto"/>
            <w:right w:val="none" w:sz="0" w:space="0" w:color="auto"/>
          </w:divBdr>
        </w:div>
        <w:div w:id="1171607941">
          <w:marLeft w:val="0"/>
          <w:marRight w:val="0"/>
          <w:marTop w:val="0"/>
          <w:marBottom w:val="0"/>
          <w:divBdr>
            <w:top w:val="none" w:sz="0" w:space="0" w:color="auto"/>
            <w:left w:val="none" w:sz="0" w:space="0" w:color="auto"/>
            <w:bottom w:val="none" w:sz="0" w:space="0" w:color="auto"/>
            <w:right w:val="none" w:sz="0" w:space="0" w:color="auto"/>
          </w:divBdr>
        </w:div>
        <w:div w:id="1926962770">
          <w:marLeft w:val="0"/>
          <w:marRight w:val="0"/>
          <w:marTop w:val="0"/>
          <w:marBottom w:val="0"/>
          <w:divBdr>
            <w:top w:val="none" w:sz="0" w:space="0" w:color="auto"/>
            <w:left w:val="none" w:sz="0" w:space="0" w:color="auto"/>
            <w:bottom w:val="none" w:sz="0" w:space="0" w:color="auto"/>
            <w:right w:val="none" w:sz="0" w:space="0" w:color="auto"/>
          </w:divBdr>
        </w:div>
        <w:div w:id="970089089">
          <w:marLeft w:val="0"/>
          <w:marRight w:val="0"/>
          <w:marTop w:val="0"/>
          <w:marBottom w:val="0"/>
          <w:divBdr>
            <w:top w:val="none" w:sz="0" w:space="0" w:color="auto"/>
            <w:left w:val="none" w:sz="0" w:space="0" w:color="auto"/>
            <w:bottom w:val="none" w:sz="0" w:space="0" w:color="auto"/>
            <w:right w:val="none" w:sz="0" w:space="0" w:color="auto"/>
          </w:divBdr>
        </w:div>
        <w:div w:id="550726788">
          <w:marLeft w:val="0"/>
          <w:marRight w:val="0"/>
          <w:marTop w:val="0"/>
          <w:marBottom w:val="0"/>
          <w:divBdr>
            <w:top w:val="none" w:sz="0" w:space="0" w:color="auto"/>
            <w:left w:val="none" w:sz="0" w:space="0" w:color="auto"/>
            <w:bottom w:val="none" w:sz="0" w:space="0" w:color="auto"/>
            <w:right w:val="none" w:sz="0" w:space="0" w:color="auto"/>
          </w:divBdr>
        </w:div>
        <w:div w:id="876621515">
          <w:marLeft w:val="0"/>
          <w:marRight w:val="0"/>
          <w:marTop w:val="0"/>
          <w:marBottom w:val="0"/>
          <w:divBdr>
            <w:top w:val="none" w:sz="0" w:space="0" w:color="auto"/>
            <w:left w:val="none" w:sz="0" w:space="0" w:color="auto"/>
            <w:bottom w:val="none" w:sz="0" w:space="0" w:color="auto"/>
            <w:right w:val="none" w:sz="0" w:space="0" w:color="auto"/>
          </w:divBdr>
        </w:div>
        <w:div w:id="1227645159">
          <w:marLeft w:val="0"/>
          <w:marRight w:val="0"/>
          <w:marTop w:val="0"/>
          <w:marBottom w:val="0"/>
          <w:divBdr>
            <w:top w:val="none" w:sz="0" w:space="0" w:color="auto"/>
            <w:left w:val="none" w:sz="0" w:space="0" w:color="auto"/>
            <w:bottom w:val="none" w:sz="0" w:space="0" w:color="auto"/>
            <w:right w:val="none" w:sz="0" w:space="0" w:color="auto"/>
          </w:divBdr>
        </w:div>
      </w:divsChild>
    </w:div>
    <w:div w:id="946232795">
      <w:bodyDiv w:val="1"/>
      <w:marLeft w:val="0"/>
      <w:marRight w:val="0"/>
      <w:marTop w:val="0"/>
      <w:marBottom w:val="0"/>
      <w:divBdr>
        <w:top w:val="none" w:sz="0" w:space="0" w:color="auto"/>
        <w:left w:val="none" w:sz="0" w:space="0" w:color="auto"/>
        <w:bottom w:val="none" w:sz="0" w:space="0" w:color="auto"/>
        <w:right w:val="none" w:sz="0" w:space="0" w:color="auto"/>
      </w:divBdr>
      <w:divsChild>
        <w:div w:id="181944049">
          <w:marLeft w:val="0"/>
          <w:marRight w:val="0"/>
          <w:marTop w:val="0"/>
          <w:marBottom w:val="0"/>
          <w:divBdr>
            <w:top w:val="none" w:sz="0" w:space="0" w:color="auto"/>
            <w:left w:val="none" w:sz="0" w:space="0" w:color="auto"/>
            <w:bottom w:val="none" w:sz="0" w:space="0" w:color="auto"/>
            <w:right w:val="none" w:sz="0" w:space="0" w:color="auto"/>
          </w:divBdr>
        </w:div>
        <w:div w:id="1144930616">
          <w:marLeft w:val="0"/>
          <w:marRight w:val="0"/>
          <w:marTop w:val="0"/>
          <w:marBottom w:val="0"/>
          <w:divBdr>
            <w:top w:val="none" w:sz="0" w:space="0" w:color="auto"/>
            <w:left w:val="none" w:sz="0" w:space="0" w:color="auto"/>
            <w:bottom w:val="none" w:sz="0" w:space="0" w:color="auto"/>
            <w:right w:val="none" w:sz="0" w:space="0" w:color="auto"/>
          </w:divBdr>
        </w:div>
        <w:div w:id="551623290">
          <w:marLeft w:val="0"/>
          <w:marRight w:val="0"/>
          <w:marTop w:val="0"/>
          <w:marBottom w:val="0"/>
          <w:divBdr>
            <w:top w:val="none" w:sz="0" w:space="0" w:color="auto"/>
            <w:left w:val="none" w:sz="0" w:space="0" w:color="auto"/>
            <w:bottom w:val="none" w:sz="0" w:space="0" w:color="auto"/>
            <w:right w:val="none" w:sz="0" w:space="0" w:color="auto"/>
          </w:divBdr>
        </w:div>
        <w:div w:id="1277566758">
          <w:marLeft w:val="0"/>
          <w:marRight w:val="0"/>
          <w:marTop w:val="0"/>
          <w:marBottom w:val="0"/>
          <w:divBdr>
            <w:top w:val="none" w:sz="0" w:space="0" w:color="auto"/>
            <w:left w:val="none" w:sz="0" w:space="0" w:color="auto"/>
            <w:bottom w:val="none" w:sz="0" w:space="0" w:color="auto"/>
            <w:right w:val="none" w:sz="0" w:space="0" w:color="auto"/>
          </w:divBdr>
        </w:div>
        <w:div w:id="2008092620">
          <w:marLeft w:val="0"/>
          <w:marRight w:val="0"/>
          <w:marTop w:val="0"/>
          <w:marBottom w:val="0"/>
          <w:divBdr>
            <w:top w:val="none" w:sz="0" w:space="0" w:color="auto"/>
            <w:left w:val="none" w:sz="0" w:space="0" w:color="auto"/>
            <w:bottom w:val="none" w:sz="0" w:space="0" w:color="auto"/>
            <w:right w:val="none" w:sz="0" w:space="0" w:color="auto"/>
          </w:divBdr>
        </w:div>
        <w:div w:id="12076946">
          <w:marLeft w:val="0"/>
          <w:marRight w:val="0"/>
          <w:marTop w:val="0"/>
          <w:marBottom w:val="0"/>
          <w:divBdr>
            <w:top w:val="none" w:sz="0" w:space="0" w:color="auto"/>
            <w:left w:val="none" w:sz="0" w:space="0" w:color="auto"/>
            <w:bottom w:val="none" w:sz="0" w:space="0" w:color="auto"/>
            <w:right w:val="none" w:sz="0" w:space="0" w:color="auto"/>
          </w:divBdr>
        </w:div>
        <w:div w:id="1510558091">
          <w:marLeft w:val="0"/>
          <w:marRight w:val="0"/>
          <w:marTop w:val="0"/>
          <w:marBottom w:val="0"/>
          <w:divBdr>
            <w:top w:val="none" w:sz="0" w:space="0" w:color="auto"/>
            <w:left w:val="none" w:sz="0" w:space="0" w:color="auto"/>
            <w:bottom w:val="none" w:sz="0" w:space="0" w:color="auto"/>
            <w:right w:val="none" w:sz="0" w:space="0" w:color="auto"/>
          </w:divBdr>
        </w:div>
        <w:div w:id="2113357482">
          <w:marLeft w:val="0"/>
          <w:marRight w:val="0"/>
          <w:marTop w:val="0"/>
          <w:marBottom w:val="0"/>
          <w:divBdr>
            <w:top w:val="none" w:sz="0" w:space="0" w:color="auto"/>
            <w:left w:val="none" w:sz="0" w:space="0" w:color="auto"/>
            <w:bottom w:val="none" w:sz="0" w:space="0" w:color="auto"/>
            <w:right w:val="none" w:sz="0" w:space="0" w:color="auto"/>
          </w:divBdr>
        </w:div>
        <w:div w:id="2055541142">
          <w:marLeft w:val="0"/>
          <w:marRight w:val="0"/>
          <w:marTop w:val="0"/>
          <w:marBottom w:val="0"/>
          <w:divBdr>
            <w:top w:val="none" w:sz="0" w:space="0" w:color="auto"/>
            <w:left w:val="none" w:sz="0" w:space="0" w:color="auto"/>
            <w:bottom w:val="none" w:sz="0" w:space="0" w:color="auto"/>
            <w:right w:val="none" w:sz="0" w:space="0" w:color="auto"/>
          </w:divBdr>
        </w:div>
      </w:divsChild>
    </w:div>
    <w:div w:id="1031613707">
      <w:bodyDiv w:val="1"/>
      <w:marLeft w:val="0"/>
      <w:marRight w:val="0"/>
      <w:marTop w:val="0"/>
      <w:marBottom w:val="0"/>
      <w:divBdr>
        <w:top w:val="none" w:sz="0" w:space="0" w:color="auto"/>
        <w:left w:val="none" w:sz="0" w:space="0" w:color="auto"/>
        <w:bottom w:val="none" w:sz="0" w:space="0" w:color="auto"/>
        <w:right w:val="none" w:sz="0" w:space="0" w:color="auto"/>
      </w:divBdr>
      <w:divsChild>
        <w:div w:id="2061662097">
          <w:marLeft w:val="0"/>
          <w:marRight w:val="0"/>
          <w:marTop w:val="0"/>
          <w:marBottom w:val="0"/>
          <w:divBdr>
            <w:top w:val="none" w:sz="0" w:space="0" w:color="auto"/>
            <w:left w:val="none" w:sz="0" w:space="0" w:color="auto"/>
            <w:bottom w:val="none" w:sz="0" w:space="0" w:color="auto"/>
            <w:right w:val="none" w:sz="0" w:space="0" w:color="auto"/>
          </w:divBdr>
        </w:div>
        <w:div w:id="809324778">
          <w:marLeft w:val="0"/>
          <w:marRight w:val="0"/>
          <w:marTop w:val="0"/>
          <w:marBottom w:val="0"/>
          <w:divBdr>
            <w:top w:val="none" w:sz="0" w:space="0" w:color="auto"/>
            <w:left w:val="none" w:sz="0" w:space="0" w:color="auto"/>
            <w:bottom w:val="none" w:sz="0" w:space="0" w:color="auto"/>
            <w:right w:val="none" w:sz="0" w:space="0" w:color="auto"/>
          </w:divBdr>
        </w:div>
        <w:div w:id="1163735344">
          <w:marLeft w:val="0"/>
          <w:marRight w:val="0"/>
          <w:marTop w:val="0"/>
          <w:marBottom w:val="0"/>
          <w:divBdr>
            <w:top w:val="none" w:sz="0" w:space="0" w:color="auto"/>
            <w:left w:val="none" w:sz="0" w:space="0" w:color="auto"/>
            <w:bottom w:val="none" w:sz="0" w:space="0" w:color="auto"/>
            <w:right w:val="none" w:sz="0" w:space="0" w:color="auto"/>
          </w:divBdr>
        </w:div>
        <w:div w:id="560409738">
          <w:marLeft w:val="0"/>
          <w:marRight w:val="0"/>
          <w:marTop w:val="0"/>
          <w:marBottom w:val="0"/>
          <w:divBdr>
            <w:top w:val="none" w:sz="0" w:space="0" w:color="auto"/>
            <w:left w:val="none" w:sz="0" w:space="0" w:color="auto"/>
            <w:bottom w:val="none" w:sz="0" w:space="0" w:color="auto"/>
            <w:right w:val="none" w:sz="0" w:space="0" w:color="auto"/>
          </w:divBdr>
        </w:div>
        <w:div w:id="969867899">
          <w:marLeft w:val="0"/>
          <w:marRight w:val="0"/>
          <w:marTop w:val="0"/>
          <w:marBottom w:val="0"/>
          <w:divBdr>
            <w:top w:val="none" w:sz="0" w:space="0" w:color="auto"/>
            <w:left w:val="none" w:sz="0" w:space="0" w:color="auto"/>
            <w:bottom w:val="none" w:sz="0" w:space="0" w:color="auto"/>
            <w:right w:val="none" w:sz="0" w:space="0" w:color="auto"/>
          </w:divBdr>
        </w:div>
        <w:div w:id="525868876">
          <w:marLeft w:val="0"/>
          <w:marRight w:val="0"/>
          <w:marTop w:val="0"/>
          <w:marBottom w:val="0"/>
          <w:divBdr>
            <w:top w:val="none" w:sz="0" w:space="0" w:color="auto"/>
            <w:left w:val="none" w:sz="0" w:space="0" w:color="auto"/>
            <w:bottom w:val="none" w:sz="0" w:space="0" w:color="auto"/>
            <w:right w:val="none" w:sz="0" w:space="0" w:color="auto"/>
          </w:divBdr>
        </w:div>
        <w:div w:id="672300281">
          <w:marLeft w:val="0"/>
          <w:marRight w:val="0"/>
          <w:marTop w:val="0"/>
          <w:marBottom w:val="0"/>
          <w:divBdr>
            <w:top w:val="none" w:sz="0" w:space="0" w:color="auto"/>
            <w:left w:val="none" w:sz="0" w:space="0" w:color="auto"/>
            <w:bottom w:val="none" w:sz="0" w:space="0" w:color="auto"/>
            <w:right w:val="none" w:sz="0" w:space="0" w:color="auto"/>
          </w:divBdr>
        </w:div>
        <w:div w:id="73940643">
          <w:marLeft w:val="0"/>
          <w:marRight w:val="0"/>
          <w:marTop w:val="0"/>
          <w:marBottom w:val="0"/>
          <w:divBdr>
            <w:top w:val="none" w:sz="0" w:space="0" w:color="auto"/>
            <w:left w:val="none" w:sz="0" w:space="0" w:color="auto"/>
            <w:bottom w:val="none" w:sz="0" w:space="0" w:color="auto"/>
            <w:right w:val="none" w:sz="0" w:space="0" w:color="auto"/>
          </w:divBdr>
        </w:div>
        <w:div w:id="538976002">
          <w:marLeft w:val="0"/>
          <w:marRight w:val="0"/>
          <w:marTop w:val="0"/>
          <w:marBottom w:val="0"/>
          <w:divBdr>
            <w:top w:val="none" w:sz="0" w:space="0" w:color="auto"/>
            <w:left w:val="none" w:sz="0" w:space="0" w:color="auto"/>
            <w:bottom w:val="none" w:sz="0" w:space="0" w:color="auto"/>
            <w:right w:val="none" w:sz="0" w:space="0" w:color="auto"/>
          </w:divBdr>
        </w:div>
        <w:div w:id="487670680">
          <w:marLeft w:val="0"/>
          <w:marRight w:val="0"/>
          <w:marTop w:val="0"/>
          <w:marBottom w:val="0"/>
          <w:divBdr>
            <w:top w:val="none" w:sz="0" w:space="0" w:color="auto"/>
            <w:left w:val="none" w:sz="0" w:space="0" w:color="auto"/>
            <w:bottom w:val="none" w:sz="0" w:space="0" w:color="auto"/>
            <w:right w:val="none" w:sz="0" w:space="0" w:color="auto"/>
          </w:divBdr>
        </w:div>
      </w:divsChild>
    </w:div>
    <w:div w:id="1068305002">
      <w:bodyDiv w:val="1"/>
      <w:marLeft w:val="0"/>
      <w:marRight w:val="0"/>
      <w:marTop w:val="0"/>
      <w:marBottom w:val="0"/>
      <w:divBdr>
        <w:top w:val="none" w:sz="0" w:space="0" w:color="auto"/>
        <w:left w:val="none" w:sz="0" w:space="0" w:color="auto"/>
        <w:bottom w:val="none" w:sz="0" w:space="0" w:color="auto"/>
        <w:right w:val="none" w:sz="0" w:space="0" w:color="auto"/>
      </w:divBdr>
    </w:div>
    <w:div w:id="1131749990">
      <w:bodyDiv w:val="1"/>
      <w:marLeft w:val="0"/>
      <w:marRight w:val="0"/>
      <w:marTop w:val="0"/>
      <w:marBottom w:val="0"/>
      <w:divBdr>
        <w:top w:val="none" w:sz="0" w:space="0" w:color="auto"/>
        <w:left w:val="none" w:sz="0" w:space="0" w:color="auto"/>
        <w:bottom w:val="none" w:sz="0" w:space="0" w:color="auto"/>
        <w:right w:val="none" w:sz="0" w:space="0" w:color="auto"/>
      </w:divBdr>
      <w:divsChild>
        <w:div w:id="861478189">
          <w:marLeft w:val="0"/>
          <w:marRight w:val="0"/>
          <w:marTop w:val="0"/>
          <w:marBottom w:val="0"/>
          <w:divBdr>
            <w:top w:val="none" w:sz="0" w:space="0" w:color="auto"/>
            <w:left w:val="none" w:sz="0" w:space="0" w:color="auto"/>
            <w:bottom w:val="none" w:sz="0" w:space="0" w:color="auto"/>
            <w:right w:val="none" w:sz="0" w:space="0" w:color="auto"/>
          </w:divBdr>
        </w:div>
        <w:div w:id="1259555687">
          <w:marLeft w:val="0"/>
          <w:marRight w:val="0"/>
          <w:marTop w:val="0"/>
          <w:marBottom w:val="0"/>
          <w:divBdr>
            <w:top w:val="none" w:sz="0" w:space="0" w:color="auto"/>
            <w:left w:val="none" w:sz="0" w:space="0" w:color="auto"/>
            <w:bottom w:val="none" w:sz="0" w:space="0" w:color="auto"/>
            <w:right w:val="none" w:sz="0" w:space="0" w:color="auto"/>
          </w:divBdr>
        </w:div>
        <w:div w:id="1027218632">
          <w:marLeft w:val="0"/>
          <w:marRight w:val="0"/>
          <w:marTop w:val="0"/>
          <w:marBottom w:val="0"/>
          <w:divBdr>
            <w:top w:val="none" w:sz="0" w:space="0" w:color="auto"/>
            <w:left w:val="none" w:sz="0" w:space="0" w:color="auto"/>
            <w:bottom w:val="none" w:sz="0" w:space="0" w:color="auto"/>
            <w:right w:val="none" w:sz="0" w:space="0" w:color="auto"/>
          </w:divBdr>
        </w:div>
      </w:divsChild>
    </w:div>
    <w:div w:id="1712533703">
      <w:bodyDiv w:val="1"/>
      <w:marLeft w:val="0"/>
      <w:marRight w:val="0"/>
      <w:marTop w:val="0"/>
      <w:marBottom w:val="0"/>
      <w:divBdr>
        <w:top w:val="none" w:sz="0" w:space="0" w:color="auto"/>
        <w:left w:val="none" w:sz="0" w:space="0" w:color="auto"/>
        <w:bottom w:val="none" w:sz="0" w:space="0" w:color="auto"/>
        <w:right w:val="none" w:sz="0" w:space="0" w:color="auto"/>
      </w:divBdr>
      <w:divsChild>
        <w:div w:id="192767386">
          <w:marLeft w:val="0"/>
          <w:marRight w:val="0"/>
          <w:marTop w:val="0"/>
          <w:marBottom w:val="0"/>
          <w:divBdr>
            <w:top w:val="none" w:sz="0" w:space="0" w:color="auto"/>
            <w:left w:val="none" w:sz="0" w:space="0" w:color="auto"/>
            <w:bottom w:val="none" w:sz="0" w:space="0" w:color="auto"/>
            <w:right w:val="none" w:sz="0" w:space="0" w:color="auto"/>
          </w:divBdr>
        </w:div>
        <w:div w:id="1874417143">
          <w:marLeft w:val="0"/>
          <w:marRight w:val="0"/>
          <w:marTop w:val="0"/>
          <w:marBottom w:val="0"/>
          <w:divBdr>
            <w:top w:val="none" w:sz="0" w:space="0" w:color="auto"/>
            <w:left w:val="none" w:sz="0" w:space="0" w:color="auto"/>
            <w:bottom w:val="none" w:sz="0" w:space="0" w:color="auto"/>
            <w:right w:val="none" w:sz="0" w:space="0" w:color="auto"/>
          </w:divBdr>
        </w:div>
        <w:div w:id="2082176200">
          <w:marLeft w:val="0"/>
          <w:marRight w:val="0"/>
          <w:marTop w:val="0"/>
          <w:marBottom w:val="0"/>
          <w:divBdr>
            <w:top w:val="none" w:sz="0" w:space="0" w:color="auto"/>
            <w:left w:val="none" w:sz="0" w:space="0" w:color="auto"/>
            <w:bottom w:val="none" w:sz="0" w:space="0" w:color="auto"/>
            <w:right w:val="none" w:sz="0" w:space="0" w:color="auto"/>
          </w:divBdr>
        </w:div>
        <w:div w:id="820656133">
          <w:marLeft w:val="0"/>
          <w:marRight w:val="0"/>
          <w:marTop w:val="0"/>
          <w:marBottom w:val="0"/>
          <w:divBdr>
            <w:top w:val="none" w:sz="0" w:space="0" w:color="auto"/>
            <w:left w:val="none" w:sz="0" w:space="0" w:color="auto"/>
            <w:bottom w:val="none" w:sz="0" w:space="0" w:color="auto"/>
            <w:right w:val="none" w:sz="0" w:space="0" w:color="auto"/>
          </w:divBdr>
        </w:div>
        <w:div w:id="754134921">
          <w:marLeft w:val="0"/>
          <w:marRight w:val="0"/>
          <w:marTop w:val="0"/>
          <w:marBottom w:val="0"/>
          <w:divBdr>
            <w:top w:val="none" w:sz="0" w:space="0" w:color="auto"/>
            <w:left w:val="none" w:sz="0" w:space="0" w:color="auto"/>
            <w:bottom w:val="none" w:sz="0" w:space="0" w:color="auto"/>
            <w:right w:val="none" w:sz="0" w:space="0" w:color="auto"/>
          </w:divBdr>
        </w:div>
        <w:div w:id="929922693">
          <w:marLeft w:val="0"/>
          <w:marRight w:val="0"/>
          <w:marTop w:val="0"/>
          <w:marBottom w:val="0"/>
          <w:divBdr>
            <w:top w:val="none" w:sz="0" w:space="0" w:color="auto"/>
            <w:left w:val="none" w:sz="0" w:space="0" w:color="auto"/>
            <w:bottom w:val="none" w:sz="0" w:space="0" w:color="auto"/>
            <w:right w:val="none" w:sz="0" w:space="0" w:color="auto"/>
          </w:divBdr>
        </w:div>
        <w:div w:id="1817185970">
          <w:marLeft w:val="0"/>
          <w:marRight w:val="0"/>
          <w:marTop w:val="0"/>
          <w:marBottom w:val="0"/>
          <w:divBdr>
            <w:top w:val="none" w:sz="0" w:space="0" w:color="auto"/>
            <w:left w:val="none" w:sz="0" w:space="0" w:color="auto"/>
            <w:bottom w:val="none" w:sz="0" w:space="0" w:color="auto"/>
            <w:right w:val="none" w:sz="0" w:space="0" w:color="auto"/>
          </w:divBdr>
        </w:div>
        <w:div w:id="1236009935">
          <w:marLeft w:val="0"/>
          <w:marRight w:val="0"/>
          <w:marTop w:val="0"/>
          <w:marBottom w:val="0"/>
          <w:divBdr>
            <w:top w:val="none" w:sz="0" w:space="0" w:color="auto"/>
            <w:left w:val="none" w:sz="0" w:space="0" w:color="auto"/>
            <w:bottom w:val="none" w:sz="0" w:space="0" w:color="auto"/>
            <w:right w:val="none" w:sz="0" w:space="0" w:color="auto"/>
          </w:divBdr>
        </w:div>
        <w:div w:id="848258662">
          <w:marLeft w:val="0"/>
          <w:marRight w:val="0"/>
          <w:marTop w:val="0"/>
          <w:marBottom w:val="0"/>
          <w:divBdr>
            <w:top w:val="none" w:sz="0" w:space="0" w:color="auto"/>
            <w:left w:val="none" w:sz="0" w:space="0" w:color="auto"/>
            <w:bottom w:val="none" w:sz="0" w:space="0" w:color="auto"/>
            <w:right w:val="none" w:sz="0" w:space="0" w:color="auto"/>
          </w:divBdr>
        </w:div>
        <w:div w:id="69819244">
          <w:marLeft w:val="0"/>
          <w:marRight w:val="0"/>
          <w:marTop w:val="0"/>
          <w:marBottom w:val="0"/>
          <w:divBdr>
            <w:top w:val="none" w:sz="0" w:space="0" w:color="auto"/>
            <w:left w:val="none" w:sz="0" w:space="0" w:color="auto"/>
            <w:bottom w:val="none" w:sz="0" w:space="0" w:color="auto"/>
            <w:right w:val="none" w:sz="0" w:space="0" w:color="auto"/>
          </w:divBdr>
        </w:div>
        <w:div w:id="1682269733">
          <w:marLeft w:val="0"/>
          <w:marRight w:val="0"/>
          <w:marTop w:val="0"/>
          <w:marBottom w:val="0"/>
          <w:divBdr>
            <w:top w:val="none" w:sz="0" w:space="0" w:color="auto"/>
            <w:left w:val="none" w:sz="0" w:space="0" w:color="auto"/>
            <w:bottom w:val="none" w:sz="0" w:space="0" w:color="auto"/>
            <w:right w:val="none" w:sz="0" w:space="0" w:color="auto"/>
          </w:divBdr>
        </w:div>
        <w:div w:id="1152909679">
          <w:marLeft w:val="0"/>
          <w:marRight w:val="0"/>
          <w:marTop w:val="0"/>
          <w:marBottom w:val="0"/>
          <w:divBdr>
            <w:top w:val="none" w:sz="0" w:space="0" w:color="auto"/>
            <w:left w:val="none" w:sz="0" w:space="0" w:color="auto"/>
            <w:bottom w:val="none" w:sz="0" w:space="0" w:color="auto"/>
            <w:right w:val="none" w:sz="0" w:space="0" w:color="auto"/>
          </w:divBdr>
        </w:div>
        <w:div w:id="384178327">
          <w:marLeft w:val="0"/>
          <w:marRight w:val="0"/>
          <w:marTop w:val="0"/>
          <w:marBottom w:val="0"/>
          <w:divBdr>
            <w:top w:val="none" w:sz="0" w:space="0" w:color="auto"/>
            <w:left w:val="none" w:sz="0" w:space="0" w:color="auto"/>
            <w:bottom w:val="none" w:sz="0" w:space="0" w:color="auto"/>
            <w:right w:val="none" w:sz="0" w:space="0" w:color="auto"/>
          </w:divBdr>
        </w:div>
      </w:divsChild>
    </w:div>
    <w:div w:id="20269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iegel.de/wirtschaft/unternehmen/fernsehen-der-zukunft-internet-veraendert-tv-in-los-angeles-a-98727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it.de/2013/42/jugendliche-generation-youtube-medi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99.co.nz/wp-content/uploads/2014/04/dd.p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eb.archive.org/web/20071226081329/teachpol.tcnj.edu/amer_pol_hist/thumbnail42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64C8-0525-484A-B002-2CC15D9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2</cp:revision>
  <dcterms:created xsi:type="dcterms:W3CDTF">2015-12-01T11:02:00Z</dcterms:created>
  <dcterms:modified xsi:type="dcterms:W3CDTF">2015-12-01T11:02:00Z</dcterms:modified>
</cp:coreProperties>
</file>