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910" w:rsidRDefault="00605910">
      <w:pPr>
        <w:spacing w:after="200" w:line="276" w:lineRule="auto"/>
        <w:jc w:val="left"/>
      </w:pPr>
      <w:bookmarkStart w:id="0" w:name="_Toc419722534"/>
    </w:p>
    <w:sdt>
      <w:sdtPr>
        <w:id w:val="2050796876"/>
        <w:docPartObj>
          <w:docPartGallery w:val="Table of Contents"/>
          <w:docPartUnique/>
        </w:docPartObj>
      </w:sdtPr>
      <w:sdtEndPr>
        <w:rPr>
          <w:rFonts w:ascii="Verdana" w:eastAsia="Times New Roman" w:hAnsi="Verdana" w:cs="Times New Roman"/>
          <w:color w:val="auto"/>
          <w:sz w:val="24"/>
          <w:szCs w:val="24"/>
        </w:rPr>
      </w:sdtEndPr>
      <w:sdtContent>
        <w:p w:rsidR="00605910" w:rsidRDefault="00605910">
          <w:pPr>
            <w:pStyle w:val="Inhaltsverzeichnisberschrift"/>
          </w:pPr>
          <w:r>
            <w:t>Inhalt</w:t>
          </w:r>
          <w:bookmarkStart w:id="1" w:name="_GoBack"/>
          <w:bookmarkEnd w:id="1"/>
        </w:p>
        <w:p w:rsidR="00605910" w:rsidRDefault="00605910">
          <w:pPr>
            <w:pStyle w:val="Verzeichnis1"/>
            <w:tabs>
              <w:tab w:val="right" w:leader="dot" w:pos="9486"/>
            </w:tabs>
            <w:rPr>
              <w:noProof/>
            </w:rPr>
          </w:pPr>
          <w:r>
            <w:fldChar w:fldCharType="begin"/>
          </w:r>
          <w:r>
            <w:instrText xml:space="preserve"> TOC \o "1-3" \h \z \u </w:instrText>
          </w:r>
          <w:r>
            <w:fldChar w:fldCharType="separate"/>
          </w:r>
          <w:hyperlink w:anchor="_Toc419723896" w:history="1">
            <w:r w:rsidRPr="00AF1AED">
              <w:rPr>
                <w:rStyle w:val="Hyperlink"/>
                <w:noProof/>
              </w:rPr>
              <w:t>17. Stunde: Odoardos Monologe</w:t>
            </w:r>
            <w:r>
              <w:rPr>
                <w:noProof/>
                <w:webHidden/>
              </w:rPr>
              <w:tab/>
            </w:r>
            <w:r>
              <w:rPr>
                <w:noProof/>
                <w:webHidden/>
              </w:rPr>
              <w:fldChar w:fldCharType="begin"/>
            </w:r>
            <w:r>
              <w:rPr>
                <w:noProof/>
                <w:webHidden/>
              </w:rPr>
              <w:instrText xml:space="preserve"> PAGEREF _Toc419723896 \h </w:instrText>
            </w:r>
            <w:r>
              <w:rPr>
                <w:noProof/>
                <w:webHidden/>
              </w:rPr>
            </w:r>
            <w:r>
              <w:rPr>
                <w:noProof/>
                <w:webHidden/>
              </w:rPr>
              <w:fldChar w:fldCharType="separate"/>
            </w:r>
            <w:r>
              <w:rPr>
                <w:noProof/>
                <w:webHidden/>
              </w:rPr>
              <w:t>2</w:t>
            </w:r>
            <w:r>
              <w:rPr>
                <w:noProof/>
                <w:webHidden/>
              </w:rPr>
              <w:fldChar w:fldCharType="end"/>
            </w:r>
          </w:hyperlink>
        </w:p>
        <w:p w:rsidR="00605910" w:rsidRDefault="00605910">
          <w:pPr>
            <w:pStyle w:val="Verzeichnis1"/>
            <w:tabs>
              <w:tab w:val="right" w:leader="dot" w:pos="9486"/>
            </w:tabs>
            <w:rPr>
              <w:noProof/>
            </w:rPr>
          </w:pPr>
          <w:hyperlink w:anchor="_Toc419723897" w:history="1">
            <w:r w:rsidRPr="00AF1AED">
              <w:rPr>
                <w:rStyle w:val="Hyperlink"/>
                <w:noProof/>
              </w:rPr>
              <w:t>Arbeitsblatt Odoardos Monologe</w:t>
            </w:r>
            <w:r>
              <w:rPr>
                <w:noProof/>
                <w:webHidden/>
              </w:rPr>
              <w:tab/>
            </w:r>
            <w:r>
              <w:rPr>
                <w:noProof/>
                <w:webHidden/>
              </w:rPr>
              <w:fldChar w:fldCharType="begin"/>
            </w:r>
            <w:r>
              <w:rPr>
                <w:noProof/>
                <w:webHidden/>
              </w:rPr>
              <w:instrText xml:space="preserve"> PAGEREF _Toc419723897 \h </w:instrText>
            </w:r>
            <w:r>
              <w:rPr>
                <w:noProof/>
                <w:webHidden/>
              </w:rPr>
            </w:r>
            <w:r>
              <w:rPr>
                <w:noProof/>
                <w:webHidden/>
              </w:rPr>
              <w:fldChar w:fldCharType="separate"/>
            </w:r>
            <w:r>
              <w:rPr>
                <w:noProof/>
                <w:webHidden/>
              </w:rPr>
              <w:t>4</w:t>
            </w:r>
            <w:r>
              <w:rPr>
                <w:noProof/>
                <w:webHidden/>
              </w:rPr>
              <w:fldChar w:fldCharType="end"/>
            </w:r>
          </w:hyperlink>
        </w:p>
        <w:p w:rsidR="00605910" w:rsidRDefault="00605910">
          <w:pPr>
            <w:pStyle w:val="Verzeichnis1"/>
            <w:tabs>
              <w:tab w:val="right" w:leader="dot" w:pos="9486"/>
            </w:tabs>
            <w:rPr>
              <w:noProof/>
            </w:rPr>
          </w:pPr>
          <w:hyperlink w:anchor="_Toc419723898" w:history="1">
            <w:r w:rsidRPr="00AF1AED">
              <w:rPr>
                <w:rStyle w:val="Hyperlink"/>
                <w:noProof/>
              </w:rPr>
              <w:t>Lösungsansatz Odoardos Monologe</w:t>
            </w:r>
            <w:r>
              <w:rPr>
                <w:noProof/>
                <w:webHidden/>
              </w:rPr>
              <w:tab/>
            </w:r>
            <w:r>
              <w:rPr>
                <w:noProof/>
                <w:webHidden/>
              </w:rPr>
              <w:fldChar w:fldCharType="begin"/>
            </w:r>
            <w:r>
              <w:rPr>
                <w:noProof/>
                <w:webHidden/>
              </w:rPr>
              <w:instrText xml:space="preserve"> PAGEREF _Toc419723898 \h </w:instrText>
            </w:r>
            <w:r>
              <w:rPr>
                <w:noProof/>
                <w:webHidden/>
              </w:rPr>
            </w:r>
            <w:r>
              <w:rPr>
                <w:noProof/>
                <w:webHidden/>
              </w:rPr>
              <w:fldChar w:fldCharType="separate"/>
            </w:r>
            <w:r>
              <w:rPr>
                <w:noProof/>
                <w:webHidden/>
              </w:rPr>
              <w:t>5</w:t>
            </w:r>
            <w:r>
              <w:rPr>
                <w:noProof/>
                <w:webHidden/>
              </w:rPr>
              <w:fldChar w:fldCharType="end"/>
            </w:r>
          </w:hyperlink>
        </w:p>
        <w:p w:rsidR="00605910" w:rsidRDefault="00605910">
          <w:pPr>
            <w:pStyle w:val="Verzeichnis1"/>
            <w:tabs>
              <w:tab w:val="right" w:leader="dot" w:pos="9486"/>
            </w:tabs>
            <w:rPr>
              <w:noProof/>
            </w:rPr>
          </w:pPr>
          <w:hyperlink w:anchor="_Toc419723899" w:history="1">
            <w:r w:rsidRPr="00AF1AED">
              <w:rPr>
                <w:rStyle w:val="Hyperlink"/>
                <w:noProof/>
              </w:rPr>
              <w:t>18. Stunde: Emilias Tod</w:t>
            </w:r>
            <w:r>
              <w:rPr>
                <w:noProof/>
                <w:webHidden/>
              </w:rPr>
              <w:tab/>
            </w:r>
            <w:r>
              <w:rPr>
                <w:noProof/>
                <w:webHidden/>
              </w:rPr>
              <w:fldChar w:fldCharType="begin"/>
            </w:r>
            <w:r>
              <w:rPr>
                <w:noProof/>
                <w:webHidden/>
              </w:rPr>
              <w:instrText xml:space="preserve"> PAGEREF _Toc419723899 \h </w:instrText>
            </w:r>
            <w:r>
              <w:rPr>
                <w:noProof/>
                <w:webHidden/>
              </w:rPr>
            </w:r>
            <w:r>
              <w:rPr>
                <w:noProof/>
                <w:webHidden/>
              </w:rPr>
              <w:fldChar w:fldCharType="separate"/>
            </w:r>
            <w:r>
              <w:rPr>
                <w:noProof/>
                <w:webHidden/>
              </w:rPr>
              <w:t>6</w:t>
            </w:r>
            <w:r>
              <w:rPr>
                <w:noProof/>
                <w:webHidden/>
              </w:rPr>
              <w:fldChar w:fldCharType="end"/>
            </w:r>
          </w:hyperlink>
        </w:p>
        <w:p w:rsidR="00605910" w:rsidRDefault="00605910">
          <w:pPr>
            <w:pStyle w:val="Verzeichnis1"/>
            <w:tabs>
              <w:tab w:val="right" w:leader="dot" w:pos="9486"/>
            </w:tabs>
            <w:rPr>
              <w:noProof/>
            </w:rPr>
          </w:pPr>
          <w:hyperlink w:anchor="_Toc419723900" w:history="1">
            <w:r w:rsidRPr="00AF1AED">
              <w:rPr>
                <w:rStyle w:val="Hyperlink"/>
                <w:noProof/>
              </w:rPr>
              <w:t>Arbeitsblatt: Das Virginia-Motiv I</w:t>
            </w:r>
            <w:r>
              <w:rPr>
                <w:noProof/>
                <w:webHidden/>
              </w:rPr>
              <w:tab/>
            </w:r>
            <w:r>
              <w:rPr>
                <w:noProof/>
                <w:webHidden/>
              </w:rPr>
              <w:fldChar w:fldCharType="begin"/>
            </w:r>
            <w:r>
              <w:rPr>
                <w:noProof/>
                <w:webHidden/>
              </w:rPr>
              <w:instrText xml:space="preserve"> PAGEREF _Toc419723900 \h </w:instrText>
            </w:r>
            <w:r>
              <w:rPr>
                <w:noProof/>
                <w:webHidden/>
              </w:rPr>
            </w:r>
            <w:r>
              <w:rPr>
                <w:noProof/>
                <w:webHidden/>
              </w:rPr>
              <w:fldChar w:fldCharType="separate"/>
            </w:r>
            <w:r>
              <w:rPr>
                <w:noProof/>
                <w:webHidden/>
              </w:rPr>
              <w:t>9</w:t>
            </w:r>
            <w:r>
              <w:rPr>
                <w:noProof/>
                <w:webHidden/>
              </w:rPr>
              <w:fldChar w:fldCharType="end"/>
            </w:r>
          </w:hyperlink>
        </w:p>
        <w:p w:rsidR="00605910" w:rsidRDefault="00605910">
          <w:pPr>
            <w:pStyle w:val="Verzeichnis1"/>
            <w:tabs>
              <w:tab w:val="right" w:leader="dot" w:pos="9486"/>
            </w:tabs>
            <w:rPr>
              <w:noProof/>
            </w:rPr>
          </w:pPr>
          <w:hyperlink w:anchor="_Toc419723901" w:history="1">
            <w:r w:rsidRPr="00AF1AED">
              <w:rPr>
                <w:rStyle w:val="Hyperlink"/>
                <w:noProof/>
              </w:rPr>
              <w:t>Arbeitsblatt: Das „Virginia“-Motiv II</w:t>
            </w:r>
            <w:r>
              <w:rPr>
                <w:noProof/>
                <w:webHidden/>
              </w:rPr>
              <w:tab/>
            </w:r>
            <w:r>
              <w:rPr>
                <w:noProof/>
                <w:webHidden/>
              </w:rPr>
              <w:fldChar w:fldCharType="begin"/>
            </w:r>
            <w:r>
              <w:rPr>
                <w:noProof/>
                <w:webHidden/>
              </w:rPr>
              <w:instrText xml:space="preserve"> PAGEREF _Toc419723901 \h </w:instrText>
            </w:r>
            <w:r>
              <w:rPr>
                <w:noProof/>
                <w:webHidden/>
              </w:rPr>
            </w:r>
            <w:r>
              <w:rPr>
                <w:noProof/>
                <w:webHidden/>
              </w:rPr>
              <w:fldChar w:fldCharType="separate"/>
            </w:r>
            <w:r>
              <w:rPr>
                <w:noProof/>
                <w:webHidden/>
              </w:rPr>
              <w:t>10</w:t>
            </w:r>
            <w:r>
              <w:rPr>
                <w:noProof/>
                <w:webHidden/>
              </w:rPr>
              <w:fldChar w:fldCharType="end"/>
            </w:r>
          </w:hyperlink>
        </w:p>
        <w:p w:rsidR="00605910" w:rsidRDefault="00605910">
          <w:pPr>
            <w:pStyle w:val="Verzeichnis1"/>
            <w:tabs>
              <w:tab w:val="right" w:leader="dot" w:pos="9486"/>
            </w:tabs>
            <w:rPr>
              <w:noProof/>
            </w:rPr>
          </w:pPr>
          <w:hyperlink w:anchor="_Toc419723902" w:history="1">
            <w:r w:rsidRPr="00AF1AED">
              <w:rPr>
                <w:rStyle w:val="Hyperlink"/>
                <w:noProof/>
              </w:rPr>
              <w:t>19. Stunde: Das Virginia-Motiv</w:t>
            </w:r>
            <w:r>
              <w:rPr>
                <w:noProof/>
                <w:webHidden/>
              </w:rPr>
              <w:tab/>
            </w:r>
            <w:r>
              <w:rPr>
                <w:noProof/>
                <w:webHidden/>
              </w:rPr>
              <w:fldChar w:fldCharType="begin"/>
            </w:r>
            <w:r>
              <w:rPr>
                <w:noProof/>
                <w:webHidden/>
              </w:rPr>
              <w:instrText xml:space="preserve"> PAGEREF _Toc419723902 \h </w:instrText>
            </w:r>
            <w:r>
              <w:rPr>
                <w:noProof/>
                <w:webHidden/>
              </w:rPr>
            </w:r>
            <w:r>
              <w:rPr>
                <w:noProof/>
                <w:webHidden/>
              </w:rPr>
              <w:fldChar w:fldCharType="separate"/>
            </w:r>
            <w:r>
              <w:rPr>
                <w:noProof/>
                <w:webHidden/>
              </w:rPr>
              <w:t>11</w:t>
            </w:r>
            <w:r>
              <w:rPr>
                <w:noProof/>
                <w:webHidden/>
              </w:rPr>
              <w:fldChar w:fldCharType="end"/>
            </w:r>
          </w:hyperlink>
        </w:p>
        <w:p w:rsidR="00605910" w:rsidRDefault="00605910">
          <w:pPr>
            <w:pStyle w:val="Verzeichnis1"/>
            <w:tabs>
              <w:tab w:val="right" w:leader="dot" w:pos="9486"/>
            </w:tabs>
            <w:rPr>
              <w:noProof/>
            </w:rPr>
          </w:pPr>
          <w:hyperlink w:anchor="_Toc419723903" w:history="1">
            <w:r w:rsidRPr="00AF1AED">
              <w:rPr>
                <w:rStyle w:val="Hyperlink"/>
                <w:noProof/>
              </w:rPr>
              <w:t>Das „Virginia“-Motiv  - LÖSUNGSANSATZ</w:t>
            </w:r>
            <w:r>
              <w:rPr>
                <w:noProof/>
                <w:webHidden/>
              </w:rPr>
              <w:tab/>
            </w:r>
            <w:r>
              <w:rPr>
                <w:noProof/>
                <w:webHidden/>
              </w:rPr>
              <w:fldChar w:fldCharType="begin"/>
            </w:r>
            <w:r>
              <w:rPr>
                <w:noProof/>
                <w:webHidden/>
              </w:rPr>
              <w:instrText xml:space="preserve"> PAGEREF _Toc419723903 \h </w:instrText>
            </w:r>
            <w:r>
              <w:rPr>
                <w:noProof/>
                <w:webHidden/>
              </w:rPr>
            </w:r>
            <w:r>
              <w:rPr>
                <w:noProof/>
                <w:webHidden/>
              </w:rPr>
              <w:fldChar w:fldCharType="separate"/>
            </w:r>
            <w:r>
              <w:rPr>
                <w:noProof/>
                <w:webHidden/>
              </w:rPr>
              <w:t>12</w:t>
            </w:r>
            <w:r>
              <w:rPr>
                <w:noProof/>
                <w:webHidden/>
              </w:rPr>
              <w:fldChar w:fldCharType="end"/>
            </w:r>
          </w:hyperlink>
        </w:p>
        <w:p w:rsidR="00605910" w:rsidRDefault="00605910">
          <w:pPr>
            <w:pStyle w:val="Verzeichnis1"/>
            <w:tabs>
              <w:tab w:val="right" w:leader="dot" w:pos="9486"/>
            </w:tabs>
            <w:rPr>
              <w:noProof/>
            </w:rPr>
          </w:pPr>
          <w:hyperlink w:anchor="_Toc419723904" w:history="1">
            <w:r w:rsidRPr="00AF1AED">
              <w:rPr>
                <w:rStyle w:val="Hyperlink"/>
                <w:noProof/>
              </w:rPr>
              <w:t>Arbeitsblatt: Odoardos Schuld</w:t>
            </w:r>
            <w:r>
              <w:rPr>
                <w:noProof/>
                <w:webHidden/>
              </w:rPr>
              <w:tab/>
            </w:r>
            <w:r>
              <w:rPr>
                <w:noProof/>
                <w:webHidden/>
              </w:rPr>
              <w:fldChar w:fldCharType="begin"/>
            </w:r>
            <w:r>
              <w:rPr>
                <w:noProof/>
                <w:webHidden/>
              </w:rPr>
              <w:instrText xml:space="preserve"> PAGEREF _Toc419723904 \h </w:instrText>
            </w:r>
            <w:r>
              <w:rPr>
                <w:noProof/>
                <w:webHidden/>
              </w:rPr>
            </w:r>
            <w:r>
              <w:rPr>
                <w:noProof/>
                <w:webHidden/>
              </w:rPr>
              <w:fldChar w:fldCharType="separate"/>
            </w:r>
            <w:r>
              <w:rPr>
                <w:noProof/>
                <w:webHidden/>
              </w:rPr>
              <w:t>13</w:t>
            </w:r>
            <w:r>
              <w:rPr>
                <w:noProof/>
                <w:webHidden/>
              </w:rPr>
              <w:fldChar w:fldCharType="end"/>
            </w:r>
          </w:hyperlink>
        </w:p>
        <w:p w:rsidR="00605910" w:rsidRDefault="00605910">
          <w:pPr>
            <w:pStyle w:val="Verzeichnis1"/>
            <w:tabs>
              <w:tab w:val="right" w:leader="dot" w:pos="9486"/>
            </w:tabs>
            <w:rPr>
              <w:noProof/>
            </w:rPr>
          </w:pPr>
          <w:hyperlink w:anchor="_Toc419723905" w:history="1">
            <w:r w:rsidRPr="00AF1AED">
              <w:rPr>
                <w:rStyle w:val="Hyperlink"/>
                <w:noProof/>
              </w:rPr>
              <w:t>20. - 22. Stunde: Abschluss der Einheit</w:t>
            </w:r>
            <w:r>
              <w:rPr>
                <w:noProof/>
                <w:webHidden/>
              </w:rPr>
              <w:tab/>
            </w:r>
            <w:r>
              <w:rPr>
                <w:noProof/>
                <w:webHidden/>
              </w:rPr>
              <w:fldChar w:fldCharType="begin"/>
            </w:r>
            <w:r>
              <w:rPr>
                <w:noProof/>
                <w:webHidden/>
              </w:rPr>
              <w:instrText xml:space="preserve"> PAGEREF _Toc419723905 \h </w:instrText>
            </w:r>
            <w:r>
              <w:rPr>
                <w:noProof/>
                <w:webHidden/>
              </w:rPr>
            </w:r>
            <w:r>
              <w:rPr>
                <w:noProof/>
                <w:webHidden/>
              </w:rPr>
              <w:fldChar w:fldCharType="separate"/>
            </w:r>
            <w:r>
              <w:rPr>
                <w:noProof/>
                <w:webHidden/>
              </w:rPr>
              <w:t>14</w:t>
            </w:r>
            <w:r>
              <w:rPr>
                <w:noProof/>
                <w:webHidden/>
              </w:rPr>
              <w:fldChar w:fldCharType="end"/>
            </w:r>
          </w:hyperlink>
        </w:p>
        <w:p w:rsidR="00605910" w:rsidRDefault="00605910">
          <w:pPr>
            <w:pStyle w:val="Verzeichnis1"/>
            <w:tabs>
              <w:tab w:val="right" w:leader="dot" w:pos="9486"/>
            </w:tabs>
            <w:rPr>
              <w:noProof/>
            </w:rPr>
          </w:pPr>
          <w:hyperlink w:anchor="_Toc419723906" w:history="1">
            <w:r w:rsidRPr="00AF1AED">
              <w:rPr>
                <w:rStyle w:val="Hyperlink"/>
                <w:noProof/>
              </w:rPr>
              <w:t>Übersicht zum Inhalt und Aufbau des Dramas</w:t>
            </w:r>
            <w:r>
              <w:rPr>
                <w:noProof/>
                <w:webHidden/>
              </w:rPr>
              <w:tab/>
            </w:r>
            <w:r>
              <w:rPr>
                <w:noProof/>
                <w:webHidden/>
              </w:rPr>
              <w:fldChar w:fldCharType="begin"/>
            </w:r>
            <w:r>
              <w:rPr>
                <w:noProof/>
                <w:webHidden/>
              </w:rPr>
              <w:instrText xml:space="preserve"> PAGEREF _Toc419723906 \h </w:instrText>
            </w:r>
            <w:r>
              <w:rPr>
                <w:noProof/>
                <w:webHidden/>
              </w:rPr>
            </w:r>
            <w:r>
              <w:rPr>
                <w:noProof/>
                <w:webHidden/>
              </w:rPr>
              <w:fldChar w:fldCharType="separate"/>
            </w:r>
            <w:r>
              <w:rPr>
                <w:noProof/>
                <w:webHidden/>
              </w:rPr>
              <w:t>16</w:t>
            </w:r>
            <w:r>
              <w:rPr>
                <w:noProof/>
                <w:webHidden/>
              </w:rPr>
              <w:fldChar w:fldCharType="end"/>
            </w:r>
          </w:hyperlink>
        </w:p>
        <w:p w:rsidR="00605910" w:rsidRDefault="00605910">
          <w:pPr>
            <w:pStyle w:val="Verzeichnis1"/>
            <w:tabs>
              <w:tab w:val="right" w:leader="dot" w:pos="9486"/>
            </w:tabs>
            <w:rPr>
              <w:noProof/>
            </w:rPr>
          </w:pPr>
          <w:hyperlink w:anchor="_Toc419723907" w:history="1">
            <w:r w:rsidRPr="00AF1AED">
              <w:rPr>
                <w:rStyle w:val="Hyperlink"/>
                <w:noProof/>
              </w:rPr>
              <w:t>Lösungsansätze zur Schuldfrage</w:t>
            </w:r>
            <w:r>
              <w:rPr>
                <w:noProof/>
                <w:webHidden/>
              </w:rPr>
              <w:tab/>
            </w:r>
            <w:r>
              <w:rPr>
                <w:noProof/>
                <w:webHidden/>
              </w:rPr>
              <w:fldChar w:fldCharType="begin"/>
            </w:r>
            <w:r>
              <w:rPr>
                <w:noProof/>
                <w:webHidden/>
              </w:rPr>
              <w:instrText xml:space="preserve"> PAGEREF _Toc419723907 \h </w:instrText>
            </w:r>
            <w:r>
              <w:rPr>
                <w:noProof/>
                <w:webHidden/>
              </w:rPr>
            </w:r>
            <w:r>
              <w:rPr>
                <w:noProof/>
                <w:webHidden/>
              </w:rPr>
              <w:fldChar w:fldCharType="separate"/>
            </w:r>
            <w:r>
              <w:rPr>
                <w:noProof/>
                <w:webHidden/>
              </w:rPr>
              <w:t>17</w:t>
            </w:r>
            <w:r>
              <w:rPr>
                <w:noProof/>
                <w:webHidden/>
              </w:rPr>
              <w:fldChar w:fldCharType="end"/>
            </w:r>
          </w:hyperlink>
        </w:p>
        <w:p w:rsidR="00605910" w:rsidRDefault="00605910">
          <w:pPr>
            <w:pStyle w:val="Verzeichnis1"/>
            <w:tabs>
              <w:tab w:val="right" w:leader="dot" w:pos="9486"/>
            </w:tabs>
            <w:rPr>
              <w:noProof/>
            </w:rPr>
          </w:pPr>
          <w:hyperlink w:anchor="_Toc419723908" w:history="1">
            <w:r w:rsidRPr="00AF1AED">
              <w:rPr>
                <w:rStyle w:val="Hyperlink"/>
                <w:noProof/>
              </w:rPr>
              <w:t>Arbeitsblatt: Die wichtigsten Merkmale des bürgerlichen Trauerspiels</w:t>
            </w:r>
            <w:r>
              <w:rPr>
                <w:noProof/>
                <w:webHidden/>
              </w:rPr>
              <w:tab/>
            </w:r>
            <w:r>
              <w:rPr>
                <w:noProof/>
                <w:webHidden/>
              </w:rPr>
              <w:fldChar w:fldCharType="begin"/>
            </w:r>
            <w:r>
              <w:rPr>
                <w:noProof/>
                <w:webHidden/>
              </w:rPr>
              <w:instrText xml:space="preserve"> PAGEREF _Toc419723908 \h </w:instrText>
            </w:r>
            <w:r>
              <w:rPr>
                <w:noProof/>
                <w:webHidden/>
              </w:rPr>
            </w:r>
            <w:r>
              <w:rPr>
                <w:noProof/>
                <w:webHidden/>
              </w:rPr>
              <w:fldChar w:fldCharType="separate"/>
            </w:r>
            <w:r>
              <w:rPr>
                <w:noProof/>
                <w:webHidden/>
              </w:rPr>
              <w:t>18</w:t>
            </w:r>
            <w:r>
              <w:rPr>
                <w:noProof/>
                <w:webHidden/>
              </w:rPr>
              <w:fldChar w:fldCharType="end"/>
            </w:r>
          </w:hyperlink>
        </w:p>
        <w:p w:rsidR="00605910" w:rsidRDefault="00605910">
          <w:pPr>
            <w:pStyle w:val="Verzeichnis1"/>
            <w:tabs>
              <w:tab w:val="right" w:leader="dot" w:pos="9486"/>
            </w:tabs>
            <w:rPr>
              <w:noProof/>
            </w:rPr>
          </w:pPr>
          <w:hyperlink w:anchor="_Toc419723909" w:history="1">
            <w:r w:rsidRPr="00AF1AED">
              <w:rPr>
                <w:rStyle w:val="Hyperlink"/>
                <w:noProof/>
              </w:rPr>
              <w:t>Lösungsansatz: Emilia Galotti als bürgerliches Trauerspiel</w:t>
            </w:r>
            <w:r>
              <w:rPr>
                <w:noProof/>
                <w:webHidden/>
              </w:rPr>
              <w:tab/>
            </w:r>
            <w:r>
              <w:rPr>
                <w:noProof/>
                <w:webHidden/>
              </w:rPr>
              <w:fldChar w:fldCharType="begin"/>
            </w:r>
            <w:r>
              <w:rPr>
                <w:noProof/>
                <w:webHidden/>
              </w:rPr>
              <w:instrText xml:space="preserve"> PAGEREF _Toc419723909 \h </w:instrText>
            </w:r>
            <w:r>
              <w:rPr>
                <w:noProof/>
                <w:webHidden/>
              </w:rPr>
            </w:r>
            <w:r>
              <w:rPr>
                <w:noProof/>
                <w:webHidden/>
              </w:rPr>
              <w:fldChar w:fldCharType="separate"/>
            </w:r>
            <w:r>
              <w:rPr>
                <w:noProof/>
                <w:webHidden/>
              </w:rPr>
              <w:t>19</w:t>
            </w:r>
            <w:r>
              <w:rPr>
                <w:noProof/>
                <w:webHidden/>
              </w:rPr>
              <w:fldChar w:fldCharType="end"/>
            </w:r>
          </w:hyperlink>
        </w:p>
        <w:p w:rsidR="00605910" w:rsidRDefault="00605910">
          <w:pPr>
            <w:pStyle w:val="Verzeichnis1"/>
            <w:tabs>
              <w:tab w:val="right" w:leader="dot" w:pos="9486"/>
            </w:tabs>
            <w:rPr>
              <w:noProof/>
            </w:rPr>
          </w:pPr>
          <w:hyperlink w:anchor="_Toc419723910" w:history="1">
            <w:r w:rsidRPr="00AF1AED">
              <w:rPr>
                <w:rStyle w:val="Hyperlink"/>
                <w:noProof/>
              </w:rPr>
              <w:t>Arbeitsblatt: Das Männer- und Frauenbild in „Emilia Galotti“</w:t>
            </w:r>
            <w:r>
              <w:rPr>
                <w:noProof/>
                <w:webHidden/>
              </w:rPr>
              <w:tab/>
            </w:r>
            <w:r>
              <w:rPr>
                <w:noProof/>
                <w:webHidden/>
              </w:rPr>
              <w:fldChar w:fldCharType="begin"/>
            </w:r>
            <w:r>
              <w:rPr>
                <w:noProof/>
                <w:webHidden/>
              </w:rPr>
              <w:instrText xml:space="preserve"> PAGEREF _Toc419723910 \h </w:instrText>
            </w:r>
            <w:r>
              <w:rPr>
                <w:noProof/>
                <w:webHidden/>
              </w:rPr>
            </w:r>
            <w:r>
              <w:rPr>
                <w:noProof/>
                <w:webHidden/>
              </w:rPr>
              <w:fldChar w:fldCharType="separate"/>
            </w:r>
            <w:r>
              <w:rPr>
                <w:noProof/>
                <w:webHidden/>
              </w:rPr>
              <w:t>20</w:t>
            </w:r>
            <w:r>
              <w:rPr>
                <w:noProof/>
                <w:webHidden/>
              </w:rPr>
              <w:fldChar w:fldCharType="end"/>
            </w:r>
          </w:hyperlink>
        </w:p>
        <w:p w:rsidR="00605910" w:rsidRDefault="00605910">
          <w:r>
            <w:rPr>
              <w:b/>
              <w:bCs/>
            </w:rPr>
            <w:fldChar w:fldCharType="end"/>
          </w:r>
        </w:p>
      </w:sdtContent>
    </w:sdt>
    <w:p w:rsidR="00605910" w:rsidRDefault="00605910">
      <w:pPr>
        <w:spacing w:after="200" w:line="276" w:lineRule="auto"/>
        <w:jc w:val="left"/>
        <w:rPr>
          <w:rFonts w:eastAsiaTheme="majorEastAsia" w:cstheme="majorBidi"/>
          <w:b/>
          <w:bCs/>
          <w:sz w:val="28"/>
          <w:szCs w:val="28"/>
          <w:u w:val="single"/>
        </w:rPr>
      </w:pPr>
      <w:r>
        <w:br w:type="page"/>
      </w:r>
    </w:p>
    <w:p w:rsidR="00605910" w:rsidRPr="00965AFB" w:rsidRDefault="00605910" w:rsidP="00605910">
      <w:pPr>
        <w:pStyle w:val="berschrift1"/>
      </w:pPr>
      <w:bookmarkStart w:id="2" w:name="_Toc419723896"/>
      <w:r w:rsidRPr="00965AFB">
        <w:lastRenderedPageBreak/>
        <w:t>17. Stunde: Odoardos Monologe</w:t>
      </w:r>
      <w:bookmarkEnd w:id="0"/>
      <w:bookmarkEnd w:id="2"/>
    </w:p>
    <w:p w:rsidR="00605910" w:rsidRPr="00965AFB" w:rsidRDefault="00605910" w:rsidP="006059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605910" w:rsidRPr="00965AFB" w:rsidTr="001242BE">
        <w:tc>
          <w:tcPr>
            <w:tcW w:w="2000" w:type="dxa"/>
          </w:tcPr>
          <w:p w:rsidR="00605910" w:rsidRPr="00965AFB" w:rsidRDefault="00605910" w:rsidP="001242BE">
            <w:pPr>
              <w:rPr>
                <w:b/>
                <w:bCs/>
                <w:u w:val="single"/>
              </w:rPr>
            </w:pPr>
            <w:r w:rsidRPr="00965AFB">
              <w:rPr>
                <w:b/>
                <w:bCs/>
                <w:u w:val="single"/>
              </w:rPr>
              <w:t>Einstieg:</w:t>
            </w:r>
          </w:p>
        </w:tc>
        <w:tc>
          <w:tcPr>
            <w:tcW w:w="7636" w:type="dxa"/>
          </w:tcPr>
          <w:p w:rsidR="00605910" w:rsidRPr="00965AFB" w:rsidRDefault="00605910" w:rsidP="001242BE">
            <w:pPr>
              <w:pStyle w:val="Textkrper"/>
              <w:rPr>
                <w:bCs/>
                <w:sz w:val="24"/>
              </w:rPr>
            </w:pPr>
            <w:r w:rsidRPr="00965AFB">
              <w:rPr>
                <w:bCs/>
                <w:sz w:val="24"/>
              </w:rPr>
              <w:t xml:space="preserve">Für den Einstieg bietet sich wiederum ein Bild an, es kann zurückgegriffen werden auf Bilder einer Schulaufführung des </w:t>
            </w:r>
            <w:hyperlink r:id="rId9" w:history="1">
              <w:r w:rsidRPr="00965AFB">
                <w:rPr>
                  <w:rStyle w:val="Hyperlink"/>
                  <w:bCs/>
                  <w:sz w:val="24"/>
                </w:rPr>
                <w:t>Joseph-von-Fraunhofer-Gymnasiums</w:t>
              </w:r>
            </w:hyperlink>
            <w:r w:rsidRPr="00965AFB">
              <w:rPr>
                <w:bCs/>
                <w:sz w:val="24"/>
              </w:rPr>
              <w:t>.</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sz w:val="24"/>
              </w:rPr>
            </w:pPr>
            <w:r w:rsidRPr="00965AFB">
              <w:rPr>
                <w:bCs/>
                <w:sz w:val="24"/>
              </w:rPr>
              <w:t>Fasst den Inhalt des fünften Aktes zusammen und erklärt die Funktion dieses Aktes.</w:t>
            </w:r>
          </w:p>
          <w:p w:rsidR="00605910" w:rsidRPr="00965AFB" w:rsidRDefault="00605910" w:rsidP="001242BE">
            <w:pPr>
              <w:pStyle w:val="Textkrper"/>
              <w:rPr>
                <w:bCs/>
                <w:sz w:val="24"/>
              </w:rPr>
            </w:pP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Sicherung:</w:t>
            </w:r>
          </w:p>
        </w:tc>
        <w:tc>
          <w:tcPr>
            <w:tcW w:w="7636" w:type="dxa"/>
          </w:tcPr>
          <w:p w:rsidR="00605910" w:rsidRPr="00965AFB" w:rsidRDefault="00605910" w:rsidP="001242BE">
            <w:pPr>
              <w:pStyle w:val="Textkrper"/>
              <w:rPr>
                <w:bCs/>
                <w:sz w:val="24"/>
                <w:u w:val="single"/>
              </w:rPr>
            </w:pPr>
            <w:r w:rsidRPr="00965AFB">
              <w:rPr>
                <w:bCs/>
                <w:sz w:val="24"/>
                <w:u w:val="single"/>
              </w:rPr>
              <w:t>Der fünfte Akt</w:t>
            </w:r>
          </w:p>
          <w:p w:rsidR="00605910" w:rsidRPr="00965AFB" w:rsidRDefault="00605910" w:rsidP="00605910">
            <w:pPr>
              <w:pStyle w:val="Textkrper"/>
              <w:numPr>
                <w:ilvl w:val="0"/>
                <w:numId w:val="7"/>
              </w:numPr>
              <w:rPr>
                <w:bCs/>
                <w:sz w:val="24"/>
              </w:rPr>
            </w:pPr>
            <w:r w:rsidRPr="00965AFB">
              <w:rPr>
                <w:bCs/>
                <w:sz w:val="24"/>
              </w:rPr>
              <w:t xml:space="preserve">Drei Monologe Odoardos </w:t>
            </w:r>
          </w:p>
          <w:p w:rsidR="00605910" w:rsidRPr="00965AFB" w:rsidRDefault="00605910" w:rsidP="00605910">
            <w:pPr>
              <w:pStyle w:val="Textkrper"/>
              <w:numPr>
                <w:ilvl w:val="0"/>
                <w:numId w:val="7"/>
              </w:numPr>
              <w:rPr>
                <w:bCs/>
                <w:sz w:val="24"/>
              </w:rPr>
            </w:pPr>
            <w:r w:rsidRPr="00965AFB">
              <w:rPr>
                <w:bCs/>
                <w:sz w:val="24"/>
              </w:rPr>
              <w:t xml:space="preserve">Marinelli plant eine neue Intrige, scheitert aber an Odoardos Haltung, da er Emilia nicht in die Stadt bringen lassen will. Odoardo will den Prinzen strafen, schwankt zwischen Zorn und Selbstkritik, muss dann erkennen, dass er sich geschlagen geben muss, da der Prinz und Marinelli eine Intrige gesponnen haben. </w:t>
            </w:r>
          </w:p>
          <w:p w:rsidR="00605910" w:rsidRPr="00965AFB" w:rsidRDefault="00605910" w:rsidP="001242BE">
            <w:pPr>
              <w:pStyle w:val="Textkrper"/>
              <w:ind w:left="720"/>
              <w:rPr>
                <w:bCs/>
                <w:sz w:val="24"/>
              </w:rPr>
            </w:pPr>
            <w:r w:rsidRPr="00965AFB">
              <w:rPr>
                <w:bCs/>
                <w:sz w:val="24"/>
              </w:rPr>
              <w:t>Odoardo ersticht schließlich seine Tochter</w:t>
            </w:r>
          </w:p>
          <w:p w:rsidR="00605910" w:rsidRPr="00965AFB" w:rsidRDefault="00605910" w:rsidP="00605910">
            <w:pPr>
              <w:pStyle w:val="Textkrper"/>
              <w:numPr>
                <w:ilvl w:val="0"/>
                <w:numId w:val="2"/>
              </w:numPr>
              <w:rPr>
                <w:bCs/>
                <w:sz w:val="24"/>
              </w:rPr>
            </w:pPr>
            <w:r w:rsidRPr="00965AFB">
              <w:rPr>
                <w:bCs/>
                <w:sz w:val="24"/>
              </w:rPr>
              <w:t>Katastrophe – Emilia stirbt</w:t>
            </w:r>
          </w:p>
          <w:p w:rsidR="00605910" w:rsidRPr="00965AFB" w:rsidRDefault="00605910" w:rsidP="001242BE">
            <w:pPr>
              <w:pStyle w:val="Textkrper"/>
              <w:ind w:left="720"/>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sz w:val="24"/>
              </w:rPr>
            </w:pPr>
            <w:r w:rsidRPr="00965AFB">
              <w:rPr>
                <w:bCs/>
                <w:sz w:val="24"/>
              </w:rPr>
              <w:t>Odoardos Entscheidung – Gruppenteilige Arbeit, Arbeitsblatt ausgeben zur Sicherung</w:t>
            </w:r>
            <w:r>
              <w:rPr>
                <w:bCs/>
                <w:sz w:val="24"/>
              </w:rPr>
              <w:t xml:space="preserve"> (übernächste Seite, S. 56)</w:t>
            </w:r>
          </w:p>
          <w:p w:rsidR="00605910" w:rsidRPr="00965AFB" w:rsidRDefault="00605910" w:rsidP="001242BE">
            <w:pPr>
              <w:pStyle w:val="Textkrper"/>
              <w:rPr>
                <w:bCs/>
                <w:sz w:val="24"/>
              </w:rPr>
            </w:pPr>
          </w:p>
          <w:p w:rsidR="00605910" w:rsidRPr="00965AFB" w:rsidRDefault="00605910" w:rsidP="001242BE">
            <w:pPr>
              <w:pStyle w:val="Textkrper"/>
              <w:rPr>
                <w:bCs/>
                <w:sz w:val="24"/>
              </w:rPr>
            </w:pPr>
            <w:r w:rsidRPr="00965AFB">
              <w:rPr>
                <w:bCs/>
                <w:sz w:val="24"/>
              </w:rPr>
              <w:sym w:font="Wingdings" w:char="F031"/>
            </w:r>
            <w:r w:rsidRPr="00965AFB">
              <w:rPr>
                <w:bCs/>
                <w:sz w:val="24"/>
              </w:rPr>
              <w:t xml:space="preserve"> </w:t>
            </w:r>
            <w:r w:rsidRPr="00965AFB">
              <w:rPr>
                <w:bCs/>
                <w:i/>
                <w:sz w:val="24"/>
              </w:rPr>
              <w:t>Untersucht den euch zugeteilten Monolog Odoardos.</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Sicherung:</w:t>
            </w:r>
          </w:p>
        </w:tc>
        <w:tc>
          <w:tcPr>
            <w:tcW w:w="7636" w:type="dxa"/>
          </w:tcPr>
          <w:p w:rsidR="00605910" w:rsidRPr="00965AFB" w:rsidRDefault="00605910" w:rsidP="001242BE">
            <w:pPr>
              <w:pStyle w:val="Textkrper"/>
              <w:rPr>
                <w:bCs/>
                <w:sz w:val="24"/>
              </w:rPr>
            </w:pPr>
            <w:r w:rsidRPr="00965AFB">
              <w:rPr>
                <w:bCs/>
                <w:sz w:val="24"/>
              </w:rPr>
              <w:t xml:space="preserve">Die Ergebnisse werden von den Schülerinnen und Schülern präsentiert (Lösungsansatz </w:t>
            </w:r>
            <w:r>
              <w:rPr>
                <w:bCs/>
                <w:sz w:val="24"/>
              </w:rPr>
              <w:t>nach dem Arbeitsblatt „Odoardos Monologe, S. 57)</w:t>
            </w:r>
            <w:r w:rsidRPr="00965AFB">
              <w:rPr>
                <w:bCs/>
                <w:sz w:val="24"/>
              </w:rPr>
              <w:t>.</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sz w:val="24"/>
              </w:rPr>
            </w:pPr>
            <w:r w:rsidRPr="00965AFB">
              <w:rPr>
                <w:bCs/>
                <w:sz w:val="24"/>
              </w:rPr>
              <w:t>Den ersten Teil der Szene V,5 lesen (bis S. 79, V. 11)</w:t>
            </w:r>
          </w:p>
          <w:p w:rsidR="00605910" w:rsidRPr="00965AFB" w:rsidRDefault="00605910" w:rsidP="001242BE">
            <w:pPr>
              <w:pStyle w:val="Textkrper"/>
              <w:rPr>
                <w:bCs/>
                <w:sz w:val="24"/>
              </w:rPr>
            </w:pPr>
          </w:p>
          <w:p w:rsidR="00605910" w:rsidRPr="00965AFB" w:rsidRDefault="00605910" w:rsidP="001242BE">
            <w:pPr>
              <w:pStyle w:val="Textkrper"/>
              <w:rPr>
                <w:bCs/>
                <w:i/>
                <w:sz w:val="24"/>
              </w:rPr>
            </w:pPr>
            <w:r w:rsidRPr="00965AFB">
              <w:rPr>
                <w:bCs/>
                <w:sz w:val="24"/>
              </w:rPr>
              <w:sym w:font="Wingdings" w:char="F031"/>
            </w:r>
            <w:r w:rsidRPr="00965AFB">
              <w:rPr>
                <w:bCs/>
                <w:sz w:val="24"/>
              </w:rPr>
              <w:t xml:space="preserve"> </w:t>
            </w:r>
            <w:r w:rsidRPr="00965AFB">
              <w:rPr>
                <w:bCs/>
                <w:i/>
                <w:sz w:val="24"/>
              </w:rPr>
              <w:t xml:space="preserve">Erklärt das Verhalten Odoardo </w:t>
            </w:r>
            <w:proofErr w:type="spellStart"/>
            <w:r w:rsidRPr="00965AFB">
              <w:rPr>
                <w:bCs/>
                <w:i/>
                <w:sz w:val="24"/>
              </w:rPr>
              <w:t>Galottis</w:t>
            </w:r>
            <w:proofErr w:type="spellEnd"/>
            <w:r w:rsidRPr="00965AFB">
              <w:rPr>
                <w:bCs/>
                <w:i/>
                <w:sz w:val="24"/>
              </w:rPr>
              <w:t>.</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Sicherung:</w:t>
            </w:r>
          </w:p>
        </w:tc>
        <w:tc>
          <w:tcPr>
            <w:tcW w:w="7636" w:type="dxa"/>
          </w:tcPr>
          <w:p w:rsidR="00605910" w:rsidRPr="00965AFB" w:rsidRDefault="00605910" w:rsidP="001242BE">
            <w:pPr>
              <w:pStyle w:val="Textkrper"/>
              <w:rPr>
                <w:bCs/>
                <w:sz w:val="24"/>
              </w:rPr>
            </w:pPr>
            <w:r w:rsidRPr="00965AFB">
              <w:rPr>
                <w:bCs/>
                <w:sz w:val="24"/>
              </w:rPr>
              <w:t>In den Pfeil eintragen</w:t>
            </w:r>
          </w:p>
          <w:p w:rsidR="00605910" w:rsidRPr="00965AFB" w:rsidRDefault="00605910" w:rsidP="001242BE">
            <w:pPr>
              <w:pStyle w:val="Textkrper"/>
              <w:rPr>
                <w:bCs/>
                <w:sz w:val="24"/>
              </w:rPr>
            </w:pPr>
          </w:p>
          <w:p w:rsidR="00605910" w:rsidRPr="00965AFB" w:rsidRDefault="00605910" w:rsidP="001242BE">
            <w:pPr>
              <w:pStyle w:val="Textkrper"/>
              <w:rPr>
                <w:bCs/>
                <w:sz w:val="24"/>
              </w:rPr>
            </w:pPr>
            <w:r w:rsidRPr="00965AFB">
              <w:rPr>
                <w:bCs/>
                <w:sz w:val="24"/>
              </w:rPr>
              <w:t>Odoardo Galotti wirkt gefasst, in den Monologen war er wütend, davon ist nichts zu spüren. Er stellt seine bürgerlichen Pflichten über die des Vaters.</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Hausaufgabe:</w:t>
            </w:r>
          </w:p>
        </w:tc>
        <w:tc>
          <w:tcPr>
            <w:tcW w:w="7636" w:type="dxa"/>
          </w:tcPr>
          <w:p w:rsidR="00605910" w:rsidRPr="00965AFB" w:rsidRDefault="00605910" w:rsidP="001242BE">
            <w:pPr>
              <w:pStyle w:val="Textkrper"/>
              <w:rPr>
                <w:bCs/>
                <w:sz w:val="24"/>
              </w:rPr>
            </w:pPr>
            <w:r w:rsidRPr="00965AFB">
              <w:rPr>
                <w:bCs/>
                <w:sz w:val="24"/>
              </w:rPr>
              <w:t xml:space="preserve">Die fakultative Erarbeitung (siehe </w:t>
            </w:r>
            <w:r>
              <w:rPr>
                <w:bCs/>
                <w:sz w:val="24"/>
              </w:rPr>
              <w:t>S. 556</w:t>
            </w:r>
            <w:r w:rsidRPr="00965AFB">
              <w:rPr>
                <w:bCs/>
                <w:sz w:val="24"/>
              </w:rPr>
              <w:t>) oder V</w:t>
            </w:r>
            <w:proofErr w:type="gramStart"/>
            <w:r w:rsidRPr="00965AFB">
              <w:rPr>
                <w:bCs/>
                <w:sz w:val="24"/>
              </w:rPr>
              <w:t>,7</w:t>
            </w:r>
            <w:proofErr w:type="gramEnd"/>
            <w:r w:rsidRPr="00965AFB">
              <w:rPr>
                <w:bCs/>
                <w:sz w:val="24"/>
              </w:rPr>
              <w:t xml:space="preserve"> erarbeiten.</w:t>
            </w:r>
          </w:p>
        </w:tc>
      </w:tr>
    </w:tbl>
    <w:p w:rsidR="00605910" w:rsidRPr="00965AFB" w:rsidRDefault="00605910" w:rsidP="00605910"/>
    <w:p w:rsidR="00605910" w:rsidRPr="00965AFB" w:rsidRDefault="00605910" w:rsidP="00605910">
      <w:pPr>
        <w:jc w:val="left"/>
      </w:pPr>
      <w:r w:rsidRPr="00965AFB">
        <w:br w:type="page"/>
      </w:r>
    </w:p>
    <w:p w:rsidR="00605910" w:rsidRPr="00965AFB" w:rsidRDefault="00605910" w:rsidP="00605910"/>
    <w:p w:rsidR="00605910" w:rsidRPr="00965AFB" w:rsidRDefault="00605910" w:rsidP="006059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605910" w:rsidRPr="00965AFB" w:rsidTr="001242BE">
        <w:tc>
          <w:tcPr>
            <w:tcW w:w="2000" w:type="dxa"/>
          </w:tcPr>
          <w:p w:rsidR="00605910" w:rsidRPr="00965AFB" w:rsidRDefault="00605910" w:rsidP="001242BE">
            <w:pPr>
              <w:rPr>
                <w:b/>
                <w:bCs/>
                <w:u w:val="single"/>
              </w:rPr>
            </w:pPr>
            <w:r w:rsidRPr="00965AFB">
              <w:rPr>
                <w:b/>
                <w:bCs/>
                <w:u w:val="single"/>
              </w:rPr>
              <w:t>Erarbeitung:</w:t>
            </w:r>
          </w:p>
          <w:p w:rsidR="00605910" w:rsidRPr="00965AFB" w:rsidRDefault="00605910" w:rsidP="001242BE">
            <w:pPr>
              <w:rPr>
                <w:b/>
                <w:bCs/>
                <w:u w:val="single"/>
              </w:rPr>
            </w:pPr>
            <w:r w:rsidRPr="00965AFB">
              <w:rPr>
                <w:b/>
                <w:bCs/>
                <w:color w:val="00B050"/>
                <w:u w:val="single"/>
              </w:rPr>
              <w:t>fakultativ</w:t>
            </w:r>
          </w:p>
        </w:tc>
        <w:tc>
          <w:tcPr>
            <w:tcW w:w="7636" w:type="dxa"/>
          </w:tcPr>
          <w:p w:rsidR="00605910" w:rsidRPr="00965AFB" w:rsidRDefault="00605910" w:rsidP="001242BE">
            <w:pPr>
              <w:pStyle w:val="Textkrper"/>
              <w:rPr>
                <w:bCs/>
                <w:sz w:val="24"/>
              </w:rPr>
            </w:pPr>
            <w:r w:rsidRPr="00965AFB">
              <w:rPr>
                <w:bCs/>
                <w:sz w:val="24"/>
              </w:rPr>
              <w:t>In Akt V,5 sind kaum Regieanweisungen vorhanden, die Schülerinnen und Schüler könnten diese schreiben, um deutlich zu machen, wie die Figuren sich während einer Aufführung verhalten:</w:t>
            </w:r>
          </w:p>
          <w:p w:rsidR="00605910" w:rsidRPr="00965AFB" w:rsidRDefault="00605910" w:rsidP="001242BE">
            <w:pPr>
              <w:pStyle w:val="Textkrper"/>
              <w:rPr>
                <w:bCs/>
                <w:sz w:val="24"/>
              </w:rPr>
            </w:pPr>
          </w:p>
          <w:p w:rsidR="00605910" w:rsidRPr="00965AFB" w:rsidRDefault="00605910" w:rsidP="001242BE">
            <w:pPr>
              <w:pStyle w:val="Textkrper"/>
              <w:rPr>
                <w:bCs/>
                <w:i/>
                <w:sz w:val="24"/>
              </w:rPr>
            </w:pPr>
            <w:r w:rsidRPr="00965AFB">
              <w:rPr>
                <w:i/>
              </w:rPr>
              <w:sym w:font="Wingdings" w:char="F031"/>
            </w:r>
            <w:r w:rsidRPr="00965AFB">
              <w:rPr>
                <w:i/>
              </w:rPr>
              <w:t xml:space="preserve"> </w:t>
            </w:r>
            <w:r w:rsidRPr="00965AFB">
              <w:rPr>
                <w:bCs/>
                <w:i/>
                <w:sz w:val="24"/>
              </w:rPr>
              <w:t>Lest den ersten Teil der Szene V</w:t>
            </w:r>
            <w:proofErr w:type="gramStart"/>
            <w:r w:rsidRPr="00965AFB">
              <w:rPr>
                <w:bCs/>
                <w:i/>
                <w:sz w:val="24"/>
              </w:rPr>
              <w:t>,5</w:t>
            </w:r>
            <w:proofErr w:type="gramEnd"/>
            <w:r w:rsidRPr="00965AFB">
              <w:rPr>
                <w:bCs/>
                <w:i/>
                <w:sz w:val="24"/>
              </w:rPr>
              <w:t xml:space="preserve"> bis S. 79, V. 11.</w:t>
            </w:r>
          </w:p>
          <w:p w:rsidR="00605910" w:rsidRPr="00206666" w:rsidRDefault="00605910" w:rsidP="001242BE">
            <w:pPr>
              <w:jc w:val="left"/>
              <w:rPr>
                <w:i/>
              </w:rPr>
            </w:pPr>
            <w:r w:rsidRPr="00206666">
              <w:rPr>
                <w:i/>
              </w:rPr>
              <w:t>Wie soll</w:t>
            </w:r>
            <w:r w:rsidRPr="00965AFB">
              <w:rPr>
                <w:i/>
              </w:rPr>
              <w:t>en der Prinz und Odoardo</w:t>
            </w:r>
            <w:r w:rsidRPr="00206666">
              <w:rPr>
                <w:i/>
              </w:rPr>
              <w:t xml:space="preserve"> auf</w:t>
            </w:r>
            <w:r w:rsidRPr="00965AFB">
              <w:rPr>
                <w:i/>
              </w:rPr>
              <w:t xml:space="preserve"> die Zuschauer wirken? Schreibe </w:t>
            </w:r>
            <w:r w:rsidRPr="00206666">
              <w:rPr>
                <w:i/>
              </w:rPr>
              <w:t xml:space="preserve">zu </w:t>
            </w:r>
            <w:r w:rsidRPr="00965AFB">
              <w:rPr>
                <w:i/>
              </w:rPr>
              <w:t xml:space="preserve">dem Ausschnitt </w:t>
            </w:r>
            <w:r w:rsidRPr="00206666">
              <w:rPr>
                <w:i/>
              </w:rPr>
              <w:t>ausführliche Regieanweisung</w:t>
            </w:r>
            <w:r w:rsidRPr="00965AFB">
              <w:rPr>
                <w:i/>
              </w:rPr>
              <w:t xml:space="preserve">en. Gehe dabei auf </w:t>
            </w:r>
            <w:r w:rsidRPr="00206666">
              <w:rPr>
                <w:i/>
              </w:rPr>
              <w:t xml:space="preserve">Gestik, Mimik, Sprechweise und </w:t>
            </w:r>
            <w:r w:rsidRPr="00965AFB">
              <w:rPr>
                <w:i/>
              </w:rPr>
              <w:t>–</w:t>
            </w:r>
            <w:proofErr w:type="spellStart"/>
            <w:r w:rsidRPr="00965AFB">
              <w:rPr>
                <w:i/>
              </w:rPr>
              <w:t>g</w:t>
            </w:r>
            <w:r w:rsidRPr="00206666">
              <w:rPr>
                <w:i/>
              </w:rPr>
              <w:t>eschwindigkeit</w:t>
            </w:r>
            <w:proofErr w:type="spellEnd"/>
            <w:r w:rsidRPr="00965AFB">
              <w:rPr>
                <w:i/>
              </w:rPr>
              <w:t xml:space="preserve"> und die </w:t>
            </w:r>
            <w:r w:rsidRPr="00206666">
              <w:rPr>
                <w:i/>
              </w:rPr>
              <w:t xml:space="preserve">Bewegungen </w:t>
            </w:r>
            <w:r w:rsidRPr="00965AFB">
              <w:rPr>
                <w:i/>
              </w:rPr>
              <w:t>ein.</w:t>
            </w:r>
            <w:r w:rsidRPr="00206666">
              <w:rPr>
                <w:i/>
              </w:rPr>
              <w:t xml:space="preserve"> </w:t>
            </w:r>
          </w:p>
          <w:p w:rsidR="00605910" w:rsidRPr="00965AFB" w:rsidRDefault="00605910" w:rsidP="001242BE">
            <w:pPr>
              <w:pStyle w:val="Textkrper"/>
              <w:jc w:val="center"/>
              <w:rPr>
                <w:bCs/>
                <w:sz w:val="24"/>
              </w:rPr>
            </w:pPr>
          </w:p>
        </w:tc>
      </w:tr>
    </w:tbl>
    <w:p w:rsidR="00605910" w:rsidRPr="00965AFB" w:rsidRDefault="00605910" w:rsidP="00605910">
      <w:pPr>
        <w:rPr>
          <w:b/>
          <w:bCs/>
          <w:sz w:val="20"/>
          <w:u w:val="single"/>
        </w:rPr>
      </w:pPr>
    </w:p>
    <w:p w:rsidR="00605910" w:rsidRPr="00965AFB" w:rsidRDefault="00605910" w:rsidP="00605910">
      <w:pPr>
        <w:jc w:val="left"/>
        <w:sectPr w:rsidR="00605910" w:rsidRPr="00965AFB" w:rsidSect="00AA1868">
          <w:headerReference w:type="default" r:id="rId10"/>
          <w:pgSz w:w="11906" w:h="16838"/>
          <w:pgMar w:top="1134" w:right="1418" w:bottom="567" w:left="992" w:header="709" w:footer="709" w:gutter="0"/>
          <w:cols w:space="708"/>
          <w:docGrid w:linePitch="360"/>
        </w:sectPr>
      </w:pPr>
      <w:r w:rsidRPr="00965AFB">
        <w:br w:type="page"/>
      </w:r>
    </w:p>
    <w:p w:rsidR="00605910" w:rsidRPr="00965AFB" w:rsidRDefault="00605910" w:rsidP="00605910">
      <w:pPr>
        <w:pStyle w:val="berschrift1"/>
      </w:pPr>
      <w:bookmarkStart w:id="3" w:name="_Toc419722535"/>
      <w:bookmarkStart w:id="4" w:name="_Toc419723897"/>
      <w:r w:rsidRPr="00965AFB">
        <w:lastRenderedPageBreak/>
        <w:t>Arbeitsblatt Odoardos Monologe</w:t>
      </w:r>
      <w:bookmarkEnd w:id="3"/>
      <w:bookmarkEnd w:id="4"/>
    </w:p>
    <w:p w:rsidR="00605910" w:rsidRPr="00965AFB" w:rsidRDefault="00605910" w:rsidP="00605910">
      <w:pPr>
        <w:jc w:val="left"/>
      </w:pPr>
    </w:p>
    <w:p w:rsidR="00605910" w:rsidRPr="00965AFB" w:rsidRDefault="00605910" w:rsidP="00605910">
      <w:pPr>
        <w:pStyle w:val="Textkrper"/>
        <w:rPr>
          <w:bCs/>
          <w:sz w:val="24"/>
          <w:u w:val="single"/>
        </w:rPr>
      </w:pPr>
      <w:r w:rsidRPr="00965AFB">
        <w:rPr>
          <w:bCs/>
          <w:sz w:val="24"/>
          <w:u w:val="single"/>
        </w:rPr>
        <w:t>Odoardos Monologe</w:t>
      </w:r>
    </w:p>
    <w:p w:rsidR="00605910" w:rsidRPr="00965AFB" w:rsidRDefault="00605910" w:rsidP="00605910">
      <w:pPr>
        <w:pStyle w:val="Textkrper"/>
        <w:rPr>
          <w:bCs/>
          <w:sz w:val="24"/>
        </w:rPr>
      </w:pPr>
      <w:r w:rsidRPr="00965AFB">
        <w:rPr>
          <w:bCs/>
          <w:noProof/>
          <w:sz w:val="24"/>
        </w:rPr>
        <mc:AlternateContent>
          <mc:Choice Requires="wps">
            <w:drawing>
              <wp:anchor distT="0" distB="0" distL="114300" distR="114300" simplePos="0" relativeHeight="251676672" behindDoc="0" locked="0" layoutInCell="1" allowOverlap="1" wp14:anchorId="165B3062" wp14:editId="435BDFBE">
                <wp:simplePos x="0" y="0"/>
                <wp:positionH relativeFrom="column">
                  <wp:posOffset>-221326</wp:posOffset>
                </wp:positionH>
                <wp:positionV relativeFrom="paragraph">
                  <wp:posOffset>67945</wp:posOffset>
                </wp:positionV>
                <wp:extent cx="2262505" cy="4239260"/>
                <wp:effectExtent l="0" t="0" r="23495" b="27940"/>
                <wp:wrapNone/>
                <wp:docPr id="313" name="Textfeld 313"/>
                <wp:cNvGraphicFramePr/>
                <a:graphic xmlns:a="http://schemas.openxmlformats.org/drawingml/2006/main">
                  <a:graphicData uri="http://schemas.microsoft.com/office/word/2010/wordprocessingShape">
                    <wps:wsp>
                      <wps:cNvSpPr txBox="1"/>
                      <wps:spPr>
                        <a:xfrm>
                          <a:off x="0" y="0"/>
                          <a:ext cx="2262505"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563F62" w:rsidRDefault="00605910" w:rsidP="00605910">
                            <w:pPr>
                              <w:pStyle w:val="Textkrper"/>
                              <w:jc w:val="left"/>
                              <w:rPr>
                                <w:b/>
                                <w:bCs/>
                                <w:sz w:val="24"/>
                              </w:rPr>
                            </w:pPr>
                            <w:r w:rsidRPr="00563F62">
                              <w:rPr>
                                <w:b/>
                                <w:bCs/>
                                <w:sz w:val="24"/>
                              </w:rPr>
                              <w:t>V,2</w:t>
                            </w:r>
                          </w:p>
                          <w:p w:rsidR="00605910" w:rsidRDefault="00605910" w:rsidP="006059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13" o:spid="_x0000_s1026" type="#_x0000_t202" style="position:absolute;left:0;text-align:left;margin-left:-17.45pt;margin-top:5.35pt;width:178.15pt;height:333.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" fillcolor="white [3201]" strokeweight=".5pt">
                <v:textbox>
                  <w:txbxContent>
                    <w:p w:rsidR="00605910" w:rsidRPr="00563F62" w:rsidRDefault="00605910" w:rsidP="00605910">
                      <w:pPr>
                        <w:pStyle w:val="Textkrper"/>
                        <w:jc w:val="left"/>
                        <w:rPr>
                          <w:b/>
                          <w:bCs/>
                          <w:sz w:val="24"/>
                        </w:rPr>
                      </w:pPr>
                      <w:r w:rsidRPr="00563F62">
                        <w:rPr>
                          <w:b/>
                          <w:bCs/>
                          <w:sz w:val="24"/>
                        </w:rPr>
                        <w:t>V,2</w:t>
                      </w:r>
                    </w:p>
                    <w:p w:rsidR="00605910" w:rsidRDefault="00605910" w:rsidP="00605910"/>
                  </w:txbxContent>
                </v:textbox>
              </v:shape>
            </w:pict>
          </mc:Fallback>
        </mc:AlternateContent>
      </w:r>
      <w:r w:rsidRPr="00965AFB">
        <w:rPr>
          <w:bCs/>
          <w:noProof/>
          <w:sz w:val="24"/>
        </w:rPr>
        <mc:AlternateContent>
          <mc:Choice Requires="wps">
            <w:drawing>
              <wp:anchor distT="0" distB="0" distL="114300" distR="114300" simplePos="0" relativeHeight="251678720" behindDoc="0" locked="0" layoutInCell="1" allowOverlap="1" wp14:anchorId="36A34215" wp14:editId="302AF31A">
                <wp:simplePos x="0" y="0"/>
                <wp:positionH relativeFrom="column">
                  <wp:posOffset>3308350</wp:posOffset>
                </wp:positionH>
                <wp:positionV relativeFrom="paragraph">
                  <wp:posOffset>67945</wp:posOffset>
                </wp:positionV>
                <wp:extent cx="2241550" cy="4239260"/>
                <wp:effectExtent l="0" t="0" r="25400" b="27940"/>
                <wp:wrapNone/>
                <wp:docPr id="312" name="Textfeld 312"/>
                <wp:cNvGraphicFramePr/>
                <a:graphic xmlns:a="http://schemas.openxmlformats.org/drawingml/2006/main">
                  <a:graphicData uri="http://schemas.microsoft.com/office/word/2010/wordprocessingShape">
                    <wps:wsp>
                      <wps:cNvSpPr txBox="1"/>
                      <wps:spPr>
                        <a:xfrm>
                          <a:off x="0" y="0"/>
                          <a:ext cx="2241550"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563F62" w:rsidRDefault="00605910" w:rsidP="00605910">
                            <w:pPr>
                              <w:pStyle w:val="Textkrper"/>
                              <w:jc w:val="left"/>
                              <w:rPr>
                                <w:b/>
                                <w:bCs/>
                                <w:sz w:val="24"/>
                              </w:rPr>
                            </w:pPr>
                            <w:r w:rsidRPr="00563F62">
                              <w:rPr>
                                <w:b/>
                                <w:bCs/>
                                <w:sz w:val="24"/>
                              </w:rPr>
                              <w:t>V,</w:t>
                            </w:r>
                            <w:r>
                              <w:rPr>
                                <w:b/>
                                <w:bCs/>
                                <w:sz w:val="24"/>
                              </w:rPr>
                              <w:t>4</w:t>
                            </w:r>
                          </w:p>
                          <w:p w:rsidR="00605910" w:rsidRDefault="00605910" w:rsidP="00605910">
                            <w:pPr>
                              <w:jc w:val="lef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2" o:spid="_x0000_s1027" type="#_x0000_t202" style="position:absolute;left:0;text-align:left;margin-left:260.5pt;margin-top:5.35pt;width:176.5pt;height:333.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" fillcolor="white [3201]" strokeweight=".5pt">
                <v:textbox>
                  <w:txbxContent>
                    <w:p w:rsidR="00605910" w:rsidRPr="00563F62" w:rsidRDefault="00605910" w:rsidP="00605910">
                      <w:pPr>
                        <w:pStyle w:val="Textkrper"/>
                        <w:jc w:val="left"/>
                        <w:rPr>
                          <w:b/>
                          <w:bCs/>
                          <w:sz w:val="24"/>
                        </w:rPr>
                      </w:pPr>
                      <w:r w:rsidRPr="00563F62">
                        <w:rPr>
                          <w:b/>
                          <w:bCs/>
                          <w:sz w:val="24"/>
                        </w:rPr>
                        <w:t>V,</w:t>
                      </w:r>
                      <w:r>
                        <w:rPr>
                          <w:b/>
                          <w:bCs/>
                          <w:sz w:val="24"/>
                        </w:rPr>
                        <w:t>4</w:t>
                      </w:r>
                    </w:p>
                    <w:p w:rsidR="00605910" w:rsidRDefault="00605910" w:rsidP="00605910">
                      <w:pPr>
                        <w:jc w:val="left"/>
                      </w:pPr>
                    </w:p>
                  </w:txbxContent>
                </v:textbox>
              </v:shape>
            </w:pict>
          </mc:Fallback>
        </mc:AlternateContent>
      </w:r>
      <w:r w:rsidRPr="00965AFB">
        <w:rPr>
          <w:noProof/>
        </w:rPr>
        <mc:AlternateContent>
          <mc:Choice Requires="wps">
            <w:drawing>
              <wp:anchor distT="0" distB="0" distL="114300" distR="114300" simplePos="0" relativeHeight="251679744" behindDoc="0" locked="0" layoutInCell="1" allowOverlap="1" wp14:anchorId="7ABCED41" wp14:editId="3CE6DB63">
                <wp:simplePos x="0" y="0"/>
                <wp:positionH relativeFrom="column">
                  <wp:posOffset>6908800</wp:posOffset>
                </wp:positionH>
                <wp:positionV relativeFrom="paragraph">
                  <wp:posOffset>21590</wp:posOffset>
                </wp:positionV>
                <wp:extent cx="2262505" cy="4285615"/>
                <wp:effectExtent l="0" t="0" r="23495" b="19685"/>
                <wp:wrapNone/>
                <wp:docPr id="311" name="Textfeld 311"/>
                <wp:cNvGraphicFramePr/>
                <a:graphic xmlns:a="http://schemas.openxmlformats.org/drawingml/2006/main">
                  <a:graphicData uri="http://schemas.microsoft.com/office/word/2010/wordprocessingShape">
                    <wps:wsp>
                      <wps:cNvSpPr txBox="1"/>
                      <wps:spPr>
                        <a:xfrm>
                          <a:off x="0" y="0"/>
                          <a:ext cx="2262505" cy="42856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544EC" w:rsidRDefault="00605910" w:rsidP="00605910">
                            <w:pPr>
                              <w:rPr>
                                <w:b/>
                                <w:bCs/>
                              </w:rPr>
                            </w:pPr>
                            <w:r w:rsidRPr="000544EC">
                              <w:rPr>
                                <w:b/>
                                <w:bCs/>
                              </w:rPr>
                              <w:t>V,</w:t>
                            </w:r>
                            <w:r>
                              <w:rPr>
                                <w:b/>
                                <w:bCs/>
                              </w:rPr>
                              <w:t>6</w:t>
                            </w:r>
                          </w:p>
                          <w:p w:rsidR="00605910" w:rsidRPr="000544EC" w:rsidRDefault="00605910" w:rsidP="006059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1" o:spid="_x0000_s1028" type="#_x0000_t202" style="position:absolute;left:0;text-align:left;margin-left:544pt;margin-top:1.7pt;width:178.15pt;height:337.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" fillcolor="white [3201]" strokeweight=".5pt">
                <v:textbox>
                  <w:txbxContent>
                    <w:p w:rsidR="00605910" w:rsidRPr="000544EC" w:rsidRDefault="00605910" w:rsidP="00605910">
                      <w:pPr>
                        <w:rPr>
                          <w:b/>
                          <w:bCs/>
                        </w:rPr>
                      </w:pPr>
                      <w:r w:rsidRPr="000544EC">
                        <w:rPr>
                          <w:b/>
                          <w:bCs/>
                        </w:rPr>
                        <w:t>V,</w:t>
                      </w:r>
                      <w:r>
                        <w:rPr>
                          <w:b/>
                          <w:bCs/>
                        </w:rPr>
                        <w:t>6</w:t>
                      </w:r>
                    </w:p>
                    <w:p w:rsidR="00605910" w:rsidRPr="000544EC" w:rsidRDefault="00605910" w:rsidP="00605910"/>
                  </w:txbxContent>
                </v:textbox>
              </v:shape>
            </w:pict>
          </mc:Fallback>
        </mc:AlternateContent>
      </w:r>
    </w:p>
    <w:p w:rsidR="00605910" w:rsidRPr="00965AFB" w:rsidRDefault="00605910" w:rsidP="00605910">
      <w:pPr>
        <w:pStyle w:val="Textkrper"/>
        <w:rPr>
          <w:bCs/>
          <w:sz w:val="24"/>
        </w:rPr>
      </w:pPr>
    </w:p>
    <w:p w:rsidR="00605910" w:rsidRPr="00965AFB" w:rsidRDefault="00605910" w:rsidP="00605910">
      <w:pPr>
        <w:jc w:val="left"/>
        <w:rPr>
          <w:b/>
          <w:bCs/>
          <w:u w:val="single"/>
        </w:rPr>
      </w:pPr>
      <w:r w:rsidRPr="00965AFB">
        <w:rPr>
          <w:noProof/>
        </w:rPr>
        <mc:AlternateContent>
          <mc:Choice Requires="wps">
            <w:drawing>
              <wp:anchor distT="0" distB="0" distL="114300" distR="114300" simplePos="0" relativeHeight="251680768" behindDoc="0" locked="0" layoutInCell="1" allowOverlap="1" wp14:anchorId="4F76D227" wp14:editId="1C6902D4">
                <wp:simplePos x="0" y="0"/>
                <wp:positionH relativeFrom="column">
                  <wp:posOffset>5661025</wp:posOffset>
                </wp:positionH>
                <wp:positionV relativeFrom="paragraph">
                  <wp:posOffset>120650</wp:posOffset>
                </wp:positionV>
                <wp:extent cx="1136015" cy="1920875"/>
                <wp:effectExtent l="0" t="0" r="26035" b="22225"/>
                <wp:wrapNone/>
                <wp:docPr id="309" name="Textfeld 309"/>
                <wp:cNvGraphicFramePr/>
                <a:graphic xmlns:a="http://schemas.openxmlformats.org/drawingml/2006/main">
                  <a:graphicData uri="http://schemas.microsoft.com/office/word/2010/wordprocessingShape">
                    <wps:wsp>
                      <wps:cNvSpPr txBox="1"/>
                      <wps:spPr>
                        <a:xfrm>
                          <a:off x="0" y="0"/>
                          <a:ext cx="1136015" cy="1920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544EC" w:rsidRDefault="00605910" w:rsidP="00605910">
                            <w:pPr>
                              <w:rPr>
                                <w:b/>
                                <w:bCs/>
                                <w:sz w:val="18"/>
                              </w:rPr>
                            </w:pPr>
                            <w:r w:rsidRPr="000544EC">
                              <w:rPr>
                                <w:b/>
                                <w:bCs/>
                                <w:sz w:val="18"/>
                              </w:rPr>
                              <w:t>V,</w:t>
                            </w:r>
                            <w:r>
                              <w:rPr>
                                <w:b/>
                                <w:bCs/>
                                <w:sz w:val="18"/>
                              </w:rPr>
                              <w:t>5</w:t>
                            </w:r>
                          </w:p>
                          <w:p w:rsidR="00605910" w:rsidRPr="000544EC" w:rsidRDefault="00605910" w:rsidP="00605910">
                            <w:pPr>
                              <w:rPr>
                                <w:bCs/>
                                <w:sz w:val="18"/>
                              </w:rPr>
                            </w:pPr>
                            <w:r>
                              <w:rPr>
                                <w:bCs/>
                                <w:sz w:val="18"/>
                              </w:rPr>
                              <w:t>Der Prinz entscheidet über Emilias Verbleib, Odoardo hat keine Möglichkeiten zu agieren, bittet um Vier-Augen-Gespräch</w:t>
                            </w:r>
                          </w:p>
                          <w:p w:rsidR="00605910" w:rsidRPr="000544EC" w:rsidRDefault="00605910" w:rsidP="00605910">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9" o:spid="_x0000_s1029" type="#_x0000_t202" style="position:absolute;margin-left:445.75pt;margin-top:9.5pt;width:89.45pt;height:151.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" fillcolor="white [3201]" strokeweight=".5pt">
                <v:textbox>
                  <w:txbxContent>
                    <w:p w:rsidR="00605910" w:rsidRPr="000544EC" w:rsidRDefault="00605910" w:rsidP="00605910">
                      <w:pPr>
                        <w:rPr>
                          <w:b/>
                          <w:bCs/>
                          <w:sz w:val="18"/>
                        </w:rPr>
                      </w:pPr>
                      <w:r w:rsidRPr="000544EC">
                        <w:rPr>
                          <w:b/>
                          <w:bCs/>
                          <w:sz w:val="18"/>
                        </w:rPr>
                        <w:t>V,</w:t>
                      </w:r>
                      <w:r>
                        <w:rPr>
                          <w:b/>
                          <w:bCs/>
                          <w:sz w:val="18"/>
                        </w:rPr>
                        <w:t>5</w:t>
                      </w:r>
                    </w:p>
                    <w:p w:rsidR="00605910" w:rsidRPr="000544EC" w:rsidRDefault="00605910" w:rsidP="00605910">
                      <w:pPr>
                        <w:rPr>
                          <w:bCs/>
                          <w:sz w:val="18"/>
                        </w:rPr>
                      </w:pPr>
                      <w:r>
                        <w:rPr>
                          <w:bCs/>
                          <w:sz w:val="18"/>
                        </w:rPr>
                        <w:t>Der Prinz entscheidet über Emilias Verbleib, Odoardo hat keine Möglichkeiten zu agieren, bittet um Vier-Augen-Gespräch</w:t>
                      </w:r>
                    </w:p>
                    <w:p w:rsidR="00605910" w:rsidRPr="000544EC" w:rsidRDefault="00605910" w:rsidP="00605910">
                      <w:pPr>
                        <w:jc w:val="left"/>
                        <w:rPr>
                          <w:sz w:val="18"/>
                        </w:rPr>
                      </w:pPr>
                    </w:p>
                  </w:txbxContent>
                </v:textbox>
              </v:shape>
            </w:pict>
          </mc:Fallback>
        </mc:AlternateContent>
      </w:r>
      <w:r w:rsidRPr="00965AFB">
        <w:rPr>
          <w:bCs/>
          <w:noProof/>
        </w:rPr>
        <mc:AlternateContent>
          <mc:Choice Requires="wps">
            <w:drawing>
              <wp:anchor distT="0" distB="0" distL="114300" distR="114300" simplePos="0" relativeHeight="251677696" behindDoc="0" locked="0" layoutInCell="1" allowOverlap="1" wp14:anchorId="039E3EA2" wp14:editId="68D5887E">
                <wp:simplePos x="0" y="0"/>
                <wp:positionH relativeFrom="column">
                  <wp:posOffset>2096135</wp:posOffset>
                </wp:positionH>
                <wp:positionV relativeFrom="paragraph">
                  <wp:posOffset>388620</wp:posOffset>
                </wp:positionV>
                <wp:extent cx="1136015" cy="1412875"/>
                <wp:effectExtent l="0" t="0" r="26035" b="15875"/>
                <wp:wrapNone/>
                <wp:docPr id="310" name="Textfeld 310"/>
                <wp:cNvGraphicFramePr/>
                <a:graphic xmlns:a="http://schemas.openxmlformats.org/drawingml/2006/main">
                  <a:graphicData uri="http://schemas.microsoft.com/office/word/2010/wordprocessingShape">
                    <wps:wsp>
                      <wps:cNvSpPr txBox="1"/>
                      <wps:spPr>
                        <a:xfrm>
                          <a:off x="0" y="0"/>
                          <a:ext cx="1136015" cy="141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F2784" w:rsidRDefault="00605910" w:rsidP="00605910">
                            <w:pPr>
                              <w:pStyle w:val="Textkrper"/>
                              <w:jc w:val="left"/>
                              <w:rPr>
                                <w:b/>
                                <w:bCs/>
                                <w:sz w:val="18"/>
                              </w:rPr>
                            </w:pPr>
                            <w:r w:rsidRPr="000F2784">
                              <w:rPr>
                                <w:b/>
                                <w:bCs/>
                                <w:sz w:val="18"/>
                              </w:rPr>
                              <w:t>V,3</w:t>
                            </w:r>
                          </w:p>
                          <w:p w:rsidR="00605910" w:rsidRPr="000F2784" w:rsidRDefault="00605910" w:rsidP="00605910">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605910" w:rsidRPr="000F2784" w:rsidRDefault="00605910" w:rsidP="00605910">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10" o:spid="_x0000_s1030" type="#_x0000_t202" style="position:absolute;margin-left:165.05pt;margin-top:30.6pt;width:89.45pt;height:1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" fillcolor="white [3201]" strokeweight=".5pt">
                <v:textbox>
                  <w:txbxContent>
                    <w:p w:rsidR="00605910" w:rsidRPr="000F2784" w:rsidRDefault="00605910" w:rsidP="00605910">
                      <w:pPr>
                        <w:pStyle w:val="Textkrper"/>
                        <w:jc w:val="left"/>
                        <w:rPr>
                          <w:b/>
                          <w:bCs/>
                          <w:sz w:val="18"/>
                        </w:rPr>
                      </w:pPr>
                      <w:r w:rsidRPr="000F2784">
                        <w:rPr>
                          <w:b/>
                          <w:bCs/>
                          <w:sz w:val="18"/>
                        </w:rPr>
                        <w:t>V,3</w:t>
                      </w:r>
                    </w:p>
                    <w:p w:rsidR="00605910" w:rsidRPr="000F2784" w:rsidRDefault="00605910" w:rsidP="00605910">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605910" w:rsidRPr="000F2784" w:rsidRDefault="00605910" w:rsidP="00605910">
                      <w:pPr>
                        <w:jc w:val="left"/>
                        <w:rPr>
                          <w:sz w:val="18"/>
                        </w:rPr>
                      </w:pPr>
                    </w:p>
                  </w:txbxContent>
                </v:textbox>
              </v:shape>
            </w:pict>
          </mc:Fallback>
        </mc:AlternateContent>
      </w:r>
      <w:r w:rsidRPr="00965AFB">
        <w:rPr>
          <w:noProof/>
        </w:rPr>
        <mc:AlternateContent>
          <mc:Choice Requires="wps">
            <w:drawing>
              <wp:anchor distT="0" distB="0" distL="114300" distR="114300" simplePos="0" relativeHeight="251681792" behindDoc="0" locked="0" layoutInCell="1" allowOverlap="1" wp14:anchorId="62E23A17" wp14:editId="1BDB68E9">
                <wp:simplePos x="0" y="0"/>
                <wp:positionH relativeFrom="column">
                  <wp:posOffset>-387985</wp:posOffset>
                </wp:positionH>
                <wp:positionV relativeFrom="paragraph">
                  <wp:posOffset>3723640</wp:posOffset>
                </wp:positionV>
                <wp:extent cx="10048875" cy="1477645"/>
                <wp:effectExtent l="0" t="19050" r="47625" b="46355"/>
                <wp:wrapNone/>
                <wp:docPr id="314" name="Pfeil nach rechts 314"/>
                <wp:cNvGraphicFramePr/>
                <a:graphic xmlns:a="http://schemas.openxmlformats.org/drawingml/2006/main">
                  <a:graphicData uri="http://schemas.microsoft.com/office/word/2010/wordprocessingShape">
                    <wps:wsp>
                      <wps:cNvSpPr/>
                      <wps:spPr>
                        <a:xfrm>
                          <a:off x="0" y="0"/>
                          <a:ext cx="10048875" cy="1477645"/>
                        </a:xfrm>
                        <a:prstGeom prst="rightArrow">
                          <a:avLst>
                            <a:gd name="adj1" fmla="val 50000"/>
                            <a:gd name="adj2" fmla="val 42424"/>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314" o:spid="_x0000_s1026" type="#_x0000_t13" style="position:absolute;margin-left:-30.55pt;margin-top:293.2pt;width:791.25pt;height:116.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" adj="20253" fillcolor="white [3212]" strokecolor="black [3213]"/>
            </w:pict>
          </mc:Fallback>
        </mc:AlternateContent>
      </w:r>
      <w:r w:rsidRPr="00965AFB">
        <w:br w:type="page"/>
      </w:r>
    </w:p>
    <w:p w:rsidR="00605910" w:rsidRPr="00965AFB" w:rsidRDefault="00605910" w:rsidP="00605910">
      <w:pPr>
        <w:pStyle w:val="berschrift1"/>
        <w:sectPr w:rsidR="00605910" w:rsidRPr="00965AFB" w:rsidSect="00AA1868">
          <w:pgSz w:w="16838" w:h="11906" w:orient="landscape"/>
          <w:pgMar w:top="1418" w:right="567" w:bottom="992" w:left="1134" w:header="709" w:footer="709" w:gutter="0"/>
          <w:cols w:space="708"/>
          <w:docGrid w:linePitch="360"/>
        </w:sectPr>
      </w:pPr>
    </w:p>
    <w:p w:rsidR="00605910" w:rsidRPr="00965AFB" w:rsidRDefault="00605910" w:rsidP="00605910">
      <w:pPr>
        <w:jc w:val="left"/>
        <w:rPr>
          <w:b/>
          <w:bCs/>
          <w:u w:val="single"/>
        </w:rPr>
      </w:pPr>
    </w:p>
    <w:p w:rsidR="00605910" w:rsidRPr="00965AFB" w:rsidRDefault="00605910" w:rsidP="00605910">
      <w:pPr>
        <w:pStyle w:val="berschrift1"/>
      </w:pPr>
      <w:bookmarkStart w:id="5" w:name="_Toc419722536"/>
      <w:bookmarkStart w:id="6" w:name="_Toc419723898"/>
      <w:r w:rsidRPr="00965AFB">
        <w:t>Lösungsansatz Odoardos Monologe</w:t>
      </w:r>
      <w:bookmarkEnd w:id="5"/>
      <w:bookmarkEnd w:id="6"/>
    </w:p>
    <w:p w:rsidR="00605910" w:rsidRPr="00965AFB" w:rsidRDefault="00605910" w:rsidP="00605910">
      <w:pPr>
        <w:jc w:val="left"/>
      </w:pPr>
    </w:p>
    <w:p w:rsidR="00605910" w:rsidRPr="00965AFB" w:rsidRDefault="00605910" w:rsidP="00605910">
      <w:pPr>
        <w:pStyle w:val="Textkrper"/>
        <w:rPr>
          <w:bCs/>
          <w:sz w:val="24"/>
          <w:u w:val="single"/>
        </w:rPr>
      </w:pPr>
      <w:r w:rsidRPr="00965AFB">
        <w:rPr>
          <w:bCs/>
          <w:sz w:val="24"/>
          <w:u w:val="single"/>
        </w:rPr>
        <w:t>Odoardos Monologe</w:t>
      </w:r>
    </w:p>
    <w:p w:rsidR="00605910" w:rsidRPr="00965AFB" w:rsidRDefault="00605910" w:rsidP="00605910">
      <w:pPr>
        <w:pStyle w:val="Textkrper"/>
        <w:rPr>
          <w:bCs/>
          <w:sz w:val="24"/>
        </w:rPr>
      </w:pPr>
      <w:r w:rsidRPr="00965AFB">
        <w:rPr>
          <w:noProof/>
        </w:rPr>
        <mc:AlternateContent>
          <mc:Choice Requires="wps">
            <w:drawing>
              <wp:anchor distT="0" distB="0" distL="114300" distR="114300" simplePos="0" relativeHeight="251673600" behindDoc="0" locked="0" layoutInCell="1" allowOverlap="1" wp14:anchorId="2BF6CAA3" wp14:editId="35C88863">
                <wp:simplePos x="0" y="0"/>
                <wp:positionH relativeFrom="column">
                  <wp:posOffset>5772150</wp:posOffset>
                </wp:positionH>
                <wp:positionV relativeFrom="paragraph">
                  <wp:posOffset>490855</wp:posOffset>
                </wp:positionV>
                <wp:extent cx="1136015" cy="1920875"/>
                <wp:effectExtent l="0" t="0" r="26035" b="22225"/>
                <wp:wrapNone/>
                <wp:docPr id="306" name="Textfeld 306"/>
                <wp:cNvGraphicFramePr/>
                <a:graphic xmlns:a="http://schemas.openxmlformats.org/drawingml/2006/main">
                  <a:graphicData uri="http://schemas.microsoft.com/office/word/2010/wordprocessingShape">
                    <wps:wsp>
                      <wps:cNvSpPr txBox="1"/>
                      <wps:spPr>
                        <a:xfrm>
                          <a:off x="0" y="0"/>
                          <a:ext cx="1136015" cy="1920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544EC" w:rsidRDefault="00605910" w:rsidP="00605910">
                            <w:pPr>
                              <w:rPr>
                                <w:b/>
                                <w:bCs/>
                                <w:sz w:val="18"/>
                              </w:rPr>
                            </w:pPr>
                            <w:r w:rsidRPr="000544EC">
                              <w:rPr>
                                <w:b/>
                                <w:bCs/>
                                <w:sz w:val="18"/>
                              </w:rPr>
                              <w:t>V,</w:t>
                            </w:r>
                            <w:r>
                              <w:rPr>
                                <w:b/>
                                <w:bCs/>
                                <w:sz w:val="18"/>
                              </w:rPr>
                              <w:t>5</w:t>
                            </w:r>
                          </w:p>
                          <w:p w:rsidR="00605910" w:rsidRPr="000544EC" w:rsidRDefault="00605910" w:rsidP="00605910">
                            <w:pPr>
                              <w:rPr>
                                <w:bCs/>
                                <w:sz w:val="18"/>
                              </w:rPr>
                            </w:pPr>
                            <w:r>
                              <w:rPr>
                                <w:bCs/>
                                <w:sz w:val="18"/>
                              </w:rPr>
                              <w:t>Der Prinz entscheidet über Emilias Verbleib, Odoardo hat keine Möglichkeiten zu agieren, bittet um Vier-Augen-Gespräch</w:t>
                            </w:r>
                          </w:p>
                          <w:p w:rsidR="00605910" w:rsidRPr="000544EC" w:rsidRDefault="00605910" w:rsidP="00605910">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6" o:spid="_x0000_s1031" type="#_x0000_t202" style="position:absolute;left:0;text-align:left;margin-left:454.5pt;margin-top:38.65pt;width:89.45pt;height:15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" fillcolor="white [3201]" strokeweight=".5pt">
                <v:textbox>
                  <w:txbxContent>
                    <w:p w:rsidR="00605910" w:rsidRPr="000544EC" w:rsidRDefault="00605910" w:rsidP="00605910">
                      <w:pPr>
                        <w:rPr>
                          <w:b/>
                          <w:bCs/>
                          <w:sz w:val="18"/>
                        </w:rPr>
                      </w:pPr>
                      <w:r w:rsidRPr="000544EC">
                        <w:rPr>
                          <w:b/>
                          <w:bCs/>
                          <w:sz w:val="18"/>
                        </w:rPr>
                        <w:t>V,</w:t>
                      </w:r>
                      <w:r>
                        <w:rPr>
                          <w:b/>
                          <w:bCs/>
                          <w:sz w:val="18"/>
                        </w:rPr>
                        <w:t>5</w:t>
                      </w:r>
                    </w:p>
                    <w:p w:rsidR="00605910" w:rsidRPr="000544EC" w:rsidRDefault="00605910" w:rsidP="00605910">
                      <w:pPr>
                        <w:rPr>
                          <w:bCs/>
                          <w:sz w:val="18"/>
                        </w:rPr>
                      </w:pPr>
                      <w:r>
                        <w:rPr>
                          <w:bCs/>
                          <w:sz w:val="18"/>
                        </w:rPr>
                        <w:t>Der Prinz entscheidet über Emilias Verbleib, Odoardo hat keine Möglichkeiten zu agieren, bittet um Vier-Augen-Gespräch</w:t>
                      </w:r>
                    </w:p>
                    <w:p w:rsidR="00605910" w:rsidRPr="000544EC" w:rsidRDefault="00605910" w:rsidP="00605910">
                      <w:pPr>
                        <w:jc w:val="left"/>
                        <w:rPr>
                          <w:sz w:val="18"/>
                        </w:rPr>
                      </w:pPr>
                    </w:p>
                  </w:txbxContent>
                </v:textbox>
              </v:shape>
            </w:pict>
          </mc:Fallback>
        </mc:AlternateContent>
      </w:r>
      <w:r w:rsidRPr="00965AFB">
        <w:rPr>
          <w:bCs/>
          <w:noProof/>
          <w:sz w:val="24"/>
        </w:rPr>
        <mc:AlternateContent>
          <mc:Choice Requires="wps">
            <w:drawing>
              <wp:anchor distT="0" distB="0" distL="114300" distR="114300" simplePos="0" relativeHeight="251670528" behindDoc="0" locked="0" layoutInCell="1" allowOverlap="1" wp14:anchorId="692513A5" wp14:editId="4E6F82A6">
                <wp:simplePos x="0" y="0"/>
                <wp:positionH relativeFrom="column">
                  <wp:posOffset>2207260</wp:posOffset>
                </wp:positionH>
                <wp:positionV relativeFrom="paragraph">
                  <wp:posOffset>758825</wp:posOffset>
                </wp:positionV>
                <wp:extent cx="1136015" cy="1412875"/>
                <wp:effectExtent l="0" t="0" r="26035" b="15875"/>
                <wp:wrapNone/>
                <wp:docPr id="299" name="Textfeld 299"/>
                <wp:cNvGraphicFramePr/>
                <a:graphic xmlns:a="http://schemas.openxmlformats.org/drawingml/2006/main">
                  <a:graphicData uri="http://schemas.microsoft.com/office/word/2010/wordprocessingShape">
                    <wps:wsp>
                      <wps:cNvSpPr txBox="1"/>
                      <wps:spPr>
                        <a:xfrm>
                          <a:off x="0" y="0"/>
                          <a:ext cx="1136015" cy="141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F2784" w:rsidRDefault="00605910" w:rsidP="00605910">
                            <w:pPr>
                              <w:pStyle w:val="Textkrper"/>
                              <w:jc w:val="left"/>
                              <w:rPr>
                                <w:b/>
                                <w:bCs/>
                                <w:sz w:val="18"/>
                              </w:rPr>
                            </w:pPr>
                            <w:r w:rsidRPr="000F2784">
                              <w:rPr>
                                <w:b/>
                                <w:bCs/>
                                <w:sz w:val="18"/>
                              </w:rPr>
                              <w:t>V,3</w:t>
                            </w:r>
                          </w:p>
                          <w:p w:rsidR="00605910" w:rsidRPr="000F2784" w:rsidRDefault="00605910" w:rsidP="00605910">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605910" w:rsidRPr="000F2784" w:rsidRDefault="00605910" w:rsidP="00605910">
                            <w:pPr>
                              <w:jc w:val="left"/>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99" o:spid="_x0000_s1032" type="#_x0000_t202" style="position:absolute;left:0;text-align:left;margin-left:173.8pt;margin-top:59.75pt;width:89.45pt;height:11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" fillcolor="white [3201]" strokeweight=".5pt">
                <v:textbox>
                  <w:txbxContent>
                    <w:p w:rsidR="00605910" w:rsidRPr="000F2784" w:rsidRDefault="00605910" w:rsidP="00605910">
                      <w:pPr>
                        <w:pStyle w:val="Textkrper"/>
                        <w:jc w:val="left"/>
                        <w:rPr>
                          <w:b/>
                          <w:bCs/>
                          <w:sz w:val="18"/>
                        </w:rPr>
                      </w:pPr>
                      <w:r w:rsidRPr="000F2784">
                        <w:rPr>
                          <w:b/>
                          <w:bCs/>
                          <w:sz w:val="18"/>
                        </w:rPr>
                        <w:t>V,3</w:t>
                      </w:r>
                    </w:p>
                    <w:p w:rsidR="00605910" w:rsidRPr="000F2784" w:rsidRDefault="00605910" w:rsidP="00605910">
                      <w:pPr>
                        <w:pStyle w:val="Textkrper"/>
                        <w:jc w:val="left"/>
                        <w:rPr>
                          <w:bCs/>
                          <w:sz w:val="18"/>
                        </w:rPr>
                      </w:pPr>
                      <w:r w:rsidRPr="000F2784">
                        <w:rPr>
                          <w:bCs/>
                          <w:sz w:val="18"/>
                        </w:rPr>
                        <w:t xml:space="preserve">Marinelli scheitert an Odoardos </w:t>
                      </w:r>
                      <w:r>
                        <w:rPr>
                          <w:bCs/>
                          <w:sz w:val="18"/>
                        </w:rPr>
                        <w:t>Entschluss,</w:t>
                      </w:r>
                      <w:r w:rsidRPr="000F2784">
                        <w:rPr>
                          <w:bCs/>
                          <w:sz w:val="18"/>
                        </w:rPr>
                        <w:t xml:space="preserve"> über Emilia zu bestimmen</w:t>
                      </w:r>
                      <w:r>
                        <w:rPr>
                          <w:bCs/>
                          <w:sz w:val="18"/>
                        </w:rPr>
                        <w:t>,</w:t>
                      </w:r>
                      <w:r w:rsidRPr="000F2784">
                        <w:rPr>
                          <w:bCs/>
                          <w:sz w:val="18"/>
                        </w:rPr>
                        <w:t xml:space="preserve"> und zieht sich zurück</w:t>
                      </w:r>
                      <w:r>
                        <w:rPr>
                          <w:bCs/>
                          <w:sz w:val="18"/>
                        </w:rPr>
                        <w:t>.</w:t>
                      </w:r>
                    </w:p>
                    <w:p w:rsidR="00605910" w:rsidRPr="000F2784" w:rsidRDefault="00605910" w:rsidP="00605910">
                      <w:pPr>
                        <w:jc w:val="left"/>
                        <w:rPr>
                          <w:sz w:val="18"/>
                        </w:rPr>
                      </w:pPr>
                    </w:p>
                  </w:txbxContent>
                </v:textbox>
              </v:shape>
            </w:pict>
          </mc:Fallback>
        </mc:AlternateContent>
      </w:r>
      <w:r w:rsidRPr="00965AFB">
        <w:rPr>
          <w:noProof/>
        </w:rPr>
        <mc:AlternateContent>
          <mc:Choice Requires="wps">
            <w:drawing>
              <wp:anchor distT="0" distB="0" distL="114300" distR="114300" simplePos="0" relativeHeight="251672576" behindDoc="0" locked="0" layoutInCell="1" allowOverlap="1" wp14:anchorId="26F3EEC0" wp14:editId="771B0A6C">
                <wp:simplePos x="0" y="0"/>
                <wp:positionH relativeFrom="column">
                  <wp:posOffset>7130415</wp:posOffset>
                </wp:positionH>
                <wp:positionV relativeFrom="paragraph">
                  <wp:posOffset>20320</wp:posOffset>
                </wp:positionV>
                <wp:extent cx="2040890" cy="4285615"/>
                <wp:effectExtent l="0" t="0" r="16510" b="19685"/>
                <wp:wrapNone/>
                <wp:docPr id="305" name="Textfeld 305"/>
                <wp:cNvGraphicFramePr/>
                <a:graphic xmlns:a="http://schemas.openxmlformats.org/drawingml/2006/main">
                  <a:graphicData uri="http://schemas.microsoft.com/office/word/2010/wordprocessingShape">
                    <wps:wsp>
                      <wps:cNvSpPr txBox="1"/>
                      <wps:spPr>
                        <a:xfrm>
                          <a:off x="0" y="0"/>
                          <a:ext cx="2040890" cy="42856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0544EC" w:rsidRDefault="00605910" w:rsidP="00605910">
                            <w:pPr>
                              <w:rPr>
                                <w:b/>
                                <w:bCs/>
                              </w:rPr>
                            </w:pPr>
                            <w:r w:rsidRPr="000544EC">
                              <w:rPr>
                                <w:b/>
                                <w:bCs/>
                              </w:rPr>
                              <w:t>V,</w:t>
                            </w:r>
                            <w:r>
                              <w:rPr>
                                <w:b/>
                                <w:bCs/>
                              </w:rPr>
                              <w:t>6</w:t>
                            </w:r>
                          </w:p>
                          <w:p w:rsidR="00605910" w:rsidRDefault="00605910" w:rsidP="00605910">
                            <w:pPr>
                              <w:jc w:val="left"/>
                              <w:rPr>
                                <w:bCs/>
                              </w:rPr>
                            </w:pPr>
                            <w:r>
                              <w:rPr>
                                <w:bCs/>
                              </w:rPr>
                              <w:t xml:space="preserve">Innerer Konflikt Odoardos, er will Schlussfolgerungen ziehen, was er aber nicht kann, </w:t>
                            </w:r>
                            <w:proofErr w:type="spellStart"/>
                            <w:r>
                              <w:rPr>
                                <w:bCs/>
                              </w:rPr>
                              <w:t>er scheint</w:t>
                            </w:r>
                            <w:proofErr w:type="spellEnd"/>
                            <w:r>
                              <w:rPr>
                                <w:bCs/>
                              </w:rPr>
                              <w:t xml:space="preserve"> von Emilias Unschuld nicht überzeugt zu sein, denn er stellt sich die Frage, ob die es „wert“ sei, was er „für sie tun will“ (83,15).</w:t>
                            </w:r>
                          </w:p>
                          <w:p w:rsidR="00605910" w:rsidRDefault="00605910" w:rsidP="00605910">
                            <w:pPr>
                              <w:jc w:val="left"/>
                              <w:rPr>
                                <w:bCs/>
                              </w:rPr>
                            </w:pPr>
                            <w:r>
                              <w:rPr>
                                <w:bCs/>
                              </w:rPr>
                              <w:t>Für Emilias Rettung macht er Gott verantwortlich (83, 20ff.), meint aber, er brauche seine Hand (24).</w:t>
                            </w:r>
                          </w:p>
                          <w:p w:rsidR="00605910" w:rsidRDefault="00605910" w:rsidP="00605910">
                            <w:pPr>
                              <w:rPr>
                                <w:bCs/>
                              </w:rPr>
                            </w:pPr>
                          </w:p>
                          <w:p w:rsidR="00605910" w:rsidRPr="000544EC" w:rsidRDefault="00605910" w:rsidP="00605910">
                            <w:pPr>
                              <w:rPr>
                                <w:bCs/>
                              </w:rPr>
                            </w:pPr>
                            <w:r>
                              <w:rPr>
                                <w:bCs/>
                              </w:rPr>
                              <w:t xml:space="preserve">Sehr kurze elliptische Sätze </w:t>
                            </w:r>
                            <w:r w:rsidRPr="000544EC">
                              <w:rPr>
                                <w:bCs/>
                              </w:rPr>
                              <w:sym w:font="Wingdings" w:char="F0E0"/>
                            </w:r>
                            <w:r>
                              <w:rPr>
                                <w:bCs/>
                              </w:rPr>
                              <w:t xml:space="preserve"> Verwirrung, Wut</w:t>
                            </w:r>
                          </w:p>
                          <w:p w:rsidR="00605910" w:rsidRPr="000544EC" w:rsidRDefault="00605910" w:rsidP="006059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5" o:spid="_x0000_s1033" type="#_x0000_t202" style="position:absolute;left:0;text-align:left;margin-left:561.45pt;margin-top:1.6pt;width:160.7pt;height:337.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" fillcolor="white [3201]" strokeweight=".5pt">
                <v:textbox>
                  <w:txbxContent>
                    <w:p w:rsidR="00605910" w:rsidRPr="000544EC" w:rsidRDefault="00605910" w:rsidP="00605910">
                      <w:pPr>
                        <w:rPr>
                          <w:b/>
                          <w:bCs/>
                        </w:rPr>
                      </w:pPr>
                      <w:r w:rsidRPr="000544EC">
                        <w:rPr>
                          <w:b/>
                          <w:bCs/>
                        </w:rPr>
                        <w:t>V,</w:t>
                      </w:r>
                      <w:r>
                        <w:rPr>
                          <w:b/>
                          <w:bCs/>
                        </w:rPr>
                        <w:t>6</w:t>
                      </w:r>
                    </w:p>
                    <w:p w:rsidR="00605910" w:rsidRDefault="00605910" w:rsidP="00605910">
                      <w:pPr>
                        <w:jc w:val="left"/>
                        <w:rPr>
                          <w:bCs/>
                        </w:rPr>
                      </w:pPr>
                      <w:r>
                        <w:rPr>
                          <w:bCs/>
                        </w:rPr>
                        <w:t xml:space="preserve">Innerer Konflikt Odoardos, er will Schlussfolgerungen ziehen, was er aber nicht kann, </w:t>
                      </w:r>
                      <w:proofErr w:type="spellStart"/>
                      <w:r>
                        <w:rPr>
                          <w:bCs/>
                        </w:rPr>
                        <w:t>er scheint</w:t>
                      </w:r>
                      <w:proofErr w:type="spellEnd"/>
                      <w:r>
                        <w:rPr>
                          <w:bCs/>
                        </w:rPr>
                        <w:t xml:space="preserve"> von Emilias Unschuld nicht überzeugt zu sein, denn er stellt sich die Frage, ob die es „wert“ sei, was er „für sie tun will“ (83,15).</w:t>
                      </w:r>
                    </w:p>
                    <w:p w:rsidR="00605910" w:rsidRDefault="00605910" w:rsidP="00605910">
                      <w:pPr>
                        <w:jc w:val="left"/>
                        <w:rPr>
                          <w:bCs/>
                        </w:rPr>
                      </w:pPr>
                      <w:r>
                        <w:rPr>
                          <w:bCs/>
                        </w:rPr>
                        <w:t>Für Emilias Rettung macht er Gott verantwortlich (83, 20ff.), meint aber, er brauche seine Hand (24).</w:t>
                      </w:r>
                    </w:p>
                    <w:p w:rsidR="00605910" w:rsidRDefault="00605910" w:rsidP="00605910">
                      <w:pPr>
                        <w:rPr>
                          <w:bCs/>
                        </w:rPr>
                      </w:pPr>
                    </w:p>
                    <w:p w:rsidR="00605910" w:rsidRPr="000544EC" w:rsidRDefault="00605910" w:rsidP="00605910">
                      <w:pPr>
                        <w:rPr>
                          <w:bCs/>
                        </w:rPr>
                      </w:pPr>
                      <w:r>
                        <w:rPr>
                          <w:bCs/>
                        </w:rPr>
                        <w:t xml:space="preserve">Sehr kurze elliptische Sätze </w:t>
                      </w:r>
                      <w:r w:rsidRPr="000544EC">
                        <w:rPr>
                          <w:bCs/>
                        </w:rPr>
                        <w:sym w:font="Wingdings" w:char="F0E0"/>
                      </w:r>
                      <w:r>
                        <w:rPr>
                          <w:bCs/>
                        </w:rPr>
                        <w:t xml:space="preserve"> Verwirrung, Wut</w:t>
                      </w:r>
                    </w:p>
                    <w:p w:rsidR="00605910" w:rsidRPr="000544EC" w:rsidRDefault="00605910" w:rsidP="00605910"/>
                  </w:txbxContent>
                </v:textbox>
              </v:shape>
            </w:pict>
          </mc:Fallback>
        </mc:AlternateContent>
      </w:r>
      <w:r w:rsidRPr="00965AFB">
        <w:rPr>
          <w:bCs/>
          <w:noProof/>
          <w:sz w:val="24"/>
        </w:rPr>
        <mc:AlternateContent>
          <mc:Choice Requires="wps">
            <w:drawing>
              <wp:anchor distT="0" distB="0" distL="114300" distR="114300" simplePos="0" relativeHeight="251671552" behindDoc="0" locked="0" layoutInCell="1" allowOverlap="1" wp14:anchorId="636BC6CC" wp14:editId="38B659CD">
                <wp:simplePos x="0" y="0"/>
                <wp:positionH relativeFrom="column">
                  <wp:posOffset>3528060</wp:posOffset>
                </wp:positionH>
                <wp:positionV relativeFrom="paragraph">
                  <wp:posOffset>66675</wp:posOffset>
                </wp:positionV>
                <wp:extent cx="2022475" cy="4239260"/>
                <wp:effectExtent l="0" t="0" r="15875" b="27940"/>
                <wp:wrapNone/>
                <wp:docPr id="300" name="Textfeld 300"/>
                <wp:cNvGraphicFramePr/>
                <a:graphic xmlns:a="http://schemas.openxmlformats.org/drawingml/2006/main">
                  <a:graphicData uri="http://schemas.microsoft.com/office/word/2010/wordprocessingShape">
                    <wps:wsp>
                      <wps:cNvSpPr txBox="1"/>
                      <wps:spPr>
                        <a:xfrm>
                          <a:off x="0" y="0"/>
                          <a:ext cx="2022475" cy="4239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563F62" w:rsidRDefault="00605910" w:rsidP="00605910">
                            <w:pPr>
                              <w:pStyle w:val="Textkrper"/>
                              <w:jc w:val="left"/>
                              <w:rPr>
                                <w:b/>
                                <w:bCs/>
                                <w:sz w:val="24"/>
                              </w:rPr>
                            </w:pPr>
                            <w:r w:rsidRPr="00563F62">
                              <w:rPr>
                                <w:b/>
                                <w:bCs/>
                                <w:sz w:val="24"/>
                              </w:rPr>
                              <w:t>V,</w:t>
                            </w:r>
                            <w:r>
                              <w:rPr>
                                <w:b/>
                                <w:bCs/>
                                <w:sz w:val="24"/>
                              </w:rPr>
                              <w:t>4</w:t>
                            </w:r>
                          </w:p>
                          <w:p w:rsidR="00605910" w:rsidRDefault="00605910" w:rsidP="00605910">
                            <w:pPr>
                              <w:pStyle w:val="Textkrper"/>
                              <w:jc w:val="left"/>
                              <w:rPr>
                                <w:bCs/>
                                <w:sz w:val="24"/>
                              </w:rPr>
                            </w:pPr>
                            <w:r>
                              <w:rPr>
                                <w:bCs/>
                                <w:sz w:val="24"/>
                              </w:rPr>
                              <w:t>Odoardo ist zornig bei dem Gedanken, dass man Emilia und ihn trennen will,  hegt Rachegedanken, die er aber verwirft. Er macht sich Vorwürfe, dass er Marinelli hätte ausreden lassen sollen.</w:t>
                            </w:r>
                          </w:p>
                          <w:p w:rsidR="00605910" w:rsidRDefault="00605910" w:rsidP="00605910">
                            <w:pPr>
                              <w:jc w:val="left"/>
                            </w:pPr>
                          </w:p>
                          <w:p w:rsidR="00605910" w:rsidRDefault="00605910" w:rsidP="00605910">
                            <w:pPr>
                              <w:jc w:val="left"/>
                            </w:pPr>
                            <w:r>
                              <w:t>Zu Beginn sehr kurze Sätze, Ausrufe, rhetorische Fragen, was die Wut zeigt. Als Odoardo an den Verstand appelliert (77,18), werden die Sätze länger, er ermahnt sich selber zur Ruhe (26f.).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0" o:spid="_x0000_s1034" type="#_x0000_t202" style="position:absolute;left:0;text-align:left;margin-left:277.8pt;margin-top:5.25pt;width:159.25pt;height:33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" fillcolor="white [3201]" strokeweight=".5pt">
                <v:textbox>
                  <w:txbxContent>
                    <w:p w:rsidR="00605910" w:rsidRPr="00563F62" w:rsidRDefault="00605910" w:rsidP="00605910">
                      <w:pPr>
                        <w:pStyle w:val="Textkrper"/>
                        <w:jc w:val="left"/>
                        <w:rPr>
                          <w:b/>
                          <w:bCs/>
                          <w:sz w:val="24"/>
                        </w:rPr>
                      </w:pPr>
                      <w:r w:rsidRPr="00563F62">
                        <w:rPr>
                          <w:b/>
                          <w:bCs/>
                          <w:sz w:val="24"/>
                        </w:rPr>
                        <w:t>V,</w:t>
                      </w:r>
                      <w:r>
                        <w:rPr>
                          <w:b/>
                          <w:bCs/>
                          <w:sz w:val="24"/>
                        </w:rPr>
                        <w:t>4</w:t>
                      </w:r>
                    </w:p>
                    <w:p w:rsidR="00605910" w:rsidRDefault="00605910" w:rsidP="00605910">
                      <w:pPr>
                        <w:pStyle w:val="Textkrper"/>
                        <w:jc w:val="left"/>
                        <w:rPr>
                          <w:bCs/>
                          <w:sz w:val="24"/>
                        </w:rPr>
                      </w:pPr>
                      <w:r>
                        <w:rPr>
                          <w:bCs/>
                          <w:sz w:val="24"/>
                        </w:rPr>
                        <w:t>Odoardo ist zornig bei dem Gedanken, dass man Emilia und ihn trennen will,  hegt Rachegedanken, die er aber verwirft. Er macht sich Vorwürfe, dass er Marinelli hätte ausreden lassen sollen.</w:t>
                      </w:r>
                    </w:p>
                    <w:p w:rsidR="00605910" w:rsidRDefault="00605910" w:rsidP="00605910">
                      <w:pPr>
                        <w:jc w:val="left"/>
                      </w:pPr>
                    </w:p>
                    <w:p w:rsidR="00605910" w:rsidRDefault="00605910" w:rsidP="00605910">
                      <w:pPr>
                        <w:jc w:val="left"/>
                      </w:pPr>
                      <w:r>
                        <w:t>Zu Beginn sehr kurze Sätze, Ausrufe, rhetorische Fragen, was die Wut zeigt. Als Odoardo an den Verstand appelliert (77,18), werden die Sätze länger, er ermahnt sich selber zur Ruhe (26f.).</w:t>
                      </w:r>
                    </w:p>
                  </w:txbxContent>
                </v:textbox>
              </v:shape>
            </w:pict>
          </mc:Fallback>
        </mc:AlternateContent>
      </w:r>
      <w:r w:rsidRPr="00965AFB">
        <w:rPr>
          <w:bCs/>
          <w:noProof/>
          <w:sz w:val="24"/>
        </w:rPr>
        <mc:AlternateContent>
          <mc:Choice Requires="wps">
            <w:drawing>
              <wp:anchor distT="0" distB="0" distL="114300" distR="114300" simplePos="0" relativeHeight="251669504" behindDoc="0" locked="0" layoutInCell="1" allowOverlap="1" wp14:anchorId="469FD135" wp14:editId="7C29BFE2">
                <wp:simplePos x="0" y="0"/>
                <wp:positionH relativeFrom="column">
                  <wp:posOffset>0</wp:posOffset>
                </wp:positionH>
                <wp:positionV relativeFrom="paragraph">
                  <wp:posOffset>121920</wp:posOffset>
                </wp:positionV>
                <wp:extent cx="2040890" cy="4121785"/>
                <wp:effectExtent l="0" t="0" r="16510" b="12065"/>
                <wp:wrapNone/>
                <wp:docPr id="251" name="Textfeld 251"/>
                <wp:cNvGraphicFramePr/>
                <a:graphic xmlns:a="http://schemas.openxmlformats.org/drawingml/2006/main">
                  <a:graphicData uri="http://schemas.microsoft.com/office/word/2010/wordprocessingShape">
                    <wps:wsp>
                      <wps:cNvSpPr txBox="1"/>
                      <wps:spPr>
                        <a:xfrm>
                          <a:off x="0" y="0"/>
                          <a:ext cx="2040890" cy="41217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563F62" w:rsidRDefault="00605910" w:rsidP="00605910">
                            <w:pPr>
                              <w:pStyle w:val="Textkrper"/>
                              <w:jc w:val="left"/>
                              <w:rPr>
                                <w:b/>
                                <w:bCs/>
                                <w:sz w:val="24"/>
                              </w:rPr>
                            </w:pPr>
                            <w:r w:rsidRPr="00563F62">
                              <w:rPr>
                                <w:b/>
                                <w:bCs/>
                                <w:sz w:val="24"/>
                              </w:rPr>
                              <w:t>V,2</w:t>
                            </w:r>
                          </w:p>
                          <w:p w:rsidR="00605910" w:rsidRDefault="00605910" w:rsidP="00605910">
                            <w:pPr>
                              <w:pStyle w:val="Textkrper"/>
                              <w:jc w:val="left"/>
                              <w:rPr>
                                <w:bCs/>
                                <w:sz w:val="24"/>
                              </w:rPr>
                            </w:pPr>
                            <w:r>
                              <w:rPr>
                                <w:bCs/>
                                <w:sz w:val="24"/>
                              </w:rPr>
                              <w:t xml:space="preserve">Odoardo erkennt, dass er sehr aufgebracht ist, er denkt über seine Situation und sein weiteres Handeln nach, ihm wird bewusst, dass aus </w:t>
                            </w:r>
                            <w:proofErr w:type="spellStart"/>
                            <w:r>
                              <w:rPr>
                                <w:bCs/>
                                <w:sz w:val="24"/>
                              </w:rPr>
                              <w:t>Orsina</w:t>
                            </w:r>
                            <w:proofErr w:type="spellEnd"/>
                            <w:r>
                              <w:rPr>
                                <w:bCs/>
                                <w:sz w:val="24"/>
                              </w:rPr>
                              <w:t xml:space="preserve"> die „Rache des Lasters“ spricht (75,21).</w:t>
                            </w:r>
                          </w:p>
                          <w:p w:rsidR="00605910" w:rsidRDefault="00605910" w:rsidP="00605910">
                            <w:pPr>
                              <w:pStyle w:val="Textkrper"/>
                              <w:jc w:val="left"/>
                              <w:rPr>
                                <w:bCs/>
                                <w:sz w:val="24"/>
                              </w:rPr>
                            </w:pPr>
                            <w:r>
                              <w:rPr>
                                <w:bCs/>
                                <w:sz w:val="24"/>
                              </w:rPr>
                              <w:t xml:space="preserve">Er will Emilia befreien und entwirft eine Traumvision als Strafe für </w:t>
                            </w:r>
                            <w:proofErr w:type="spellStart"/>
                            <w:r>
                              <w:rPr>
                                <w:bCs/>
                                <w:sz w:val="24"/>
                              </w:rPr>
                              <w:t>Hettore</w:t>
                            </w:r>
                            <w:proofErr w:type="spellEnd"/>
                            <w:r>
                              <w:rPr>
                                <w:bCs/>
                                <w:sz w:val="24"/>
                              </w:rPr>
                              <w:t xml:space="preserve"> (75, 30ff.).</w:t>
                            </w:r>
                          </w:p>
                          <w:p w:rsidR="00605910" w:rsidRDefault="00605910" w:rsidP="00605910">
                            <w:pPr>
                              <w:pStyle w:val="Textkrper"/>
                              <w:jc w:val="left"/>
                              <w:rPr>
                                <w:bCs/>
                                <w:sz w:val="24"/>
                              </w:rPr>
                            </w:pPr>
                          </w:p>
                          <w:p w:rsidR="00605910" w:rsidRDefault="00605910" w:rsidP="00605910">
                            <w:pPr>
                              <w:pStyle w:val="Textkrper"/>
                              <w:jc w:val="left"/>
                              <w:rPr>
                                <w:bCs/>
                                <w:sz w:val="24"/>
                              </w:rPr>
                            </w:pPr>
                            <w:r>
                              <w:rPr>
                                <w:bCs/>
                                <w:sz w:val="24"/>
                              </w:rPr>
                              <w:t xml:space="preserve">Viele Ausrufe, rhetorische Fragen </w:t>
                            </w:r>
                            <w:r w:rsidRPr="00836873">
                              <w:rPr>
                                <w:bCs/>
                                <w:sz w:val="24"/>
                              </w:rPr>
                              <w:sym w:font="Wingdings" w:char="F0E0"/>
                            </w:r>
                            <w:r>
                              <w:rPr>
                                <w:bCs/>
                                <w:sz w:val="24"/>
                              </w:rPr>
                              <w:t xml:space="preserve"> Erregtheit </w:t>
                            </w:r>
                          </w:p>
                          <w:p w:rsidR="00605910" w:rsidRDefault="00605910" w:rsidP="006059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1" o:spid="_x0000_s1035" type="#_x0000_t202" style="position:absolute;left:0;text-align:left;margin-left:0;margin-top:9.6pt;width:160.7pt;height:324.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" fillcolor="white [3201]" strokeweight=".5pt">
                <v:textbox>
                  <w:txbxContent>
                    <w:p w:rsidR="00605910" w:rsidRPr="00563F62" w:rsidRDefault="00605910" w:rsidP="00605910">
                      <w:pPr>
                        <w:pStyle w:val="Textkrper"/>
                        <w:jc w:val="left"/>
                        <w:rPr>
                          <w:b/>
                          <w:bCs/>
                          <w:sz w:val="24"/>
                        </w:rPr>
                      </w:pPr>
                      <w:r w:rsidRPr="00563F62">
                        <w:rPr>
                          <w:b/>
                          <w:bCs/>
                          <w:sz w:val="24"/>
                        </w:rPr>
                        <w:t>V,2</w:t>
                      </w:r>
                    </w:p>
                    <w:p w:rsidR="00605910" w:rsidRDefault="00605910" w:rsidP="00605910">
                      <w:pPr>
                        <w:pStyle w:val="Textkrper"/>
                        <w:jc w:val="left"/>
                        <w:rPr>
                          <w:bCs/>
                          <w:sz w:val="24"/>
                        </w:rPr>
                      </w:pPr>
                      <w:r>
                        <w:rPr>
                          <w:bCs/>
                          <w:sz w:val="24"/>
                        </w:rPr>
                        <w:t xml:space="preserve">Odoardo erkennt, dass er sehr aufgebracht ist, er denkt über seine Situation und sein weiteres Handeln nach, ihm wird bewusst, dass aus </w:t>
                      </w:r>
                      <w:proofErr w:type="spellStart"/>
                      <w:r>
                        <w:rPr>
                          <w:bCs/>
                          <w:sz w:val="24"/>
                        </w:rPr>
                        <w:t>Orsina</w:t>
                      </w:r>
                      <w:proofErr w:type="spellEnd"/>
                      <w:r>
                        <w:rPr>
                          <w:bCs/>
                          <w:sz w:val="24"/>
                        </w:rPr>
                        <w:t xml:space="preserve"> die „Rache des Lasters“ spricht (75,21).</w:t>
                      </w:r>
                    </w:p>
                    <w:p w:rsidR="00605910" w:rsidRDefault="00605910" w:rsidP="00605910">
                      <w:pPr>
                        <w:pStyle w:val="Textkrper"/>
                        <w:jc w:val="left"/>
                        <w:rPr>
                          <w:bCs/>
                          <w:sz w:val="24"/>
                        </w:rPr>
                      </w:pPr>
                      <w:r>
                        <w:rPr>
                          <w:bCs/>
                          <w:sz w:val="24"/>
                        </w:rPr>
                        <w:t xml:space="preserve">Er will Emilia befreien und entwirft eine Traumvision als Strafe für </w:t>
                      </w:r>
                      <w:proofErr w:type="spellStart"/>
                      <w:r>
                        <w:rPr>
                          <w:bCs/>
                          <w:sz w:val="24"/>
                        </w:rPr>
                        <w:t>Hettore</w:t>
                      </w:r>
                      <w:proofErr w:type="spellEnd"/>
                      <w:r>
                        <w:rPr>
                          <w:bCs/>
                          <w:sz w:val="24"/>
                        </w:rPr>
                        <w:t xml:space="preserve"> (75, 30ff.).</w:t>
                      </w:r>
                    </w:p>
                    <w:p w:rsidR="00605910" w:rsidRDefault="00605910" w:rsidP="00605910">
                      <w:pPr>
                        <w:pStyle w:val="Textkrper"/>
                        <w:jc w:val="left"/>
                        <w:rPr>
                          <w:bCs/>
                          <w:sz w:val="24"/>
                        </w:rPr>
                      </w:pPr>
                    </w:p>
                    <w:p w:rsidR="00605910" w:rsidRDefault="00605910" w:rsidP="00605910">
                      <w:pPr>
                        <w:pStyle w:val="Textkrper"/>
                        <w:jc w:val="left"/>
                        <w:rPr>
                          <w:bCs/>
                          <w:sz w:val="24"/>
                        </w:rPr>
                      </w:pPr>
                      <w:r>
                        <w:rPr>
                          <w:bCs/>
                          <w:sz w:val="24"/>
                        </w:rPr>
                        <w:t xml:space="preserve">Viele Ausrufe, rhetorische Fragen </w:t>
                      </w:r>
                      <w:r w:rsidRPr="00836873">
                        <w:rPr>
                          <w:bCs/>
                          <w:sz w:val="24"/>
                        </w:rPr>
                        <w:sym w:font="Wingdings" w:char="F0E0"/>
                      </w:r>
                      <w:r>
                        <w:rPr>
                          <w:bCs/>
                          <w:sz w:val="24"/>
                        </w:rPr>
                        <w:t xml:space="preserve"> Erregtheit </w:t>
                      </w:r>
                    </w:p>
                    <w:p w:rsidR="00605910" w:rsidRDefault="00605910" w:rsidP="00605910"/>
                  </w:txbxContent>
                </v:textbox>
              </v:shape>
            </w:pict>
          </mc:Fallback>
        </mc:AlternateContent>
      </w:r>
    </w:p>
    <w:p w:rsidR="00605910" w:rsidRPr="00965AFB" w:rsidRDefault="00605910" w:rsidP="00605910">
      <w:pPr>
        <w:pStyle w:val="Textkrper"/>
        <w:rPr>
          <w:bCs/>
          <w:sz w:val="24"/>
        </w:rPr>
      </w:pPr>
    </w:p>
    <w:p w:rsidR="00605910" w:rsidRPr="00965AFB" w:rsidRDefault="00605910" w:rsidP="00605910">
      <w:pPr>
        <w:jc w:val="left"/>
        <w:rPr>
          <w:b/>
          <w:bCs/>
          <w:u w:val="single"/>
        </w:rPr>
      </w:pPr>
      <w:r w:rsidRPr="00965AFB">
        <w:rPr>
          <w:noProof/>
        </w:rPr>
        <mc:AlternateContent>
          <mc:Choice Requires="wps">
            <w:drawing>
              <wp:anchor distT="0" distB="0" distL="114300" distR="114300" simplePos="0" relativeHeight="251675648" behindDoc="0" locked="0" layoutInCell="1" allowOverlap="1" wp14:anchorId="1BA0D1E7" wp14:editId="03A14165">
                <wp:simplePos x="0" y="0"/>
                <wp:positionH relativeFrom="column">
                  <wp:posOffset>-239395</wp:posOffset>
                </wp:positionH>
                <wp:positionV relativeFrom="paragraph">
                  <wp:posOffset>4222115</wp:posOffset>
                </wp:positionV>
                <wp:extent cx="9411335" cy="642620"/>
                <wp:effectExtent l="0" t="0" r="18415" b="24130"/>
                <wp:wrapNone/>
                <wp:docPr id="308" name="Textfeld 308"/>
                <wp:cNvGraphicFramePr/>
                <a:graphic xmlns:a="http://schemas.openxmlformats.org/drawingml/2006/main">
                  <a:graphicData uri="http://schemas.microsoft.com/office/word/2010/wordprocessingShape">
                    <wps:wsp>
                      <wps:cNvSpPr txBox="1"/>
                      <wps:spPr>
                        <a:xfrm>
                          <a:off x="0" y="0"/>
                          <a:ext cx="9411335" cy="64262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605910" w:rsidRPr="008721EB" w:rsidRDefault="00605910" w:rsidP="00605910">
                            <w:r w:rsidRPr="008721EB">
                              <w:t>Zunehmende Erregtheit</w:t>
                            </w:r>
                            <w:r>
                              <w:t xml:space="preserve"> / Wut, zunehmende Ratlosigkeit, Odoardos kurzes Aufbegehren gegen die Obrigkeit (V</w:t>
                            </w:r>
                            <w:proofErr w:type="gramStart"/>
                            <w:r>
                              <w:t>,4</w:t>
                            </w:r>
                            <w:proofErr w:type="gramEnd"/>
                            <w:r>
                              <w:t xml:space="preserve">) weicht schnell </w:t>
                            </w:r>
                            <w:r w:rsidRPr="007E2698">
                              <w:t>seinem bürgerlichen Pflichtgefühl</w:t>
                            </w:r>
                            <w:r>
                              <w:t>, er unterwirft sich dem Prinzen (V,5), zweifelt schließlich an seiner Tochter.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08" o:spid="_x0000_s1036" type="#_x0000_t202" style="position:absolute;margin-left:-18.85pt;margin-top:332.45pt;width:741.05pt;height:50.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" fillcolor="white [3201]" strokecolor="white [3212]" strokeweight=".5pt">
                <v:textbox>
                  <w:txbxContent>
                    <w:p w:rsidR="00605910" w:rsidRPr="008721EB" w:rsidRDefault="00605910" w:rsidP="00605910">
                      <w:r w:rsidRPr="008721EB">
                        <w:t>Zunehmende Erregtheit</w:t>
                      </w:r>
                      <w:r>
                        <w:t xml:space="preserve"> / Wut, zunehmende Ratlosigkeit, Odoardos kurzes Aufbegehren gegen die Obrigkeit (V</w:t>
                      </w:r>
                      <w:proofErr w:type="gramStart"/>
                      <w:r>
                        <w:t>,4</w:t>
                      </w:r>
                      <w:proofErr w:type="gramEnd"/>
                      <w:r>
                        <w:t xml:space="preserve">) weicht schnell </w:t>
                      </w:r>
                      <w:r w:rsidRPr="007E2698">
                        <w:t>seinem bürgerlichen Pflichtgefühl</w:t>
                      </w:r>
                      <w:r>
                        <w:t>, er unterwirft sich dem Prinzen (V,5), zweifelt schließlich an seiner Tochter.</w:t>
                      </w:r>
                    </w:p>
                  </w:txbxContent>
                </v:textbox>
              </v:shape>
            </w:pict>
          </mc:Fallback>
        </mc:AlternateContent>
      </w:r>
      <w:r w:rsidRPr="00965AFB">
        <w:rPr>
          <w:noProof/>
        </w:rPr>
        <mc:AlternateContent>
          <mc:Choice Requires="wps">
            <w:drawing>
              <wp:anchor distT="0" distB="0" distL="114300" distR="114300" simplePos="0" relativeHeight="251674624" behindDoc="0" locked="0" layoutInCell="1" allowOverlap="1" wp14:anchorId="5C567530" wp14:editId="7BDAA6CC">
                <wp:simplePos x="0" y="0"/>
                <wp:positionH relativeFrom="column">
                  <wp:posOffset>-386715</wp:posOffset>
                </wp:positionH>
                <wp:positionV relativeFrom="paragraph">
                  <wp:posOffset>3722370</wp:posOffset>
                </wp:positionV>
                <wp:extent cx="10048875" cy="1743723"/>
                <wp:effectExtent l="0" t="19050" r="47625" b="46990"/>
                <wp:wrapNone/>
                <wp:docPr id="307" name="Pfeil nach rechts 307"/>
                <wp:cNvGraphicFramePr/>
                <a:graphic xmlns:a="http://schemas.openxmlformats.org/drawingml/2006/main">
                  <a:graphicData uri="http://schemas.microsoft.com/office/word/2010/wordprocessingShape">
                    <wps:wsp>
                      <wps:cNvSpPr/>
                      <wps:spPr>
                        <a:xfrm>
                          <a:off x="0" y="0"/>
                          <a:ext cx="10048875" cy="1743723"/>
                        </a:xfrm>
                        <a:prstGeom prst="rightArrow">
                          <a:avLst>
                            <a:gd name="adj1" fmla="val 50000"/>
                            <a:gd name="adj2" fmla="val 42424"/>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rechts 307" o:spid="_x0000_s1026" type="#_x0000_t13" style="position:absolute;margin-left:-30.45pt;margin-top:293.1pt;width:791.25pt;height:137.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" adj="20010" fillcolor="white [3212]" strokecolor="black [3213]"/>
            </w:pict>
          </mc:Fallback>
        </mc:AlternateContent>
      </w:r>
      <w:r w:rsidRPr="00965AFB">
        <w:br w:type="page"/>
      </w:r>
    </w:p>
    <w:p w:rsidR="00605910" w:rsidRPr="00965AFB" w:rsidRDefault="00605910" w:rsidP="00605910">
      <w:pPr>
        <w:pStyle w:val="berschrift1"/>
        <w:sectPr w:rsidR="00605910" w:rsidRPr="00965AFB" w:rsidSect="00AA1868">
          <w:pgSz w:w="16838" w:h="11906" w:orient="landscape"/>
          <w:pgMar w:top="1418" w:right="567" w:bottom="992" w:left="1134" w:header="709" w:footer="709" w:gutter="0"/>
          <w:cols w:space="708"/>
          <w:docGrid w:linePitch="360"/>
        </w:sectPr>
      </w:pPr>
    </w:p>
    <w:p w:rsidR="00605910" w:rsidRPr="00965AFB" w:rsidRDefault="00605910" w:rsidP="00605910">
      <w:pPr>
        <w:pStyle w:val="berschrift1"/>
      </w:pPr>
      <w:bookmarkStart w:id="7" w:name="_Toc419722537"/>
      <w:bookmarkStart w:id="8" w:name="_Toc419723899"/>
      <w:r w:rsidRPr="00965AFB">
        <w:lastRenderedPageBreak/>
        <w:t>18. Stunde: Emilias Tod</w:t>
      </w:r>
      <w:bookmarkEnd w:id="7"/>
      <w:bookmarkEnd w:id="8"/>
    </w:p>
    <w:p w:rsidR="00605910" w:rsidRPr="00965AFB" w:rsidRDefault="00605910" w:rsidP="006059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605910" w:rsidRPr="00965AFB" w:rsidTr="001242BE">
        <w:tc>
          <w:tcPr>
            <w:tcW w:w="2000" w:type="dxa"/>
          </w:tcPr>
          <w:p w:rsidR="00605910" w:rsidRPr="00965AFB" w:rsidRDefault="00605910" w:rsidP="001242BE">
            <w:pPr>
              <w:rPr>
                <w:b/>
                <w:bCs/>
                <w:u w:val="single"/>
              </w:rPr>
            </w:pPr>
            <w:r w:rsidRPr="00965AFB">
              <w:rPr>
                <w:b/>
                <w:bCs/>
                <w:u w:val="single"/>
              </w:rPr>
              <w:t>Einstieg:</w:t>
            </w:r>
          </w:p>
        </w:tc>
        <w:tc>
          <w:tcPr>
            <w:tcW w:w="7636" w:type="dxa"/>
          </w:tcPr>
          <w:p w:rsidR="00605910" w:rsidRPr="00965AFB" w:rsidRDefault="00605910" w:rsidP="001242BE">
            <w:pPr>
              <w:pStyle w:val="Textkrper"/>
              <w:rPr>
                <w:bCs/>
                <w:sz w:val="24"/>
              </w:rPr>
            </w:pPr>
            <w:r w:rsidRPr="00965AFB">
              <w:rPr>
                <w:bCs/>
                <w:sz w:val="24"/>
              </w:rPr>
              <w:t>Hausaufgabensicherung: Regieanweisungen, alternativ mit dem Bild (</w:t>
            </w:r>
            <w:r>
              <w:rPr>
                <w:bCs/>
                <w:sz w:val="24"/>
              </w:rPr>
              <w:t>S. 59</w:t>
            </w:r>
            <w:r w:rsidRPr="00965AFB">
              <w:rPr>
                <w:bCs/>
                <w:sz w:val="24"/>
              </w:rPr>
              <w:t xml:space="preserve">) oder einem der Aufführung in </w:t>
            </w:r>
            <w:hyperlink r:id="rId11" w:history="1">
              <w:proofErr w:type="spellStart"/>
              <w:r w:rsidRPr="00965AFB">
                <w:rPr>
                  <w:rStyle w:val="Hyperlink"/>
                  <w:bCs/>
                  <w:sz w:val="24"/>
                </w:rPr>
                <w:t>Oberberg</w:t>
              </w:r>
              <w:proofErr w:type="spellEnd"/>
            </w:hyperlink>
            <w:r w:rsidRPr="00965AFB">
              <w:rPr>
                <w:bCs/>
                <w:sz w:val="24"/>
              </w:rPr>
              <w:t xml:space="preserve"> einsteigen.</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sz w:val="24"/>
              </w:rPr>
            </w:pPr>
            <w:hyperlink r:id="rId12" w:history="1">
              <w:r w:rsidRPr="00965AFB">
                <w:rPr>
                  <w:rStyle w:val="Hyperlink"/>
                  <w:bCs/>
                  <w:sz w:val="24"/>
                </w:rPr>
                <w:t>Lesung</w:t>
              </w:r>
            </w:hyperlink>
            <w:r w:rsidRPr="00965AFB">
              <w:rPr>
                <w:bCs/>
                <w:sz w:val="24"/>
              </w:rPr>
              <w:t xml:space="preserve"> V,7  (ab 22:39) anhören</w:t>
            </w:r>
          </w:p>
          <w:p w:rsidR="00605910" w:rsidRPr="00965AFB" w:rsidRDefault="00605910" w:rsidP="001242BE">
            <w:pPr>
              <w:pStyle w:val="Textkrper"/>
              <w:rPr>
                <w:bCs/>
                <w:sz w:val="24"/>
              </w:rPr>
            </w:pPr>
            <w:r w:rsidRPr="00965AFB">
              <w:rPr>
                <w:bCs/>
                <w:sz w:val="24"/>
              </w:rPr>
              <w:t>Wie wirkt die Lesung auf euch?</w:t>
            </w:r>
          </w:p>
          <w:p w:rsidR="00605910" w:rsidRPr="00965AFB" w:rsidRDefault="00605910" w:rsidP="001242BE">
            <w:pPr>
              <w:pStyle w:val="Textkrper"/>
              <w:rPr>
                <w:bCs/>
                <w:sz w:val="24"/>
              </w:rPr>
            </w:pPr>
            <w:r w:rsidRPr="00965AFB">
              <w:rPr>
                <w:bCs/>
                <w:sz w:val="24"/>
              </w:rPr>
              <w:t>Fasst den Inhalt der Szene zusammen.</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Sicherung:</w:t>
            </w:r>
          </w:p>
        </w:tc>
        <w:tc>
          <w:tcPr>
            <w:tcW w:w="7636" w:type="dxa"/>
          </w:tcPr>
          <w:p w:rsidR="00605910" w:rsidRPr="00965AFB" w:rsidRDefault="00605910" w:rsidP="001242BE">
            <w:pPr>
              <w:pStyle w:val="Textkrper"/>
              <w:rPr>
                <w:bCs/>
                <w:sz w:val="24"/>
                <w:u w:val="single"/>
              </w:rPr>
            </w:pPr>
            <w:r w:rsidRPr="00965AFB">
              <w:rPr>
                <w:bCs/>
                <w:sz w:val="24"/>
                <w:u w:val="single"/>
              </w:rPr>
              <w:t>Emilias Tod</w:t>
            </w:r>
          </w:p>
          <w:p w:rsidR="00605910" w:rsidRPr="00965AFB" w:rsidRDefault="00605910" w:rsidP="001242BE">
            <w:pPr>
              <w:pStyle w:val="Textkrper"/>
              <w:rPr>
                <w:bCs/>
                <w:sz w:val="24"/>
              </w:rPr>
            </w:pPr>
            <w:r w:rsidRPr="00965AFB">
              <w:rPr>
                <w:bCs/>
                <w:sz w:val="24"/>
              </w:rPr>
              <w:t xml:space="preserve">Emilia stirbt durch den Dolch, den </w:t>
            </w:r>
            <w:proofErr w:type="spellStart"/>
            <w:r w:rsidRPr="00965AFB">
              <w:rPr>
                <w:bCs/>
                <w:sz w:val="24"/>
              </w:rPr>
              <w:t>Orsina</w:t>
            </w:r>
            <w:proofErr w:type="spellEnd"/>
            <w:r w:rsidRPr="00965AFB">
              <w:rPr>
                <w:bCs/>
                <w:sz w:val="24"/>
              </w:rPr>
              <w:t xml:space="preserve"> Odoardo gab.</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i/>
                <w:sz w:val="24"/>
              </w:rPr>
            </w:pPr>
            <w:r w:rsidRPr="00965AFB">
              <w:rPr>
                <w:bCs/>
                <w:i/>
                <w:sz w:val="24"/>
              </w:rPr>
              <w:sym w:font="Wingdings" w:char="F031"/>
            </w:r>
            <w:r w:rsidRPr="00965AFB">
              <w:rPr>
                <w:bCs/>
                <w:i/>
                <w:sz w:val="24"/>
              </w:rPr>
              <w:t xml:space="preserve"> Emilia will fliehen, zeigt, aus welchen Gründen sie sich dennoch für den Tod entscheidet.</w:t>
            </w:r>
          </w:p>
          <w:p w:rsidR="00605910" w:rsidRPr="00965AFB" w:rsidRDefault="00605910" w:rsidP="001242BE">
            <w:pPr>
              <w:pStyle w:val="Textkrper"/>
              <w:rPr>
                <w:bCs/>
                <w:i/>
                <w:sz w:val="24"/>
              </w:rPr>
            </w:pPr>
            <w:r w:rsidRPr="00965AFB">
              <w:rPr>
                <w:bCs/>
                <w:i/>
                <w:sz w:val="24"/>
              </w:rPr>
              <w:sym w:font="Wingdings" w:char="F031"/>
            </w:r>
            <w:r w:rsidRPr="00965AFB">
              <w:rPr>
                <w:bCs/>
                <w:i/>
                <w:sz w:val="24"/>
              </w:rPr>
              <w:t xml:space="preserve"> Arbeitet heraus, welche Schule Odoardo trifft.</w:t>
            </w:r>
          </w:p>
          <w:p w:rsidR="00605910" w:rsidRPr="00965AFB" w:rsidRDefault="00605910" w:rsidP="001242BE">
            <w:pPr>
              <w:pStyle w:val="Textkrper"/>
              <w:rPr>
                <w:bCs/>
                <w:i/>
                <w:sz w:val="24"/>
              </w:rPr>
            </w:pPr>
            <w:r w:rsidRPr="00965AFB">
              <w:rPr>
                <w:bCs/>
                <w:i/>
                <w:sz w:val="24"/>
              </w:rPr>
              <w:t>(84,20-85, 16)</w:t>
            </w:r>
          </w:p>
          <w:p w:rsidR="00605910" w:rsidRPr="00965AFB" w:rsidRDefault="00605910" w:rsidP="001242BE">
            <w:pPr>
              <w:pStyle w:val="Textkrper"/>
              <w:rPr>
                <w:bCs/>
                <w:i/>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Sicherung:</w:t>
            </w:r>
          </w:p>
        </w:tc>
        <w:tc>
          <w:tcPr>
            <w:tcW w:w="7636" w:type="dxa"/>
          </w:tcPr>
          <w:p w:rsidR="00605910" w:rsidRPr="00965AFB" w:rsidRDefault="00605910" w:rsidP="001242BE">
            <w:pPr>
              <w:pStyle w:val="Textkrper"/>
              <w:rPr>
                <w:bCs/>
                <w:sz w:val="24"/>
                <w:u w:val="single"/>
              </w:rPr>
            </w:pPr>
            <w:r w:rsidRPr="00965AFB">
              <w:rPr>
                <w:bCs/>
                <w:sz w:val="24"/>
                <w:u w:val="single"/>
              </w:rPr>
              <w:t>Emilias Tod</w:t>
            </w:r>
          </w:p>
          <w:p w:rsidR="00605910" w:rsidRPr="00965AFB" w:rsidRDefault="00605910" w:rsidP="001242BE">
            <w:pPr>
              <w:pStyle w:val="Textkrper"/>
              <w:rPr>
                <w:bCs/>
                <w:sz w:val="24"/>
                <w:u w:val="single"/>
              </w:rPr>
            </w:pPr>
          </w:p>
          <w:p w:rsidR="00605910" w:rsidRPr="00965AFB" w:rsidRDefault="00605910" w:rsidP="001242BE">
            <w:pPr>
              <w:pStyle w:val="Textkrper"/>
              <w:rPr>
                <w:bCs/>
                <w:sz w:val="24"/>
              </w:rPr>
            </w:pPr>
            <w:r w:rsidRPr="00965AFB">
              <w:rPr>
                <w:bCs/>
                <w:sz w:val="24"/>
              </w:rPr>
              <w:t xml:space="preserve">Emilia stirbt durch den Dolch, den </w:t>
            </w:r>
            <w:proofErr w:type="spellStart"/>
            <w:r w:rsidRPr="00965AFB">
              <w:rPr>
                <w:bCs/>
                <w:sz w:val="24"/>
              </w:rPr>
              <w:t>Orsina</w:t>
            </w:r>
            <w:proofErr w:type="spellEnd"/>
            <w:r w:rsidRPr="00965AFB">
              <w:rPr>
                <w:bCs/>
                <w:sz w:val="24"/>
              </w:rPr>
              <w:t xml:space="preserve"> Odoardo gab.</w:t>
            </w:r>
          </w:p>
          <w:p w:rsidR="00605910" w:rsidRPr="00965AFB" w:rsidRDefault="00605910" w:rsidP="00605910">
            <w:pPr>
              <w:pStyle w:val="Textkrper"/>
              <w:numPr>
                <w:ilvl w:val="0"/>
                <w:numId w:val="8"/>
              </w:numPr>
              <w:ind w:left="1119"/>
              <w:rPr>
                <w:bCs/>
                <w:sz w:val="24"/>
              </w:rPr>
            </w:pPr>
            <w:r w:rsidRPr="00965AFB">
              <w:rPr>
                <w:b/>
                <w:bCs/>
                <w:noProof/>
                <w:u w:val="single"/>
              </w:rPr>
              <mc:AlternateContent>
                <mc:Choice Requires="wps">
                  <w:drawing>
                    <wp:anchor distT="0" distB="0" distL="114300" distR="114300" simplePos="0" relativeHeight="251682816" behindDoc="0" locked="0" layoutInCell="1" allowOverlap="1" wp14:anchorId="0C5BAB71" wp14:editId="33CCCE7D">
                      <wp:simplePos x="0" y="0"/>
                      <wp:positionH relativeFrom="column">
                        <wp:posOffset>-34175</wp:posOffset>
                      </wp:positionH>
                      <wp:positionV relativeFrom="paragraph">
                        <wp:posOffset>61594</wp:posOffset>
                      </wp:positionV>
                      <wp:extent cx="563245" cy="2503055"/>
                      <wp:effectExtent l="19050" t="0" r="27305" b="31115"/>
                      <wp:wrapNone/>
                      <wp:docPr id="317" name="Pfeil nach unten 317"/>
                      <wp:cNvGraphicFramePr/>
                      <a:graphic xmlns:a="http://schemas.openxmlformats.org/drawingml/2006/main">
                        <a:graphicData uri="http://schemas.microsoft.com/office/word/2010/wordprocessingShape">
                          <wps:wsp>
                            <wps:cNvSpPr/>
                            <wps:spPr>
                              <a:xfrm>
                                <a:off x="0" y="0"/>
                                <a:ext cx="563245" cy="250305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317" o:spid="_x0000_s1026" type="#_x0000_t67" style="position:absolute;margin-left:-2.7pt;margin-top:4.85pt;width:44.35pt;height:197.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" adj="19170" fillcolor="white [3212]" strokecolor="black [3213]"/>
                  </w:pict>
                </mc:Fallback>
              </mc:AlternateContent>
            </w:r>
            <w:r w:rsidRPr="00965AFB">
              <w:rPr>
                <w:bCs/>
                <w:sz w:val="24"/>
              </w:rPr>
              <w:t>Emilia will fliehen, Odoardo meint, dies bringe nichts, denn sie s</w:t>
            </w:r>
            <w:r>
              <w:rPr>
                <w:bCs/>
                <w:sz w:val="24"/>
              </w:rPr>
              <w:t>ei</w:t>
            </w:r>
            <w:r w:rsidRPr="00965AFB">
              <w:rPr>
                <w:bCs/>
                <w:sz w:val="24"/>
              </w:rPr>
              <w:t xml:space="preserve"> in der Hand des Prinzen (84, 21ff.)</w:t>
            </w:r>
            <w:r>
              <w:rPr>
                <w:bCs/>
                <w:sz w:val="24"/>
              </w:rPr>
              <w:t>.</w:t>
            </w:r>
            <w:r w:rsidRPr="00965AFB">
              <w:rPr>
                <w:bCs/>
                <w:sz w:val="24"/>
              </w:rPr>
              <w:t xml:space="preserve"> </w:t>
            </w:r>
            <w:r w:rsidRPr="00965AFB">
              <w:rPr>
                <w:bCs/>
                <w:sz w:val="24"/>
              </w:rPr>
              <w:sym w:font="Wingdings" w:char="F0E0"/>
            </w:r>
            <w:r w:rsidRPr="00965AFB">
              <w:rPr>
                <w:bCs/>
                <w:sz w:val="24"/>
              </w:rPr>
              <w:t xml:space="preserve"> Emilia will nicht beim Prinzen bleiben, ist tugendhaft; Odoardo hat sie getestet, umarmt sie, ist glücklich, dass sie</w:t>
            </w:r>
            <w:r>
              <w:rPr>
                <w:bCs/>
                <w:sz w:val="24"/>
              </w:rPr>
              <w:t xml:space="preserve"> so lebt / ist, wie er es will.</w:t>
            </w:r>
          </w:p>
          <w:p w:rsidR="00605910" w:rsidRPr="00965AFB" w:rsidRDefault="00605910" w:rsidP="00605910">
            <w:pPr>
              <w:pStyle w:val="Textkrper"/>
              <w:numPr>
                <w:ilvl w:val="0"/>
                <w:numId w:val="8"/>
              </w:numPr>
              <w:ind w:left="1119"/>
              <w:rPr>
                <w:bCs/>
                <w:sz w:val="24"/>
              </w:rPr>
            </w:pPr>
            <w:r w:rsidRPr="00965AFB">
              <w:rPr>
                <w:bCs/>
                <w:sz w:val="24"/>
              </w:rPr>
              <w:t xml:space="preserve">Zeigt ihr die Folgen eines Gerichtsurteils (85, 4ff.), spricht von einem „höllischen Gaukelspiel(…)“ </w:t>
            </w:r>
            <w:r w:rsidRPr="00965AFB">
              <w:rPr>
                <w:bCs/>
                <w:sz w:val="24"/>
              </w:rPr>
              <w:sym w:font="Wingdings" w:char="F0E0"/>
            </w:r>
            <w:r w:rsidRPr="00965AFB">
              <w:rPr>
                <w:bCs/>
                <w:sz w:val="24"/>
              </w:rPr>
              <w:t xml:space="preserve"> Macht Emilia Angst, zieht den Dolch, sie will diesen haben.</w:t>
            </w:r>
          </w:p>
          <w:p w:rsidR="00605910" w:rsidRPr="00965AFB" w:rsidRDefault="00605910" w:rsidP="00605910">
            <w:pPr>
              <w:pStyle w:val="Textkrper"/>
              <w:numPr>
                <w:ilvl w:val="0"/>
                <w:numId w:val="8"/>
              </w:numPr>
              <w:ind w:left="1119"/>
              <w:rPr>
                <w:bCs/>
                <w:sz w:val="24"/>
              </w:rPr>
            </w:pPr>
            <w:r w:rsidRPr="00965AFB">
              <w:rPr>
                <w:bCs/>
                <w:sz w:val="24"/>
              </w:rPr>
              <w:t>Emilia ist entschlossen, sich zu töten, Odoardo nimmt ihr den Dolch ab.</w:t>
            </w:r>
          </w:p>
          <w:p w:rsidR="00605910" w:rsidRPr="00965AFB" w:rsidRDefault="00605910" w:rsidP="00605910">
            <w:pPr>
              <w:pStyle w:val="Textkrper"/>
              <w:numPr>
                <w:ilvl w:val="0"/>
                <w:numId w:val="8"/>
              </w:numPr>
              <w:ind w:left="1119"/>
              <w:rPr>
                <w:bCs/>
                <w:sz w:val="24"/>
              </w:rPr>
            </w:pPr>
            <w:r w:rsidRPr="00965AFB">
              <w:rPr>
                <w:bCs/>
                <w:sz w:val="24"/>
              </w:rPr>
              <w:t xml:space="preserve">Sie meint, kein Vater töte mehr seine Tochter (86, 16ff.) </w:t>
            </w:r>
            <w:r w:rsidRPr="00965AFB">
              <w:rPr>
                <w:bCs/>
                <w:sz w:val="24"/>
              </w:rPr>
              <w:sym w:font="Wingdings" w:char="F0E0"/>
            </w:r>
            <w:r w:rsidRPr="00965AFB">
              <w:rPr>
                <w:bCs/>
                <w:sz w:val="24"/>
              </w:rPr>
              <w:t xml:space="preserve"> Odoardo verneint dies und ersticht sie.</w:t>
            </w:r>
          </w:p>
          <w:p w:rsidR="00605910" w:rsidRPr="00965AFB" w:rsidRDefault="00605910" w:rsidP="001242BE">
            <w:pPr>
              <w:pStyle w:val="Textkrper"/>
              <w:ind w:left="1119"/>
              <w:rPr>
                <w:bCs/>
                <w:sz w:val="24"/>
              </w:rPr>
            </w:pPr>
          </w:p>
          <w:p w:rsidR="00605910" w:rsidRPr="00965AFB" w:rsidRDefault="00605910" w:rsidP="001242BE">
            <w:pPr>
              <w:pStyle w:val="Textkrper"/>
              <w:rPr>
                <w:bCs/>
                <w:sz w:val="24"/>
              </w:rPr>
            </w:pPr>
            <w:r w:rsidRPr="00965AFB">
              <w:rPr>
                <w:bCs/>
                <w:sz w:val="24"/>
              </w:rPr>
              <w:t>Emilia sieht nur den Tod als Ausweg,</w:t>
            </w:r>
          </w:p>
          <w:p w:rsidR="00605910" w:rsidRPr="00965AFB" w:rsidRDefault="00605910" w:rsidP="001242BE">
            <w:pPr>
              <w:pStyle w:val="Textkrper"/>
              <w:rPr>
                <w:bCs/>
                <w:sz w:val="24"/>
              </w:rPr>
            </w:pPr>
            <w:r w:rsidRPr="00965AFB">
              <w:rPr>
                <w:bCs/>
                <w:sz w:val="24"/>
              </w:rPr>
              <w:t xml:space="preserve">sie will tugendhaft leben und ohne </w:t>
            </w:r>
          </w:p>
          <w:p w:rsidR="00605910" w:rsidRPr="00965AFB" w:rsidRDefault="00605910" w:rsidP="001242BE">
            <w:pPr>
              <w:pStyle w:val="Textkrper"/>
              <w:rPr>
                <w:bCs/>
                <w:sz w:val="24"/>
              </w:rPr>
            </w:pPr>
            <w:r w:rsidRPr="00965AFB">
              <w:rPr>
                <w:bCs/>
                <w:sz w:val="24"/>
              </w:rPr>
              <w:t>Laster, ihr Vater zeigt ihr keinen Ausweg.</w:t>
            </w:r>
          </w:p>
          <w:p w:rsidR="00605910" w:rsidRPr="00965AFB" w:rsidRDefault="00605910" w:rsidP="001242BE">
            <w:pPr>
              <w:pStyle w:val="Textkrper"/>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Erarbeitung:</w:t>
            </w:r>
          </w:p>
        </w:tc>
        <w:tc>
          <w:tcPr>
            <w:tcW w:w="7636" w:type="dxa"/>
          </w:tcPr>
          <w:p w:rsidR="00605910" w:rsidRPr="00965AFB" w:rsidRDefault="00605910" w:rsidP="001242BE">
            <w:pPr>
              <w:pStyle w:val="Textkrper"/>
              <w:rPr>
                <w:bCs/>
                <w:sz w:val="24"/>
              </w:rPr>
            </w:pPr>
            <w:r w:rsidRPr="00965AFB">
              <w:rPr>
                <w:bCs/>
                <w:sz w:val="24"/>
              </w:rPr>
              <w:t>UG</w:t>
            </w:r>
          </w:p>
          <w:p w:rsidR="00605910" w:rsidRPr="00965AFB" w:rsidRDefault="00605910" w:rsidP="001242BE">
            <w:pPr>
              <w:pStyle w:val="Textkrper"/>
              <w:rPr>
                <w:bCs/>
                <w:i/>
                <w:sz w:val="24"/>
              </w:rPr>
            </w:pPr>
            <w:r w:rsidRPr="00965AFB">
              <w:rPr>
                <w:bCs/>
                <w:sz w:val="24"/>
              </w:rPr>
              <w:sym w:font="Wingdings" w:char="F031"/>
            </w:r>
            <w:r w:rsidRPr="00965AFB">
              <w:rPr>
                <w:bCs/>
                <w:sz w:val="24"/>
              </w:rPr>
              <w:t xml:space="preserve"> </w:t>
            </w:r>
            <w:r w:rsidRPr="00965AFB">
              <w:rPr>
                <w:bCs/>
                <w:i/>
                <w:sz w:val="24"/>
              </w:rPr>
              <w:t>Erklärt Odoardos Ausspruch</w:t>
            </w:r>
          </w:p>
          <w:p w:rsidR="00605910" w:rsidRPr="00965AFB" w:rsidRDefault="00605910" w:rsidP="001242BE">
            <w:pPr>
              <w:pStyle w:val="Textkrper"/>
              <w:rPr>
                <w:bCs/>
                <w:sz w:val="24"/>
              </w:rPr>
            </w:pPr>
            <w:r w:rsidRPr="00965AFB">
              <w:rPr>
                <w:bCs/>
                <w:i/>
                <w:sz w:val="24"/>
              </w:rPr>
              <w:t>„Eine Rose gebrochen, ehe der Sturm sie entblättert“ (86,27)</w:t>
            </w:r>
          </w:p>
          <w:p w:rsidR="00605910" w:rsidRPr="00965AFB" w:rsidRDefault="00605910" w:rsidP="001242BE">
            <w:pPr>
              <w:pStyle w:val="Textkrper"/>
              <w:rPr>
                <w:bCs/>
                <w:sz w:val="24"/>
              </w:rPr>
            </w:pPr>
          </w:p>
        </w:tc>
      </w:tr>
    </w:tbl>
    <w:p w:rsidR="00605910" w:rsidRPr="00965AFB" w:rsidRDefault="00605910" w:rsidP="00605910">
      <w:r w:rsidRPr="00965AFB">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605910" w:rsidRPr="00965AFB" w:rsidTr="001242BE">
        <w:tc>
          <w:tcPr>
            <w:tcW w:w="2000" w:type="dxa"/>
          </w:tcPr>
          <w:p w:rsidR="00605910" w:rsidRPr="00965AFB" w:rsidRDefault="00605910" w:rsidP="001242BE">
            <w:pPr>
              <w:rPr>
                <w:b/>
                <w:bCs/>
                <w:u w:val="single"/>
              </w:rPr>
            </w:pPr>
            <w:r w:rsidRPr="00965AFB">
              <w:rPr>
                <w:b/>
                <w:bCs/>
                <w:u w:val="single"/>
              </w:rPr>
              <w:lastRenderedPageBreak/>
              <w:t>Sicherung:</w:t>
            </w:r>
          </w:p>
        </w:tc>
        <w:tc>
          <w:tcPr>
            <w:tcW w:w="7636" w:type="dxa"/>
          </w:tcPr>
          <w:p w:rsidR="00605910" w:rsidRPr="00965AFB" w:rsidRDefault="00605910" w:rsidP="001242BE">
            <w:pPr>
              <w:pStyle w:val="Textkrper"/>
              <w:rPr>
                <w:sz w:val="24"/>
              </w:rPr>
            </w:pPr>
            <w:r w:rsidRPr="00965AFB">
              <w:rPr>
                <w:sz w:val="24"/>
              </w:rPr>
              <w:t>Lösungsansatz:</w:t>
            </w:r>
          </w:p>
          <w:p w:rsidR="00605910" w:rsidRPr="00965AFB" w:rsidRDefault="00605910" w:rsidP="001242BE">
            <w:pPr>
              <w:pStyle w:val="Textkrper"/>
              <w:rPr>
                <w:sz w:val="24"/>
              </w:rPr>
            </w:pPr>
            <w:r w:rsidRPr="00965AFB">
              <w:rPr>
                <w:sz w:val="24"/>
              </w:rPr>
              <w:t>Rose = Emilia</w:t>
            </w:r>
          </w:p>
          <w:p w:rsidR="00605910" w:rsidRPr="00965AFB" w:rsidRDefault="00605910" w:rsidP="001242BE">
            <w:pPr>
              <w:pStyle w:val="Textkrper"/>
              <w:rPr>
                <w:sz w:val="24"/>
              </w:rPr>
            </w:pPr>
            <w:r w:rsidRPr="00965AFB">
              <w:rPr>
                <w:sz w:val="24"/>
              </w:rPr>
              <w:t xml:space="preserve">Sturm = Prinz </w:t>
            </w:r>
          </w:p>
          <w:p w:rsidR="00605910" w:rsidRPr="00965AFB" w:rsidRDefault="00605910" w:rsidP="00605910">
            <w:pPr>
              <w:pStyle w:val="Textkrper"/>
              <w:numPr>
                <w:ilvl w:val="0"/>
                <w:numId w:val="2"/>
              </w:numPr>
              <w:rPr>
                <w:bCs/>
                <w:sz w:val="24"/>
              </w:rPr>
            </w:pPr>
            <w:r w:rsidRPr="00965AFB">
              <w:rPr>
                <w:sz w:val="24"/>
              </w:rPr>
              <w:t>Emilia soll lieber sterben, bevor der Prinz ihr die Tugendhaftigkeit/Jungfräulichkeit nimmt. Für Odoardo ist ein Verlust der Tugend scheinbar schlimmer als ein Verlust des Lebens. Deshalb tötet er seine Tochter, er bricht die Rose, damit sie ihre Tugend behält und keine Schande über die Familie bringt. Der Sturm (Prinz) kann sie nicht entblättern, das heißt, er kann sie nicht verführen.</w:t>
            </w:r>
          </w:p>
          <w:p w:rsidR="00605910" w:rsidRPr="00965AFB" w:rsidRDefault="00605910" w:rsidP="001242BE">
            <w:pPr>
              <w:pStyle w:val="Textkrper"/>
              <w:ind w:left="720"/>
              <w:rPr>
                <w:bCs/>
                <w:sz w:val="24"/>
              </w:rPr>
            </w:pPr>
          </w:p>
        </w:tc>
      </w:tr>
      <w:tr w:rsidR="00605910" w:rsidRPr="00965AFB" w:rsidTr="001242BE">
        <w:tc>
          <w:tcPr>
            <w:tcW w:w="2000" w:type="dxa"/>
          </w:tcPr>
          <w:p w:rsidR="00605910" w:rsidRPr="00965AFB" w:rsidRDefault="00605910" w:rsidP="001242BE">
            <w:pPr>
              <w:rPr>
                <w:b/>
                <w:bCs/>
                <w:u w:val="single"/>
              </w:rPr>
            </w:pPr>
            <w:r w:rsidRPr="00965AFB">
              <w:rPr>
                <w:b/>
                <w:bCs/>
                <w:u w:val="single"/>
              </w:rPr>
              <w:t>Hausaufgabe:</w:t>
            </w:r>
          </w:p>
        </w:tc>
        <w:tc>
          <w:tcPr>
            <w:tcW w:w="7636" w:type="dxa"/>
          </w:tcPr>
          <w:p w:rsidR="00605910" w:rsidRPr="00965AFB" w:rsidRDefault="00605910" w:rsidP="001242BE">
            <w:pPr>
              <w:pStyle w:val="Textkrper"/>
              <w:rPr>
                <w:sz w:val="24"/>
              </w:rPr>
            </w:pPr>
            <w:r w:rsidRPr="00965AFB">
              <w:rPr>
                <w:sz w:val="24"/>
              </w:rPr>
              <w:t>Arbeitsblatt zum Virginia-Motiv lesen</w:t>
            </w:r>
            <w:r>
              <w:rPr>
                <w:sz w:val="24"/>
              </w:rPr>
              <w:t xml:space="preserve"> (S. 61)</w:t>
            </w:r>
          </w:p>
        </w:tc>
      </w:tr>
    </w:tbl>
    <w:p w:rsidR="00605910" w:rsidRPr="00965AFB" w:rsidRDefault="00605910" w:rsidP="00605910">
      <w:pPr>
        <w:jc w:val="left"/>
        <w:rPr>
          <w:b/>
          <w:bCs/>
          <w:sz w:val="20"/>
          <w:u w:val="single"/>
        </w:rPr>
      </w:pPr>
    </w:p>
    <w:p w:rsidR="00605910" w:rsidRPr="00965AFB" w:rsidRDefault="00605910" w:rsidP="00605910">
      <w:pPr>
        <w:jc w:val="left"/>
      </w:pPr>
      <w:r w:rsidRPr="00965AFB">
        <w:br w:type="page"/>
      </w:r>
    </w:p>
    <w:p w:rsidR="00605910" w:rsidRPr="00965AFB" w:rsidRDefault="00605910" w:rsidP="00605910">
      <w:r w:rsidRPr="00965AFB">
        <w:lastRenderedPageBreak/>
        <w:t>Möglicher Einstieg:</w:t>
      </w:r>
    </w:p>
    <w:p w:rsidR="00605910" w:rsidRPr="00965AFB" w:rsidRDefault="00605910" w:rsidP="00605910">
      <w:pPr>
        <w:jc w:val="left"/>
        <w:rPr>
          <w:b/>
          <w:bCs/>
          <w:sz w:val="20"/>
          <w:u w:val="single"/>
        </w:rPr>
      </w:pPr>
    </w:p>
    <w:p w:rsidR="00605910" w:rsidRPr="00965AFB" w:rsidRDefault="00605910" w:rsidP="00605910">
      <w:pPr>
        <w:jc w:val="left"/>
        <w:rPr>
          <w:bCs/>
          <w:sz w:val="20"/>
        </w:rPr>
      </w:pPr>
    </w:p>
    <w:p w:rsidR="00605910" w:rsidRPr="00965AFB" w:rsidRDefault="00605910" w:rsidP="00605910">
      <w:pPr>
        <w:jc w:val="left"/>
        <w:rPr>
          <w:bCs/>
          <w:sz w:val="20"/>
        </w:rPr>
      </w:pPr>
      <w:r w:rsidRPr="00965AFB">
        <w:rPr>
          <w:noProof/>
        </w:rPr>
        <w:drawing>
          <wp:inline distT="0" distB="0" distL="0" distR="0" wp14:anchorId="42644902" wp14:editId="1C51AAAB">
            <wp:extent cx="6029960" cy="4021586"/>
            <wp:effectExtent l="0" t="0" r="8890" b="0"/>
            <wp:docPr id="316" name="Grafik 316" descr="http://www.staatsschauspiel-dresden.de/content-images/gallery1280/17683/emiliagalotti_3211_p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aatsschauspiel-dresden.de/content-images/gallery1280/17683/emiliagalotti_3211_press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29960" cy="4021586"/>
                    </a:xfrm>
                    <a:prstGeom prst="rect">
                      <a:avLst/>
                    </a:prstGeom>
                    <a:noFill/>
                    <a:ln>
                      <a:noFill/>
                    </a:ln>
                  </pic:spPr>
                </pic:pic>
              </a:graphicData>
            </a:graphic>
          </wp:inline>
        </w:drawing>
      </w:r>
    </w:p>
    <w:p w:rsidR="00605910" w:rsidRPr="00965AFB" w:rsidRDefault="00605910" w:rsidP="00605910">
      <w:pPr>
        <w:jc w:val="left"/>
        <w:rPr>
          <w:bCs/>
        </w:rPr>
      </w:pPr>
    </w:p>
    <w:p w:rsidR="00605910" w:rsidRPr="00965AFB" w:rsidRDefault="00605910" w:rsidP="00605910">
      <w:pPr>
        <w:jc w:val="left"/>
        <w:rPr>
          <w:bCs/>
        </w:rPr>
      </w:pPr>
      <w:r w:rsidRPr="00965AFB">
        <w:rPr>
          <w:bCs/>
        </w:rPr>
        <w:t>Mit freundlicher Genehmigung des Staatsschauspiels Dresden</w:t>
      </w:r>
    </w:p>
    <w:p w:rsidR="00605910" w:rsidRPr="00965AFB" w:rsidRDefault="00605910" w:rsidP="00605910">
      <w:pPr>
        <w:jc w:val="left"/>
      </w:pPr>
      <w:r w:rsidRPr="00965AFB">
        <w:rPr>
          <w:rStyle w:val="Fett"/>
        </w:rPr>
        <w:t>Auf dem Bild:</w:t>
      </w:r>
      <w:r w:rsidRPr="00965AFB">
        <w:t xml:space="preserve"> </w:t>
      </w:r>
      <w:hyperlink r:id="rId14" w:history="1">
        <w:r w:rsidRPr="00965AFB">
          <w:rPr>
            <w:rStyle w:val="Hyperlink"/>
          </w:rPr>
          <w:t>Ben Daniel </w:t>
        </w:r>
        <w:proofErr w:type="spellStart"/>
        <w:r w:rsidRPr="00965AFB">
          <w:rPr>
            <w:rStyle w:val="Hyperlink"/>
          </w:rPr>
          <w:t>Jöhnk</w:t>
        </w:r>
        <w:proofErr w:type="spellEnd"/>
      </w:hyperlink>
      <w:r w:rsidRPr="00965AFB">
        <w:t xml:space="preserve"> (Marinelli, </w:t>
      </w:r>
      <w:r w:rsidRPr="00965AFB">
        <w:rPr>
          <w:i/>
          <w:iCs/>
        </w:rPr>
        <w:t>Kammerherr des Prinzen</w:t>
      </w:r>
      <w:r w:rsidRPr="00965AFB">
        <w:t xml:space="preserve">), </w:t>
      </w:r>
      <w:hyperlink r:id="rId15" w:history="1">
        <w:r w:rsidRPr="00965AFB">
          <w:rPr>
            <w:rStyle w:val="Hyperlink"/>
          </w:rPr>
          <w:t>Sebastian Wendelin</w:t>
        </w:r>
      </w:hyperlink>
      <w:r w:rsidRPr="00965AFB">
        <w:t xml:space="preserve"> (</w:t>
      </w:r>
      <w:proofErr w:type="spellStart"/>
      <w:r w:rsidRPr="00965AFB">
        <w:t>Hettore</w:t>
      </w:r>
      <w:proofErr w:type="spellEnd"/>
      <w:r w:rsidRPr="00965AFB">
        <w:t xml:space="preserve"> Gonzaga, </w:t>
      </w:r>
      <w:r w:rsidRPr="00965AFB">
        <w:rPr>
          <w:i/>
          <w:iCs/>
        </w:rPr>
        <w:t xml:space="preserve">Prinz von </w:t>
      </w:r>
      <w:proofErr w:type="spellStart"/>
      <w:r w:rsidRPr="00965AFB">
        <w:rPr>
          <w:i/>
          <w:iCs/>
        </w:rPr>
        <w:t>Guastalla</w:t>
      </w:r>
      <w:proofErr w:type="spellEnd"/>
      <w:r w:rsidRPr="00965AFB">
        <w:t xml:space="preserve">), </w:t>
      </w:r>
      <w:hyperlink r:id="rId16" w:history="1">
        <w:r w:rsidRPr="00965AFB">
          <w:rPr>
            <w:rStyle w:val="Hyperlink"/>
          </w:rPr>
          <w:t>Lea </w:t>
        </w:r>
        <w:proofErr w:type="spellStart"/>
        <w:r w:rsidRPr="00965AFB">
          <w:rPr>
            <w:rStyle w:val="Hyperlink"/>
          </w:rPr>
          <w:t>Ruckpaul</w:t>
        </w:r>
        <w:proofErr w:type="spellEnd"/>
      </w:hyperlink>
      <w:r w:rsidRPr="00965AFB">
        <w:t xml:space="preserve"> (Emilia Galotti)</w:t>
      </w:r>
      <w:r w:rsidRPr="00965AFB">
        <w:br/>
      </w:r>
      <w:r w:rsidRPr="00965AFB">
        <w:rPr>
          <w:rStyle w:val="Fett"/>
        </w:rPr>
        <w:t>Foto:</w:t>
      </w:r>
      <w:r w:rsidRPr="00965AFB">
        <w:t xml:space="preserve"> Matthias Horn</w:t>
      </w:r>
    </w:p>
    <w:p w:rsidR="00605910" w:rsidRPr="00965AFB" w:rsidRDefault="00605910" w:rsidP="00605910">
      <w:pPr>
        <w:jc w:val="left"/>
      </w:pPr>
      <w:r w:rsidRPr="00965AFB">
        <w:br w:type="page"/>
      </w:r>
    </w:p>
    <w:p w:rsidR="00605910" w:rsidRPr="00965AFB" w:rsidRDefault="00605910" w:rsidP="00605910">
      <w:pPr>
        <w:pStyle w:val="berschrift1"/>
      </w:pPr>
      <w:bookmarkStart w:id="9" w:name="_Toc419722538"/>
      <w:bookmarkStart w:id="10" w:name="_Toc419723900"/>
      <w:r w:rsidRPr="00965AFB">
        <w:lastRenderedPageBreak/>
        <w:t>Arbeitsblatt: Das Virginia</w:t>
      </w:r>
      <w:r>
        <w:t>-</w:t>
      </w:r>
      <w:r w:rsidRPr="00965AFB">
        <w:t>Motiv I</w:t>
      </w:r>
      <w:bookmarkEnd w:id="9"/>
      <w:bookmarkEnd w:id="10"/>
    </w:p>
    <w:p w:rsidR="00605910" w:rsidRPr="00965AFB" w:rsidRDefault="00605910" w:rsidP="00605910">
      <w:pPr>
        <w:pStyle w:val="StandardWeb"/>
        <w:spacing w:before="0" w:beforeAutospacing="0" w:after="0" w:afterAutospacing="0"/>
        <w:jc w:val="center"/>
        <w:rPr>
          <w:rFonts w:ascii="Verdana" w:hAnsi="Verdana"/>
          <w:sz w:val="26"/>
        </w:rPr>
      </w:pPr>
    </w:p>
    <w:p w:rsidR="00605910" w:rsidRPr="00965AFB" w:rsidRDefault="00605910" w:rsidP="00605910">
      <w:pPr>
        <w:pStyle w:val="StandardWeb"/>
        <w:spacing w:before="0" w:beforeAutospacing="0" w:after="0" w:afterAutospacing="0"/>
        <w:jc w:val="center"/>
        <w:rPr>
          <w:rFonts w:ascii="Verdana" w:hAnsi="Verdana"/>
          <w:sz w:val="26"/>
        </w:rPr>
      </w:pPr>
    </w:p>
    <w:p w:rsidR="00605910" w:rsidRPr="00965AFB" w:rsidRDefault="00605910" w:rsidP="00605910">
      <w:pPr>
        <w:pStyle w:val="StandardWeb"/>
        <w:spacing w:before="0" w:beforeAutospacing="0" w:after="0" w:afterAutospacing="0"/>
        <w:jc w:val="center"/>
        <w:rPr>
          <w:rFonts w:ascii="Verdana" w:eastAsia="Arial Unicode MS" w:hAnsi="Verdana"/>
          <w:sz w:val="26"/>
        </w:rPr>
      </w:pPr>
      <w:r w:rsidRPr="00965AFB">
        <w:rPr>
          <w:rFonts w:ascii="Verdana" w:hAnsi="Verdana"/>
          <w:b/>
          <w:sz w:val="26"/>
          <w:szCs w:val="26"/>
        </w:rPr>
        <w:t>T</w:t>
      </w:r>
      <w:r w:rsidRPr="00965AFB">
        <w:rPr>
          <w:rFonts w:ascii="Verdana" w:hAnsi="Verdana"/>
          <w:b/>
          <w:bCs/>
          <w:sz w:val="26"/>
          <w:szCs w:val="26"/>
        </w:rPr>
        <w:t xml:space="preserve">itus Livius </w:t>
      </w:r>
      <w:r w:rsidRPr="00965AFB">
        <w:rPr>
          <w:rFonts w:ascii="Verdana" w:hAnsi="Verdana"/>
          <w:b/>
          <w:bCs/>
          <w:sz w:val="26"/>
          <w:szCs w:val="26"/>
        </w:rPr>
        <w:br/>
      </w:r>
      <w:r w:rsidRPr="00965AFB">
        <w:rPr>
          <w:rFonts w:ascii="Verdana" w:hAnsi="Verdana"/>
          <w:i/>
          <w:iCs/>
          <w:sz w:val="26"/>
          <w:szCs w:val="20"/>
        </w:rPr>
        <w:t>(* 59 vor Chr., + 17 nach Chr.)</w:t>
      </w:r>
      <w:r w:rsidRPr="00965AFB">
        <w:rPr>
          <w:rFonts w:ascii="Verdana" w:hAnsi="Verdana"/>
          <w:i/>
          <w:iCs/>
          <w:sz w:val="26"/>
          <w:szCs w:val="20"/>
        </w:rPr>
        <w:br/>
        <w:t> </w:t>
      </w:r>
    </w:p>
    <w:p w:rsidR="00605910" w:rsidRPr="00965AFB" w:rsidRDefault="00605910" w:rsidP="00605910">
      <w:pPr>
        <w:pStyle w:val="StandardWeb"/>
        <w:spacing w:before="0" w:beforeAutospacing="0" w:after="0" w:afterAutospacing="0"/>
        <w:rPr>
          <w:rFonts w:ascii="Verdana" w:hAnsi="Verdana"/>
        </w:rPr>
      </w:pPr>
      <w:r w:rsidRPr="00965AFB">
        <w:rPr>
          <w:rFonts w:ascii="Verdana" w:hAnsi="Verdana"/>
          <w:sz w:val="20"/>
          <w:szCs w:val="20"/>
        </w:rPr>
        <w:t xml:space="preserve">Titus Livius war ein Historiker und Geschichtsschreiber, dessen Lebenswerk es war, die römische Geschichte, die von der Gründung Roms bis zum Tod des Drusus (9 v. Chr.) reichte, zu erkunden und aufzuschreiben. Sein Werk („ab </w:t>
      </w:r>
      <w:proofErr w:type="spellStart"/>
      <w:r w:rsidRPr="00965AFB">
        <w:rPr>
          <w:rFonts w:ascii="Verdana" w:hAnsi="Verdana"/>
          <w:sz w:val="20"/>
          <w:szCs w:val="20"/>
        </w:rPr>
        <w:t>urbe</w:t>
      </w:r>
      <w:proofErr w:type="spellEnd"/>
      <w:r w:rsidRPr="00965AFB">
        <w:rPr>
          <w:rFonts w:ascii="Verdana" w:hAnsi="Verdana"/>
          <w:sz w:val="20"/>
          <w:szCs w:val="20"/>
        </w:rPr>
        <w:t xml:space="preserve"> </w:t>
      </w:r>
      <w:proofErr w:type="spellStart"/>
      <w:r w:rsidRPr="00965AFB">
        <w:rPr>
          <w:rFonts w:ascii="Verdana" w:hAnsi="Verdana"/>
          <w:sz w:val="20"/>
          <w:szCs w:val="20"/>
        </w:rPr>
        <w:t>condita</w:t>
      </w:r>
      <w:proofErr w:type="spellEnd"/>
      <w:r w:rsidRPr="00965AFB">
        <w:rPr>
          <w:rFonts w:ascii="Verdana" w:hAnsi="Verdana"/>
          <w:sz w:val="20"/>
          <w:szCs w:val="20"/>
        </w:rPr>
        <w:t>“) umfasste insgesamt 142 Bücher, von denen aber nur 35 erhalten sind.</w:t>
      </w:r>
    </w:p>
    <w:p w:rsidR="00605910" w:rsidRPr="00965AFB" w:rsidRDefault="00605910" w:rsidP="00605910">
      <w:pPr>
        <w:pStyle w:val="Textkrper"/>
        <w:rPr>
          <w:spacing w:val="2"/>
        </w:rPr>
      </w:pPr>
      <w:r w:rsidRPr="00965AFB">
        <w:rPr>
          <w:spacing w:val="2"/>
        </w:rPr>
        <w:t>Die Geschichte der Römerin Virginia, an die Emilia Galotti ihren Vater im entscheidenden Moment erinnert (S. 86, V. 19ff.), geht auf ihn zurück. Lessing weist in einem Brief an Nicolai am 21.1.1758 selbst darauf hin:</w:t>
      </w:r>
    </w:p>
    <w:p w:rsidR="00605910" w:rsidRPr="00965AFB" w:rsidRDefault="00605910" w:rsidP="00605910">
      <w:pPr>
        <w:pStyle w:val="Textkrper"/>
        <w:rPr>
          <w:spacing w:val="2"/>
        </w:rPr>
      </w:pPr>
    </w:p>
    <w:p w:rsidR="00605910" w:rsidRPr="00965AFB" w:rsidRDefault="00605910" w:rsidP="00605910">
      <w:pPr>
        <w:pStyle w:val="Textkrper"/>
        <w:rPr>
          <w:i/>
        </w:rPr>
      </w:pPr>
      <w:r w:rsidRPr="00965AFB">
        <w:rPr>
          <w:i/>
        </w:rPr>
        <w:t xml:space="preserve">[…] Sein jetziges Sujet ist eine bürgerliche Virginia, der er den Titel Emilia Galotti gegeben. Er hat </w:t>
      </w:r>
      <w:proofErr w:type="spellStart"/>
      <w:r w:rsidRPr="00965AFB">
        <w:rPr>
          <w:i/>
        </w:rPr>
        <w:t>nehmlich</w:t>
      </w:r>
      <w:proofErr w:type="spellEnd"/>
      <w:r w:rsidRPr="00965AFB">
        <w:rPr>
          <w:i/>
        </w:rPr>
        <w:t xml:space="preserve"> die Geschichte der römischen Virginia von allem dem abgesondert, was sie für den ganzen Staat interessant machte; er hat geglaubt, </w:t>
      </w:r>
      <w:proofErr w:type="spellStart"/>
      <w:r w:rsidRPr="00965AFB">
        <w:rPr>
          <w:i/>
        </w:rPr>
        <w:t>daß</w:t>
      </w:r>
      <w:proofErr w:type="spellEnd"/>
      <w:r w:rsidRPr="00965AFB">
        <w:rPr>
          <w:i/>
        </w:rPr>
        <w:t xml:space="preserve"> das Schicksal einer Tochter, die von ihrem Vater umgebracht wird, dem ihre Tugend </w:t>
      </w:r>
      <w:proofErr w:type="spellStart"/>
      <w:r w:rsidRPr="00965AFB">
        <w:rPr>
          <w:i/>
        </w:rPr>
        <w:t>werther</w:t>
      </w:r>
      <w:proofErr w:type="spellEnd"/>
      <w:r w:rsidRPr="00965AFB">
        <w:rPr>
          <w:i/>
        </w:rPr>
        <w:t xml:space="preserve"> ist, als ihr Leben, für sich schon tragisch genug, und fähig genug </w:t>
      </w:r>
      <w:proofErr w:type="spellStart"/>
      <w:r w:rsidRPr="00965AFB">
        <w:rPr>
          <w:i/>
        </w:rPr>
        <w:t>sey</w:t>
      </w:r>
      <w:proofErr w:type="spellEnd"/>
      <w:r w:rsidRPr="00965AFB">
        <w:rPr>
          <w:i/>
        </w:rPr>
        <w:t>, die ganze Seele zu erschüttern, wenn auch gleich kein Umsturz der ganzen Staatsverfassung daraus folgte. […]</w:t>
      </w:r>
      <w:r w:rsidRPr="00965AFB">
        <w:rPr>
          <w:rStyle w:val="Funotenzeichen"/>
          <w:i/>
        </w:rPr>
        <w:footnoteReference w:id="1"/>
      </w:r>
    </w:p>
    <w:p w:rsidR="00605910" w:rsidRPr="00965AFB" w:rsidRDefault="00605910" w:rsidP="00605910">
      <w:pPr>
        <w:pStyle w:val="Textkrper"/>
        <w:rPr>
          <w:spacing w:val="2"/>
        </w:rPr>
      </w:pPr>
    </w:p>
    <w:p w:rsidR="00605910" w:rsidRPr="00965AFB" w:rsidRDefault="00605910" w:rsidP="00605910">
      <w:pPr>
        <w:pStyle w:val="Textkrper"/>
        <w:rPr>
          <w:spacing w:val="2"/>
        </w:rPr>
      </w:pPr>
      <w:r w:rsidRPr="00965AFB">
        <w:rPr>
          <w:spacing w:val="2"/>
        </w:rPr>
        <w:t xml:space="preserve">Titus Livius´ Hauptwerk, </w:t>
      </w:r>
      <w:r w:rsidRPr="00965AFB">
        <w:t>„</w:t>
      </w:r>
      <w:r w:rsidRPr="00965AFB">
        <w:rPr>
          <w:i/>
          <w:iCs/>
        </w:rPr>
        <w:t xml:space="preserve">Ab </w:t>
      </w:r>
      <w:proofErr w:type="spellStart"/>
      <w:r w:rsidRPr="00965AFB">
        <w:rPr>
          <w:i/>
          <w:iCs/>
        </w:rPr>
        <w:t>urbe</w:t>
      </w:r>
      <w:proofErr w:type="spellEnd"/>
      <w:r w:rsidRPr="00965AFB">
        <w:rPr>
          <w:i/>
          <w:iCs/>
        </w:rPr>
        <w:t xml:space="preserve"> </w:t>
      </w:r>
      <w:proofErr w:type="spellStart"/>
      <w:r w:rsidRPr="00965AFB">
        <w:rPr>
          <w:i/>
          <w:iCs/>
        </w:rPr>
        <w:t>condita</w:t>
      </w:r>
      <w:proofErr w:type="spellEnd"/>
      <w:r w:rsidRPr="00965AFB">
        <w:rPr>
          <w:i/>
          <w:iCs/>
        </w:rPr>
        <w:t xml:space="preserve"> </w:t>
      </w:r>
      <w:proofErr w:type="spellStart"/>
      <w:r w:rsidRPr="00965AFB">
        <w:rPr>
          <w:i/>
          <w:iCs/>
        </w:rPr>
        <w:t>libri</w:t>
      </w:r>
      <w:proofErr w:type="spellEnd"/>
      <w:r w:rsidRPr="00965AFB">
        <w:t xml:space="preserve">“ (= Von Gründung der Stadt an),  in dem es um die Entwicklung des Römischen Reiches geht, greift das Virginia-Motiv auf. Die Geschichte spielt im 5. Jahrhundert v. Chr. in Rom, Hintergrund ist die Auseinandersetzung zwischen Plebejern und Patriziern. </w:t>
      </w:r>
    </w:p>
    <w:p w:rsidR="00605910" w:rsidRPr="00965AFB" w:rsidRDefault="00605910" w:rsidP="00605910">
      <w:pPr>
        <w:rPr>
          <w:iCs/>
          <w:spacing w:val="4"/>
          <w:sz w:val="20"/>
          <w:szCs w:val="16"/>
        </w:rPr>
      </w:pPr>
    </w:p>
    <w:p w:rsidR="00605910" w:rsidRPr="00965AFB" w:rsidRDefault="00605910" w:rsidP="00605910">
      <w:pPr>
        <w:rPr>
          <w:iCs/>
          <w:spacing w:val="4"/>
          <w:sz w:val="20"/>
          <w:szCs w:val="16"/>
        </w:rPr>
      </w:pPr>
      <w:r w:rsidRPr="00965AFB">
        <w:rPr>
          <w:iCs/>
          <w:spacing w:val="4"/>
          <w:sz w:val="20"/>
          <w:szCs w:val="16"/>
        </w:rPr>
        <w:t>Berichtet wird über den Sturz des tyrannischen Dezemvirn</w:t>
      </w:r>
      <w:r w:rsidRPr="00965AFB">
        <w:rPr>
          <w:rStyle w:val="Funotenzeichen"/>
          <w:iCs/>
          <w:spacing w:val="4"/>
          <w:sz w:val="20"/>
          <w:szCs w:val="16"/>
        </w:rPr>
        <w:footnoteReference w:id="2"/>
      </w:r>
      <w:r w:rsidRPr="00965AFB">
        <w:rPr>
          <w:iCs/>
          <w:spacing w:val="4"/>
          <w:sz w:val="20"/>
          <w:szCs w:val="16"/>
        </w:rPr>
        <w:t xml:space="preserve"> </w:t>
      </w:r>
      <w:proofErr w:type="spellStart"/>
      <w:r w:rsidRPr="00965AFB">
        <w:rPr>
          <w:iCs/>
          <w:spacing w:val="4"/>
          <w:sz w:val="20"/>
          <w:szCs w:val="16"/>
        </w:rPr>
        <w:t>Appius</w:t>
      </w:r>
      <w:proofErr w:type="spellEnd"/>
      <w:r w:rsidRPr="00965AFB">
        <w:rPr>
          <w:iCs/>
          <w:spacing w:val="4"/>
          <w:sz w:val="20"/>
          <w:szCs w:val="16"/>
        </w:rPr>
        <w:t xml:space="preserve"> Claudius im Jahre 449 v. Chr</w:t>
      </w:r>
      <w:proofErr w:type="gramStart"/>
      <w:r w:rsidRPr="00965AFB">
        <w:rPr>
          <w:iCs/>
          <w:spacing w:val="4"/>
          <w:sz w:val="20"/>
          <w:szCs w:val="16"/>
        </w:rPr>
        <w:t>..</w:t>
      </w:r>
      <w:proofErr w:type="gramEnd"/>
      <w:r w:rsidRPr="00965AFB">
        <w:rPr>
          <w:iCs/>
          <w:spacing w:val="4"/>
          <w:sz w:val="20"/>
          <w:szCs w:val="16"/>
        </w:rPr>
        <w:t xml:space="preserve"> Der Machthaber verliebt sich in Virginia, die Tochter des Plebejers </w:t>
      </w:r>
      <w:proofErr w:type="spellStart"/>
      <w:r w:rsidRPr="00965AFB">
        <w:rPr>
          <w:iCs/>
          <w:spacing w:val="4"/>
          <w:sz w:val="20"/>
          <w:szCs w:val="16"/>
        </w:rPr>
        <w:t>Virginius</w:t>
      </w:r>
      <w:proofErr w:type="spellEnd"/>
      <w:r w:rsidRPr="00965AFB">
        <w:rPr>
          <w:iCs/>
          <w:spacing w:val="4"/>
          <w:sz w:val="20"/>
          <w:szCs w:val="16"/>
        </w:rPr>
        <w:t xml:space="preserve">, und versucht sie durch Geschenke und Versprechungen für sich zu gewinnen. Als ihm dies nicht gelingt, gibt er seinem Vertrauten Marcus Claudius den Befehl, sie zur Tochter einer seiner Sklavinnen zu erklären, die an Virginias Vater verkauft und von ihm als eigene Tochter ausgegeben worden sei. </w:t>
      </w:r>
    </w:p>
    <w:p w:rsidR="00605910" w:rsidRDefault="00605910" w:rsidP="00605910">
      <w:pPr>
        <w:rPr>
          <w:iCs/>
          <w:spacing w:val="4"/>
          <w:sz w:val="20"/>
          <w:szCs w:val="16"/>
        </w:rPr>
      </w:pPr>
      <w:r w:rsidRPr="00965AFB">
        <w:rPr>
          <w:iCs/>
          <w:spacing w:val="4"/>
          <w:sz w:val="20"/>
          <w:szCs w:val="16"/>
        </w:rPr>
        <w:t xml:space="preserve">Es kommt zu einer ersten Gerichtsverhandlung, bei der </w:t>
      </w:r>
      <w:proofErr w:type="spellStart"/>
      <w:r w:rsidRPr="00965AFB">
        <w:rPr>
          <w:iCs/>
          <w:spacing w:val="4"/>
          <w:sz w:val="20"/>
          <w:szCs w:val="16"/>
        </w:rPr>
        <w:t>Appius</w:t>
      </w:r>
      <w:proofErr w:type="spellEnd"/>
      <w:r w:rsidRPr="00965AFB">
        <w:rPr>
          <w:iCs/>
          <w:spacing w:val="4"/>
          <w:sz w:val="20"/>
          <w:szCs w:val="16"/>
        </w:rPr>
        <w:t xml:space="preserve"> Claudius der erste Richter ist. Durch Einspruch des Volkes, ihres Verlobten und des Onkels wird bei dieser ein Aufschub erwirkt, da ihr Vater noch nicht anwesend ist. </w:t>
      </w:r>
      <w:proofErr w:type="spellStart"/>
      <w:r w:rsidRPr="00965AFB">
        <w:rPr>
          <w:iCs/>
          <w:spacing w:val="4"/>
          <w:sz w:val="20"/>
          <w:szCs w:val="16"/>
        </w:rPr>
        <w:t>Appius</w:t>
      </w:r>
      <w:proofErr w:type="spellEnd"/>
      <w:r w:rsidRPr="00965AFB">
        <w:rPr>
          <w:iCs/>
          <w:spacing w:val="4"/>
          <w:sz w:val="20"/>
          <w:szCs w:val="16"/>
        </w:rPr>
        <w:t xml:space="preserve"> gelingt es nicht, den Vater vom Prozess fernzuhalten, daraufhin spricht der Dezemvirn gegen jedes Recht das Mädchen Claudius zu, genehmigt dem Vater aber eine öffentliche Befragung der Amme in Gegenwart seiner Tochter. </w:t>
      </w:r>
      <w:proofErr w:type="spellStart"/>
      <w:r w:rsidRPr="00965AFB">
        <w:rPr>
          <w:iCs/>
          <w:spacing w:val="4"/>
          <w:sz w:val="20"/>
          <w:szCs w:val="16"/>
        </w:rPr>
        <w:t>Virginius</w:t>
      </w:r>
      <w:proofErr w:type="spellEnd"/>
      <w:r w:rsidRPr="00965AFB">
        <w:rPr>
          <w:iCs/>
          <w:spacing w:val="4"/>
          <w:sz w:val="20"/>
          <w:szCs w:val="16"/>
        </w:rPr>
        <w:t xml:space="preserve"> führt schließlich seine Tochter beiseite, ergreift ein Messer und stößt es ihr mit den Worten: „Auf diese Weise allein, meine Tochter, kann ich deine Freiheit behaupten!", in die Brust Die Tat löst einen Umsturz der Regierung aus, in dessen Verlauf </w:t>
      </w:r>
      <w:proofErr w:type="spellStart"/>
      <w:r w:rsidRPr="00965AFB">
        <w:rPr>
          <w:iCs/>
          <w:spacing w:val="4"/>
          <w:sz w:val="20"/>
          <w:szCs w:val="16"/>
        </w:rPr>
        <w:t>Appius</w:t>
      </w:r>
      <w:proofErr w:type="spellEnd"/>
      <w:r w:rsidRPr="00965AFB">
        <w:rPr>
          <w:iCs/>
          <w:spacing w:val="4"/>
          <w:sz w:val="20"/>
          <w:szCs w:val="16"/>
        </w:rPr>
        <w:t xml:space="preserve"> sich töte</w:t>
      </w:r>
      <w:r w:rsidRPr="00965AFB">
        <w:rPr>
          <w:iCs/>
          <w:spacing w:val="4"/>
          <w:sz w:val="20"/>
          <w:szCs w:val="16"/>
        </w:rPr>
        <w:softHyphen/>
        <w:t>t, während Claudius zur Verbannung begnadigt wird.</w:t>
      </w:r>
    </w:p>
    <w:p w:rsidR="00605910" w:rsidRDefault="00605910" w:rsidP="00605910">
      <w:pPr>
        <w:rPr>
          <w:iCs/>
          <w:spacing w:val="4"/>
          <w:sz w:val="20"/>
          <w:szCs w:val="16"/>
        </w:rPr>
      </w:pPr>
    </w:p>
    <w:p w:rsidR="00605910" w:rsidRPr="00965AFB" w:rsidRDefault="00605910" w:rsidP="00605910">
      <w:pPr>
        <w:jc w:val="right"/>
        <w:rPr>
          <w:sz w:val="26"/>
        </w:rPr>
      </w:pPr>
      <w:r>
        <w:rPr>
          <w:iCs/>
          <w:spacing w:val="4"/>
          <w:sz w:val="20"/>
          <w:szCs w:val="16"/>
        </w:rPr>
        <w:t xml:space="preserve">Text: Mirja-Stefanie </w:t>
      </w:r>
      <w:proofErr w:type="spellStart"/>
      <w:r>
        <w:rPr>
          <w:iCs/>
          <w:spacing w:val="4"/>
          <w:sz w:val="20"/>
          <w:szCs w:val="16"/>
        </w:rPr>
        <w:t>Schweigert</w:t>
      </w:r>
      <w:proofErr w:type="spellEnd"/>
    </w:p>
    <w:p w:rsidR="00605910" w:rsidRPr="00965AFB" w:rsidRDefault="00605910" w:rsidP="00605910">
      <w:pPr>
        <w:rPr>
          <w:sz w:val="40"/>
          <w:u w:val="single"/>
        </w:rPr>
      </w:pPr>
    </w:p>
    <w:p w:rsidR="00605910" w:rsidRPr="00965AFB" w:rsidRDefault="00605910" w:rsidP="00605910">
      <w:pPr>
        <w:rPr>
          <w:sz w:val="40"/>
          <w:u w:val="single"/>
        </w:rPr>
      </w:pPr>
    </w:p>
    <w:p w:rsidR="00605910" w:rsidRPr="00965AFB" w:rsidRDefault="00605910" w:rsidP="00605910">
      <w:pPr>
        <w:rPr>
          <w:i/>
        </w:rPr>
      </w:pPr>
      <w:r w:rsidRPr="00965AFB">
        <w:rPr>
          <w:i/>
        </w:rPr>
        <w:sym w:font="Wingdings" w:char="F031"/>
      </w:r>
      <w:r w:rsidRPr="00965AFB">
        <w:rPr>
          <w:i/>
        </w:rPr>
        <w:t xml:space="preserve"> Arbeitet die Gemeinsamkeiten und Unterschiede der Virginia-Legende und dem Drama „Emilia Galotti“ heraus! Füllt die Tabelle aus!</w:t>
      </w:r>
    </w:p>
    <w:p w:rsidR="00605910" w:rsidRPr="00965AFB" w:rsidRDefault="00605910" w:rsidP="00605910">
      <w:pPr>
        <w:pStyle w:val="berschrift1"/>
      </w:pPr>
      <w:r w:rsidRPr="00965AFB">
        <w:br w:type="page"/>
      </w:r>
      <w:bookmarkStart w:id="11" w:name="_Toc419722539"/>
      <w:bookmarkStart w:id="12" w:name="_Toc419723901"/>
      <w:r w:rsidRPr="00965AFB">
        <w:lastRenderedPageBreak/>
        <w:t>Arbeitsblatt: Das „Virginia“-Motiv II</w:t>
      </w:r>
      <w:bookmarkEnd w:id="11"/>
      <w:bookmarkEnd w:id="12"/>
    </w:p>
    <w:p w:rsidR="00605910" w:rsidRPr="00965AFB" w:rsidRDefault="00605910" w:rsidP="006059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01"/>
        <w:gridCol w:w="3185"/>
        <w:gridCol w:w="3650"/>
      </w:tblGrid>
      <w:tr w:rsidR="00605910" w:rsidRPr="00965AFB" w:rsidTr="001242BE">
        <w:tc>
          <w:tcPr>
            <w:tcW w:w="2810" w:type="dxa"/>
            <w:tcBorders>
              <w:top w:val="nil"/>
              <w:left w:val="nil"/>
            </w:tcBorders>
            <w:vAlign w:val="center"/>
          </w:tcPr>
          <w:p w:rsidR="00605910" w:rsidRPr="00965AFB" w:rsidRDefault="00605910" w:rsidP="001242BE">
            <w:pPr>
              <w:jc w:val="center"/>
              <w:rPr>
                <w:b/>
                <w:bCs/>
              </w:rPr>
            </w:pPr>
          </w:p>
        </w:tc>
        <w:tc>
          <w:tcPr>
            <w:tcW w:w="3200" w:type="dxa"/>
          </w:tcPr>
          <w:p w:rsidR="00605910" w:rsidRPr="00965AFB" w:rsidRDefault="00605910" w:rsidP="001242BE">
            <w:pPr>
              <w:jc w:val="center"/>
              <w:rPr>
                <w:b/>
                <w:bCs/>
              </w:rPr>
            </w:pPr>
            <w:r w:rsidRPr="00965AFB">
              <w:rPr>
                <w:b/>
                <w:bCs/>
              </w:rPr>
              <w:t xml:space="preserve">Livius „Ab </w:t>
            </w:r>
            <w:proofErr w:type="spellStart"/>
            <w:r w:rsidRPr="00965AFB">
              <w:rPr>
                <w:b/>
                <w:bCs/>
              </w:rPr>
              <w:t>urbe</w:t>
            </w:r>
            <w:proofErr w:type="spellEnd"/>
            <w:r w:rsidRPr="00965AFB">
              <w:rPr>
                <w:b/>
                <w:bCs/>
              </w:rPr>
              <w:t xml:space="preserve"> </w:t>
            </w:r>
            <w:proofErr w:type="spellStart"/>
            <w:r w:rsidRPr="00965AFB">
              <w:rPr>
                <w:b/>
                <w:bCs/>
              </w:rPr>
              <w:t>condita</w:t>
            </w:r>
            <w:proofErr w:type="spellEnd"/>
            <w:r w:rsidRPr="00965AFB">
              <w:rPr>
                <w:b/>
                <w:bCs/>
              </w:rPr>
              <w:t>“</w:t>
            </w:r>
          </w:p>
        </w:tc>
        <w:tc>
          <w:tcPr>
            <w:tcW w:w="3670" w:type="dxa"/>
          </w:tcPr>
          <w:p w:rsidR="00605910" w:rsidRPr="00965AFB" w:rsidRDefault="00605910" w:rsidP="001242BE">
            <w:pPr>
              <w:jc w:val="center"/>
              <w:rPr>
                <w:b/>
                <w:bCs/>
              </w:rPr>
            </w:pPr>
            <w:r w:rsidRPr="00965AFB">
              <w:rPr>
                <w:b/>
                <w:bCs/>
              </w:rPr>
              <w:t>Lessing „Emilia Galotti”</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Ort / Zeit</w:t>
            </w: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Figuren</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Intrige</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Grund</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Schauplatz</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Ausgang</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Grund des Ausgangs</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r w:rsidR="00605910" w:rsidRPr="00965AFB" w:rsidTr="001242BE">
        <w:tc>
          <w:tcPr>
            <w:tcW w:w="2810" w:type="dxa"/>
            <w:vAlign w:val="center"/>
          </w:tcPr>
          <w:p w:rsidR="00605910" w:rsidRPr="00965AFB" w:rsidRDefault="00605910" w:rsidP="001242BE">
            <w:pPr>
              <w:jc w:val="center"/>
              <w:rPr>
                <w:b/>
                <w:bCs/>
              </w:rPr>
            </w:pPr>
            <w:r w:rsidRPr="00965AFB">
              <w:rPr>
                <w:b/>
                <w:bCs/>
              </w:rPr>
              <w:t>Folgen</w:t>
            </w:r>
          </w:p>
          <w:p w:rsidR="00605910" w:rsidRPr="00965AFB" w:rsidRDefault="00605910" w:rsidP="001242BE">
            <w:pPr>
              <w:jc w:val="center"/>
              <w:rPr>
                <w:b/>
                <w:bCs/>
              </w:rPr>
            </w:pPr>
          </w:p>
          <w:p w:rsidR="00605910" w:rsidRPr="00965AFB" w:rsidRDefault="00605910" w:rsidP="001242BE">
            <w:pPr>
              <w:jc w:val="center"/>
              <w:rPr>
                <w:b/>
                <w:bCs/>
              </w:rPr>
            </w:pPr>
          </w:p>
        </w:tc>
        <w:tc>
          <w:tcPr>
            <w:tcW w:w="3200" w:type="dxa"/>
          </w:tcPr>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p w:rsidR="00605910" w:rsidRPr="00965AFB" w:rsidRDefault="00605910" w:rsidP="001242BE">
            <w:pPr>
              <w:rPr>
                <w:i/>
                <w:iCs/>
                <w:color w:val="FF0000"/>
              </w:rPr>
            </w:pPr>
          </w:p>
        </w:tc>
        <w:tc>
          <w:tcPr>
            <w:tcW w:w="3670" w:type="dxa"/>
          </w:tcPr>
          <w:p w:rsidR="00605910" w:rsidRPr="00965AFB" w:rsidRDefault="00605910" w:rsidP="001242BE">
            <w:pPr>
              <w:rPr>
                <w:i/>
                <w:iCs/>
                <w:color w:val="FF0000"/>
              </w:rPr>
            </w:pPr>
          </w:p>
        </w:tc>
      </w:tr>
    </w:tbl>
    <w:p w:rsidR="00605910" w:rsidRPr="00965AFB" w:rsidRDefault="00605910" w:rsidP="00605910"/>
    <w:p w:rsidR="00605910" w:rsidRPr="00965AFB" w:rsidRDefault="00605910" w:rsidP="00605910">
      <w:pPr>
        <w:pBdr>
          <w:top w:val="single" w:sz="4" w:space="1" w:color="auto"/>
          <w:left w:val="single" w:sz="4" w:space="4" w:color="auto"/>
          <w:bottom w:val="single" w:sz="4" w:space="1" w:color="auto"/>
          <w:right w:val="single" w:sz="4" w:space="4" w:color="auto"/>
        </w:pBdr>
      </w:pPr>
      <w:r w:rsidRPr="00965AFB">
        <w:sym w:font="Wingdings" w:char="F0E0"/>
      </w:r>
      <w:r w:rsidRPr="00965AFB">
        <w:t xml:space="preserve"> </w:t>
      </w: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pBdr>
          <w:top w:val="single" w:sz="4" w:space="1" w:color="auto"/>
          <w:left w:val="single" w:sz="4" w:space="4" w:color="auto"/>
          <w:bottom w:val="single" w:sz="4" w:space="1" w:color="auto"/>
          <w:right w:val="single" w:sz="4" w:space="4" w:color="auto"/>
        </w:pBdr>
      </w:pPr>
    </w:p>
    <w:p w:rsidR="00605910" w:rsidRPr="00965AFB" w:rsidRDefault="00605910" w:rsidP="00605910">
      <w:pPr>
        <w:jc w:val="left"/>
        <w:rPr>
          <w:b/>
          <w:bCs/>
          <w:u w:val="single"/>
        </w:rPr>
      </w:pPr>
      <w:r w:rsidRPr="00965AFB">
        <w:br w:type="page"/>
      </w:r>
    </w:p>
    <w:p w:rsidR="00605910" w:rsidRPr="00965AFB" w:rsidRDefault="00605910" w:rsidP="00605910">
      <w:pPr>
        <w:rPr>
          <w:b/>
          <w:bCs/>
          <w:color w:val="FF0000"/>
          <w:sz w:val="20"/>
          <w:u w:val="single"/>
        </w:rPr>
      </w:pPr>
    </w:p>
    <w:p w:rsidR="00605910" w:rsidRDefault="00605910" w:rsidP="00605910">
      <w:pPr>
        <w:pStyle w:val="berschrift1"/>
      </w:pPr>
      <w:bookmarkStart w:id="13" w:name="_Toc419722540"/>
      <w:bookmarkStart w:id="14" w:name="_Toc419723902"/>
      <w:r w:rsidRPr="00965AFB">
        <w:t>19. Stunde: Das Virginia-Motiv</w:t>
      </w:r>
      <w:bookmarkEnd w:id="13"/>
      <w:bookmarkEnd w:id="14"/>
    </w:p>
    <w:p w:rsidR="00605910" w:rsidRPr="00207F95" w:rsidRDefault="00605910" w:rsidP="00605910"/>
    <w:p w:rsidR="00605910" w:rsidRDefault="00605910" w:rsidP="00605910">
      <w:pPr>
        <w:rPr>
          <w:bCs/>
        </w:rPr>
      </w:pPr>
      <w:r>
        <w:rPr>
          <w:bCs/>
        </w:rPr>
        <w:t>Bei leistungsschwächeren Klassen müssen zwei Stunden eingerechnet werden.</w:t>
      </w:r>
    </w:p>
    <w:p w:rsidR="00605910" w:rsidRPr="00207F95" w:rsidRDefault="00605910" w:rsidP="00605910">
      <w:p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28"/>
        <w:gridCol w:w="7808"/>
      </w:tblGrid>
      <w:tr w:rsidR="00605910" w:rsidRPr="00965AFB" w:rsidTr="001242BE">
        <w:tc>
          <w:tcPr>
            <w:tcW w:w="1689" w:type="dxa"/>
          </w:tcPr>
          <w:p w:rsidR="00605910" w:rsidRPr="00965AFB" w:rsidRDefault="00605910" w:rsidP="001242BE">
            <w:pPr>
              <w:rPr>
                <w:b/>
                <w:bCs/>
                <w:u w:val="single"/>
              </w:rPr>
            </w:pPr>
            <w:r w:rsidRPr="00965AFB">
              <w:rPr>
                <w:b/>
                <w:bCs/>
                <w:u w:val="single"/>
              </w:rPr>
              <w:t>Einstieg:</w:t>
            </w:r>
          </w:p>
        </w:tc>
        <w:tc>
          <w:tcPr>
            <w:tcW w:w="7947" w:type="dxa"/>
          </w:tcPr>
          <w:p w:rsidR="00605910" w:rsidRPr="00965AFB" w:rsidRDefault="00605910" w:rsidP="001242BE">
            <w:r w:rsidRPr="00965AFB">
              <w:t>Besprechung des Inhalts des Virginia-Motivs.</w:t>
            </w:r>
          </w:p>
          <w:p w:rsidR="00605910" w:rsidRPr="00965AFB" w:rsidRDefault="00605910" w:rsidP="001242BE"/>
          <w:p w:rsidR="00605910" w:rsidRPr="00965AFB" w:rsidRDefault="00605910" w:rsidP="001242BE">
            <w:pPr>
              <w:jc w:val="right"/>
            </w:pPr>
          </w:p>
        </w:tc>
      </w:tr>
      <w:tr w:rsidR="00605910" w:rsidRPr="00965AFB" w:rsidTr="001242BE">
        <w:tc>
          <w:tcPr>
            <w:tcW w:w="1689" w:type="dxa"/>
          </w:tcPr>
          <w:p w:rsidR="00605910" w:rsidRPr="00965AFB" w:rsidRDefault="00605910" w:rsidP="001242BE">
            <w:pPr>
              <w:rPr>
                <w:b/>
                <w:bCs/>
                <w:u w:val="single"/>
              </w:rPr>
            </w:pPr>
            <w:r w:rsidRPr="00965AFB">
              <w:rPr>
                <w:b/>
                <w:bCs/>
                <w:u w:val="single"/>
              </w:rPr>
              <w:t>Erarbeitung:</w:t>
            </w:r>
          </w:p>
        </w:tc>
        <w:tc>
          <w:tcPr>
            <w:tcW w:w="7947" w:type="dxa"/>
          </w:tcPr>
          <w:p w:rsidR="00605910" w:rsidRPr="00965AFB" w:rsidRDefault="00605910" w:rsidP="001242BE">
            <w:pPr>
              <w:pStyle w:val="Textkrper"/>
              <w:rPr>
                <w:sz w:val="24"/>
              </w:rPr>
            </w:pPr>
            <w:r w:rsidRPr="00965AFB">
              <w:rPr>
                <w:sz w:val="24"/>
              </w:rPr>
              <w:t>Virginia-Motiv, Bearbeitung der Tabelle in PA, eventuell Aufteilung der Aspekte</w:t>
            </w:r>
          </w:p>
          <w:p w:rsidR="00605910" w:rsidRPr="00965AFB" w:rsidRDefault="00605910" w:rsidP="001242BE">
            <w:pPr>
              <w:pStyle w:val="Textkrper"/>
              <w:jc w:val="right"/>
              <w:rPr>
                <w:sz w:val="24"/>
              </w:rPr>
            </w:pPr>
          </w:p>
        </w:tc>
      </w:tr>
      <w:tr w:rsidR="00605910" w:rsidRPr="00965AFB" w:rsidTr="001242BE">
        <w:tc>
          <w:tcPr>
            <w:tcW w:w="1689" w:type="dxa"/>
          </w:tcPr>
          <w:p w:rsidR="00605910" w:rsidRPr="00965AFB" w:rsidRDefault="00605910" w:rsidP="001242BE">
            <w:pPr>
              <w:rPr>
                <w:b/>
                <w:bCs/>
                <w:u w:val="single"/>
              </w:rPr>
            </w:pPr>
            <w:r w:rsidRPr="00965AFB">
              <w:rPr>
                <w:b/>
                <w:bCs/>
                <w:u w:val="single"/>
              </w:rPr>
              <w:t>Sicherung:</w:t>
            </w:r>
          </w:p>
        </w:tc>
        <w:tc>
          <w:tcPr>
            <w:tcW w:w="7947" w:type="dxa"/>
          </w:tcPr>
          <w:p w:rsidR="00605910" w:rsidRPr="00965AFB" w:rsidRDefault="00605910" w:rsidP="001242BE">
            <w:pPr>
              <w:pStyle w:val="Textkrper"/>
              <w:rPr>
                <w:sz w:val="24"/>
              </w:rPr>
            </w:pPr>
            <w:r w:rsidRPr="00965AFB">
              <w:rPr>
                <w:sz w:val="24"/>
              </w:rPr>
              <w:t>Folie</w:t>
            </w:r>
          </w:p>
          <w:p w:rsidR="00605910" w:rsidRPr="00965AFB" w:rsidRDefault="00605910" w:rsidP="001242BE">
            <w:pPr>
              <w:pStyle w:val="Textkrper"/>
              <w:rPr>
                <w:sz w:val="24"/>
              </w:rPr>
            </w:pPr>
          </w:p>
          <w:p w:rsidR="00605910" w:rsidRPr="00965AFB" w:rsidRDefault="00605910" w:rsidP="001242BE">
            <w:pPr>
              <w:pStyle w:val="Textkrper"/>
              <w:rPr>
                <w:sz w:val="24"/>
              </w:rPr>
            </w:pPr>
            <w:r w:rsidRPr="00965AFB">
              <w:rPr>
                <w:sz w:val="24"/>
              </w:rPr>
              <w:sym w:font="Wingdings" w:char="F0E0"/>
            </w:r>
            <w:r w:rsidRPr="00965AFB">
              <w:rPr>
                <w:sz w:val="24"/>
              </w:rPr>
              <w:t xml:space="preserve"> Bei Virginia ist der Vorfall von öff</w:t>
            </w:r>
            <w:r>
              <w:rPr>
                <w:sz w:val="24"/>
              </w:rPr>
              <w:t>entlicher</w:t>
            </w:r>
            <w:r w:rsidRPr="00965AFB">
              <w:rPr>
                <w:sz w:val="24"/>
              </w:rPr>
              <w:t xml:space="preserve"> Bedeutung, für </w:t>
            </w:r>
            <w:r>
              <w:rPr>
                <w:sz w:val="24"/>
              </w:rPr>
              <w:t>die</w:t>
            </w:r>
            <w:r w:rsidRPr="00965AFB">
              <w:rPr>
                <w:sz w:val="24"/>
              </w:rPr>
              <w:t xml:space="preserve"> Frau </w:t>
            </w:r>
            <w:proofErr w:type="gramStart"/>
            <w:r w:rsidRPr="00965AFB">
              <w:rPr>
                <w:sz w:val="24"/>
              </w:rPr>
              <w:t>steht</w:t>
            </w:r>
            <w:proofErr w:type="gramEnd"/>
            <w:r>
              <w:rPr>
                <w:sz w:val="24"/>
              </w:rPr>
              <w:t xml:space="preserve"> die</w:t>
            </w:r>
            <w:r w:rsidRPr="00965AFB">
              <w:rPr>
                <w:sz w:val="24"/>
              </w:rPr>
              <w:t xml:space="preserve"> gesellsch</w:t>
            </w:r>
            <w:r>
              <w:rPr>
                <w:sz w:val="24"/>
              </w:rPr>
              <w:t>aftliche</w:t>
            </w:r>
            <w:r w:rsidRPr="00965AFB">
              <w:rPr>
                <w:sz w:val="24"/>
              </w:rPr>
              <w:t xml:space="preserve"> Stellung und ihre Unschuld auf dem Spiel. Die Tat </w:t>
            </w:r>
            <w:proofErr w:type="spellStart"/>
            <w:r w:rsidRPr="00965AFB">
              <w:rPr>
                <w:sz w:val="24"/>
              </w:rPr>
              <w:t>Virginius</w:t>
            </w:r>
            <w:proofErr w:type="spellEnd"/>
            <w:r>
              <w:rPr>
                <w:sz w:val="24"/>
              </w:rPr>
              <w:t>´</w:t>
            </w:r>
            <w:r w:rsidRPr="00965AFB">
              <w:rPr>
                <w:sz w:val="24"/>
              </w:rPr>
              <w:t xml:space="preserve"> geschieht NICHT auf Wunsch der Tochter, sie führt zu einem pol</w:t>
            </w:r>
            <w:r>
              <w:rPr>
                <w:sz w:val="24"/>
              </w:rPr>
              <w:t>itischen</w:t>
            </w:r>
            <w:r w:rsidRPr="00965AFB">
              <w:rPr>
                <w:sz w:val="24"/>
              </w:rPr>
              <w:t xml:space="preserve"> Umsturz </w:t>
            </w:r>
            <w:r w:rsidRPr="00965AFB">
              <w:rPr>
                <w:sz w:val="24"/>
              </w:rPr>
              <w:sym w:font="Wingdings" w:char="F0E0"/>
            </w:r>
            <w:r w:rsidRPr="00965AFB">
              <w:rPr>
                <w:sz w:val="24"/>
              </w:rPr>
              <w:t xml:space="preserve"> ausgleichende Gerechtigkeit!</w:t>
            </w:r>
          </w:p>
          <w:p w:rsidR="00605910" w:rsidRPr="00965AFB" w:rsidRDefault="00605910" w:rsidP="001242BE">
            <w:pPr>
              <w:pStyle w:val="Textkrper"/>
              <w:jc w:val="right"/>
              <w:rPr>
                <w:sz w:val="24"/>
              </w:rPr>
            </w:pPr>
          </w:p>
        </w:tc>
      </w:tr>
      <w:tr w:rsidR="00605910" w:rsidRPr="00965AFB" w:rsidTr="001242BE">
        <w:tc>
          <w:tcPr>
            <w:tcW w:w="1689" w:type="dxa"/>
          </w:tcPr>
          <w:p w:rsidR="00605910" w:rsidRPr="00965AFB" w:rsidRDefault="00605910" w:rsidP="001242BE">
            <w:pPr>
              <w:rPr>
                <w:b/>
                <w:bCs/>
                <w:u w:val="single"/>
              </w:rPr>
            </w:pPr>
            <w:r>
              <w:rPr>
                <w:b/>
                <w:bCs/>
                <w:u w:val="single"/>
              </w:rPr>
              <w:t>Erarbeitung:</w:t>
            </w:r>
          </w:p>
        </w:tc>
        <w:tc>
          <w:tcPr>
            <w:tcW w:w="7947" w:type="dxa"/>
          </w:tcPr>
          <w:p w:rsidR="00605910" w:rsidRDefault="00605910" w:rsidP="001242BE">
            <w:pPr>
              <w:pStyle w:val="Textkrper"/>
              <w:rPr>
                <w:sz w:val="24"/>
              </w:rPr>
            </w:pPr>
            <w:r>
              <w:rPr>
                <w:sz w:val="24"/>
              </w:rPr>
              <w:t>(ev. zweite Stunde)</w:t>
            </w:r>
          </w:p>
          <w:p w:rsidR="00605910" w:rsidRDefault="00605910" w:rsidP="001242BE">
            <w:pPr>
              <w:pStyle w:val="Textkrper"/>
              <w:rPr>
                <w:sz w:val="24"/>
              </w:rPr>
            </w:pPr>
          </w:p>
          <w:p w:rsidR="00605910" w:rsidRDefault="00605910" w:rsidP="001242BE">
            <w:pPr>
              <w:pStyle w:val="Textkrper"/>
              <w:rPr>
                <w:sz w:val="24"/>
              </w:rPr>
            </w:pPr>
            <w:r>
              <w:rPr>
                <w:sz w:val="24"/>
              </w:rPr>
              <w:t xml:space="preserve">Die Schülerinnen und Schüler sollen herausarbeiten, wie die Figuren zu Odoardo stehen und wie er sich ihnen gegenüber verhält. </w:t>
            </w:r>
          </w:p>
          <w:p w:rsidR="00605910" w:rsidRPr="00965AFB" w:rsidRDefault="00605910" w:rsidP="001242BE">
            <w:pPr>
              <w:pStyle w:val="Textkrper"/>
              <w:rPr>
                <w:sz w:val="24"/>
              </w:rPr>
            </w:pPr>
          </w:p>
        </w:tc>
      </w:tr>
      <w:tr w:rsidR="00605910" w:rsidRPr="00965AFB" w:rsidTr="001242BE">
        <w:tc>
          <w:tcPr>
            <w:tcW w:w="1689" w:type="dxa"/>
          </w:tcPr>
          <w:p w:rsidR="00605910" w:rsidRDefault="00605910" w:rsidP="001242BE">
            <w:pPr>
              <w:rPr>
                <w:b/>
                <w:bCs/>
                <w:u w:val="single"/>
              </w:rPr>
            </w:pPr>
            <w:r>
              <w:rPr>
                <w:b/>
                <w:bCs/>
                <w:u w:val="single"/>
              </w:rPr>
              <w:t>Sicherung:</w:t>
            </w:r>
          </w:p>
        </w:tc>
        <w:tc>
          <w:tcPr>
            <w:tcW w:w="7947" w:type="dxa"/>
          </w:tcPr>
          <w:p w:rsidR="00605910" w:rsidRDefault="00605910" w:rsidP="001242BE">
            <w:pPr>
              <w:pStyle w:val="Textkrper"/>
              <w:rPr>
                <w:sz w:val="24"/>
              </w:rPr>
            </w:pPr>
            <w:r>
              <w:rPr>
                <w:sz w:val="24"/>
              </w:rPr>
              <w:t>Vorstellung der Ergebnisse.</w:t>
            </w:r>
          </w:p>
        </w:tc>
      </w:tr>
    </w:tbl>
    <w:p w:rsidR="00605910" w:rsidRPr="00965AFB" w:rsidRDefault="00605910" w:rsidP="00605910">
      <w:pPr>
        <w:pStyle w:val="berschrift1"/>
      </w:pPr>
      <w:r w:rsidRPr="00965AFB">
        <w:rPr>
          <w:sz w:val="26"/>
        </w:rPr>
        <w:br w:type="page"/>
      </w:r>
      <w:r w:rsidRPr="00965AFB">
        <w:lastRenderedPageBreak/>
        <w:t xml:space="preserve"> </w:t>
      </w:r>
    </w:p>
    <w:p w:rsidR="00605910" w:rsidRPr="00965AFB" w:rsidRDefault="00605910" w:rsidP="00605910">
      <w:pPr>
        <w:pStyle w:val="berschrift1"/>
      </w:pPr>
      <w:bookmarkStart w:id="15" w:name="_Toc419722541"/>
      <w:bookmarkStart w:id="16" w:name="_Toc419723903"/>
      <w:r w:rsidRPr="00965AFB">
        <w:t>Das „Virginia“-Motiv  - LÖSUNG</w:t>
      </w:r>
      <w:r>
        <w:t>SANSATZ</w:t>
      </w:r>
      <w:bookmarkEnd w:id="15"/>
      <w:bookmarkEnd w:id="16"/>
    </w:p>
    <w:p w:rsidR="00605910" w:rsidRPr="00965AFB" w:rsidRDefault="00605910" w:rsidP="0060591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7"/>
        <w:gridCol w:w="3187"/>
        <w:gridCol w:w="3652"/>
      </w:tblGrid>
      <w:tr w:rsidR="00605910" w:rsidRPr="00965AFB" w:rsidTr="001242BE">
        <w:tc>
          <w:tcPr>
            <w:tcW w:w="2810" w:type="dxa"/>
            <w:tcBorders>
              <w:top w:val="nil"/>
              <w:left w:val="nil"/>
            </w:tcBorders>
            <w:vAlign w:val="center"/>
          </w:tcPr>
          <w:p w:rsidR="00605910" w:rsidRPr="00965AFB" w:rsidRDefault="00605910" w:rsidP="001242BE">
            <w:pPr>
              <w:jc w:val="center"/>
              <w:rPr>
                <w:b/>
                <w:bCs/>
              </w:rPr>
            </w:pPr>
          </w:p>
        </w:tc>
        <w:tc>
          <w:tcPr>
            <w:tcW w:w="3200" w:type="dxa"/>
          </w:tcPr>
          <w:p w:rsidR="00605910" w:rsidRPr="00965AFB" w:rsidRDefault="00605910" w:rsidP="001242BE">
            <w:pPr>
              <w:jc w:val="center"/>
              <w:rPr>
                <w:b/>
                <w:bCs/>
              </w:rPr>
            </w:pPr>
            <w:r w:rsidRPr="00965AFB">
              <w:rPr>
                <w:b/>
                <w:bCs/>
              </w:rPr>
              <w:t xml:space="preserve">Livius „Ab </w:t>
            </w:r>
            <w:proofErr w:type="spellStart"/>
            <w:r w:rsidRPr="00965AFB">
              <w:rPr>
                <w:b/>
                <w:bCs/>
              </w:rPr>
              <w:t>urbe</w:t>
            </w:r>
            <w:proofErr w:type="spellEnd"/>
            <w:r w:rsidRPr="00965AFB">
              <w:rPr>
                <w:b/>
                <w:bCs/>
              </w:rPr>
              <w:t xml:space="preserve"> </w:t>
            </w:r>
            <w:proofErr w:type="spellStart"/>
            <w:r w:rsidRPr="00965AFB">
              <w:rPr>
                <w:b/>
                <w:bCs/>
              </w:rPr>
              <w:t>condita</w:t>
            </w:r>
            <w:proofErr w:type="spellEnd"/>
            <w:r w:rsidRPr="00965AFB">
              <w:rPr>
                <w:b/>
                <w:bCs/>
              </w:rPr>
              <w:t>“</w:t>
            </w:r>
          </w:p>
        </w:tc>
        <w:tc>
          <w:tcPr>
            <w:tcW w:w="3670" w:type="dxa"/>
          </w:tcPr>
          <w:p w:rsidR="00605910" w:rsidRPr="00965AFB" w:rsidRDefault="00605910" w:rsidP="001242BE">
            <w:pPr>
              <w:jc w:val="center"/>
              <w:rPr>
                <w:b/>
                <w:bCs/>
              </w:rPr>
            </w:pPr>
            <w:r w:rsidRPr="00965AFB">
              <w:rPr>
                <w:b/>
                <w:bCs/>
              </w:rPr>
              <w:t>Lessing „Emilia Galotti”</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Ort / Zeit</w:t>
            </w:r>
          </w:p>
        </w:tc>
        <w:tc>
          <w:tcPr>
            <w:tcW w:w="3200" w:type="dxa"/>
          </w:tcPr>
          <w:p w:rsidR="00605910" w:rsidRPr="00965AFB" w:rsidRDefault="00605910" w:rsidP="001242BE">
            <w:pPr>
              <w:rPr>
                <w:i/>
                <w:iCs/>
              </w:rPr>
            </w:pPr>
            <w:r w:rsidRPr="00965AFB">
              <w:rPr>
                <w:i/>
                <w:iCs/>
              </w:rPr>
              <w:t>Rom 449 v. Chr.</w:t>
            </w:r>
          </w:p>
        </w:tc>
        <w:tc>
          <w:tcPr>
            <w:tcW w:w="3670" w:type="dxa"/>
          </w:tcPr>
          <w:p w:rsidR="00605910" w:rsidRPr="00965AFB" w:rsidRDefault="00605910" w:rsidP="001242BE">
            <w:pPr>
              <w:rPr>
                <w:i/>
                <w:iCs/>
              </w:rPr>
            </w:pPr>
            <w:r w:rsidRPr="00965AFB">
              <w:rPr>
                <w:i/>
                <w:iCs/>
              </w:rPr>
              <w:t>Ital. Fürstentum, frühe Neuzeit</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Figuren</w:t>
            </w:r>
          </w:p>
          <w:p w:rsidR="00605910" w:rsidRPr="00965AFB" w:rsidRDefault="00605910" w:rsidP="001242BE">
            <w:pPr>
              <w:jc w:val="center"/>
              <w:rPr>
                <w:b/>
                <w:bCs/>
              </w:rPr>
            </w:pPr>
          </w:p>
        </w:tc>
        <w:tc>
          <w:tcPr>
            <w:tcW w:w="3200" w:type="dxa"/>
          </w:tcPr>
          <w:p w:rsidR="00605910" w:rsidRPr="00965AFB" w:rsidRDefault="00605910" w:rsidP="001242BE">
            <w:pPr>
              <w:rPr>
                <w:i/>
                <w:iCs/>
              </w:rPr>
            </w:pPr>
            <w:proofErr w:type="spellStart"/>
            <w:r w:rsidRPr="00965AFB">
              <w:rPr>
                <w:i/>
                <w:iCs/>
              </w:rPr>
              <w:t>Appius</w:t>
            </w:r>
            <w:proofErr w:type="spellEnd"/>
            <w:r w:rsidRPr="00965AFB">
              <w:rPr>
                <w:i/>
                <w:iCs/>
              </w:rPr>
              <w:t xml:space="preserve"> Claudius, Tyrann</w:t>
            </w:r>
          </w:p>
          <w:p w:rsidR="00605910" w:rsidRPr="00965AFB" w:rsidRDefault="00605910" w:rsidP="001242BE">
            <w:pPr>
              <w:rPr>
                <w:i/>
                <w:iCs/>
              </w:rPr>
            </w:pPr>
            <w:r w:rsidRPr="00965AFB">
              <w:rPr>
                <w:i/>
                <w:iCs/>
              </w:rPr>
              <w:t>Claudius als Helfer</w:t>
            </w:r>
          </w:p>
        </w:tc>
        <w:tc>
          <w:tcPr>
            <w:tcW w:w="3670" w:type="dxa"/>
          </w:tcPr>
          <w:p w:rsidR="00605910" w:rsidRPr="00965AFB" w:rsidRDefault="00605910" w:rsidP="001242BE">
            <w:pPr>
              <w:rPr>
                <w:i/>
                <w:iCs/>
              </w:rPr>
            </w:pPr>
            <w:proofErr w:type="spellStart"/>
            <w:r w:rsidRPr="00965AFB">
              <w:rPr>
                <w:i/>
                <w:iCs/>
              </w:rPr>
              <w:t>Hettore</w:t>
            </w:r>
            <w:proofErr w:type="spellEnd"/>
            <w:r w:rsidRPr="00965AFB">
              <w:rPr>
                <w:i/>
                <w:iCs/>
              </w:rPr>
              <w:t xml:space="preserve"> Gonzaga, Fürst</w:t>
            </w:r>
          </w:p>
          <w:p w:rsidR="00605910" w:rsidRPr="00965AFB" w:rsidRDefault="00605910" w:rsidP="001242BE">
            <w:pPr>
              <w:rPr>
                <w:i/>
                <w:iCs/>
              </w:rPr>
            </w:pPr>
            <w:r w:rsidRPr="00965AFB">
              <w:rPr>
                <w:i/>
                <w:iCs/>
              </w:rPr>
              <w:t>Marinelli als Helfer</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Intrige</w:t>
            </w:r>
          </w:p>
          <w:p w:rsidR="00605910" w:rsidRPr="00965AFB" w:rsidRDefault="00605910" w:rsidP="001242BE">
            <w:pPr>
              <w:jc w:val="center"/>
              <w:rPr>
                <w:b/>
                <w:bCs/>
              </w:rPr>
            </w:pPr>
          </w:p>
        </w:tc>
        <w:tc>
          <w:tcPr>
            <w:tcW w:w="3200" w:type="dxa"/>
          </w:tcPr>
          <w:p w:rsidR="00605910" w:rsidRPr="00965AFB" w:rsidRDefault="00605910" w:rsidP="001242BE">
            <w:pPr>
              <w:rPr>
                <w:i/>
                <w:iCs/>
              </w:rPr>
            </w:pPr>
            <w:r w:rsidRPr="00965AFB">
              <w:rPr>
                <w:i/>
                <w:iCs/>
              </w:rPr>
              <w:t>Gegen Virginia</w:t>
            </w:r>
          </w:p>
        </w:tc>
        <w:tc>
          <w:tcPr>
            <w:tcW w:w="3670" w:type="dxa"/>
          </w:tcPr>
          <w:p w:rsidR="00605910" w:rsidRPr="00965AFB" w:rsidRDefault="00605910" w:rsidP="001242BE">
            <w:pPr>
              <w:rPr>
                <w:i/>
                <w:iCs/>
              </w:rPr>
            </w:pPr>
            <w:r w:rsidRPr="00965AFB">
              <w:rPr>
                <w:i/>
                <w:iCs/>
              </w:rPr>
              <w:t>Gegen Emilia / Odoardo</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Grund</w:t>
            </w:r>
          </w:p>
          <w:p w:rsidR="00605910" w:rsidRPr="00965AFB" w:rsidRDefault="00605910" w:rsidP="001242BE">
            <w:pPr>
              <w:jc w:val="center"/>
              <w:rPr>
                <w:b/>
                <w:bCs/>
              </w:rPr>
            </w:pPr>
          </w:p>
        </w:tc>
        <w:tc>
          <w:tcPr>
            <w:tcW w:w="3200" w:type="dxa"/>
          </w:tcPr>
          <w:p w:rsidR="00605910" w:rsidRPr="00965AFB" w:rsidRDefault="00605910" w:rsidP="001242BE">
            <w:pPr>
              <w:rPr>
                <w:i/>
                <w:iCs/>
              </w:rPr>
            </w:pPr>
            <w:proofErr w:type="spellStart"/>
            <w:r w:rsidRPr="00965AFB">
              <w:rPr>
                <w:i/>
                <w:iCs/>
              </w:rPr>
              <w:t>Appius</w:t>
            </w:r>
            <w:proofErr w:type="spellEnd"/>
            <w:r w:rsidRPr="00965AFB">
              <w:rPr>
                <w:i/>
                <w:iCs/>
              </w:rPr>
              <w:t xml:space="preserve"> Besitzanspruch auf Virginia</w:t>
            </w:r>
          </w:p>
        </w:tc>
        <w:tc>
          <w:tcPr>
            <w:tcW w:w="3670" w:type="dxa"/>
          </w:tcPr>
          <w:p w:rsidR="00605910" w:rsidRPr="00965AFB" w:rsidRDefault="00605910" w:rsidP="001242BE">
            <w:pPr>
              <w:rPr>
                <w:i/>
                <w:iCs/>
              </w:rPr>
            </w:pPr>
            <w:proofErr w:type="spellStart"/>
            <w:r w:rsidRPr="00965AFB">
              <w:rPr>
                <w:i/>
                <w:iCs/>
              </w:rPr>
              <w:t>Hettores</w:t>
            </w:r>
            <w:proofErr w:type="spellEnd"/>
            <w:r w:rsidRPr="00965AFB">
              <w:rPr>
                <w:i/>
                <w:iCs/>
              </w:rPr>
              <w:t xml:space="preserve"> Besitzanspruch auf Emilia</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Schauplatz</w:t>
            </w:r>
          </w:p>
          <w:p w:rsidR="00605910" w:rsidRPr="00965AFB" w:rsidRDefault="00605910" w:rsidP="001242BE">
            <w:pPr>
              <w:jc w:val="center"/>
              <w:rPr>
                <w:b/>
                <w:bCs/>
              </w:rPr>
            </w:pPr>
          </w:p>
        </w:tc>
        <w:tc>
          <w:tcPr>
            <w:tcW w:w="3200" w:type="dxa"/>
          </w:tcPr>
          <w:p w:rsidR="00605910" w:rsidRPr="00965AFB" w:rsidRDefault="00605910" w:rsidP="001242BE">
            <w:pPr>
              <w:rPr>
                <w:i/>
                <w:iCs/>
              </w:rPr>
            </w:pPr>
            <w:r w:rsidRPr="00965AFB">
              <w:rPr>
                <w:i/>
                <w:iCs/>
              </w:rPr>
              <w:t>öffentlich</w:t>
            </w:r>
          </w:p>
        </w:tc>
        <w:tc>
          <w:tcPr>
            <w:tcW w:w="3670" w:type="dxa"/>
          </w:tcPr>
          <w:p w:rsidR="00605910" w:rsidRPr="00965AFB" w:rsidRDefault="00605910" w:rsidP="001242BE">
            <w:pPr>
              <w:rPr>
                <w:i/>
                <w:iCs/>
              </w:rPr>
            </w:pPr>
            <w:r w:rsidRPr="00965AFB">
              <w:rPr>
                <w:i/>
                <w:iCs/>
              </w:rPr>
              <w:t>Privat (Lustschloss)</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Ausgang</w:t>
            </w:r>
          </w:p>
          <w:p w:rsidR="00605910" w:rsidRPr="00965AFB" w:rsidRDefault="00605910" w:rsidP="001242BE">
            <w:pPr>
              <w:jc w:val="center"/>
              <w:rPr>
                <w:b/>
                <w:bCs/>
              </w:rPr>
            </w:pPr>
          </w:p>
        </w:tc>
        <w:tc>
          <w:tcPr>
            <w:tcW w:w="3200" w:type="dxa"/>
          </w:tcPr>
          <w:p w:rsidR="00605910" w:rsidRPr="00965AFB" w:rsidRDefault="00605910" w:rsidP="001242BE">
            <w:pPr>
              <w:rPr>
                <w:i/>
                <w:iCs/>
              </w:rPr>
            </w:pPr>
            <w:r w:rsidRPr="00965AFB">
              <w:rPr>
                <w:i/>
                <w:iCs/>
              </w:rPr>
              <w:t>Tötung Virginias durch Vater</w:t>
            </w:r>
          </w:p>
        </w:tc>
        <w:tc>
          <w:tcPr>
            <w:tcW w:w="3670" w:type="dxa"/>
          </w:tcPr>
          <w:p w:rsidR="00605910" w:rsidRPr="00965AFB" w:rsidRDefault="00605910" w:rsidP="001242BE">
            <w:pPr>
              <w:rPr>
                <w:i/>
                <w:iCs/>
              </w:rPr>
            </w:pPr>
            <w:r w:rsidRPr="00965AFB">
              <w:rPr>
                <w:i/>
                <w:iCs/>
              </w:rPr>
              <w:t>Tötung Emilias durch Vater</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Grund des Ausgangs</w:t>
            </w:r>
          </w:p>
          <w:p w:rsidR="00605910" w:rsidRPr="00965AFB" w:rsidRDefault="00605910" w:rsidP="001242BE">
            <w:pPr>
              <w:jc w:val="center"/>
              <w:rPr>
                <w:b/>
                <w:bCs/>
              </w:rPr>
            </w:pPr>
          </w:p>
        </w:tc>
        <w:tc>
          <w:tcPr>
            <w:tcW w:w="3200" w:type="dxa"/>
          </w:tcPr>
          <w:p w:rsidR="00605910" w:rsidRPr="00965AFB" w:rsidRDefault="00605910" w:rsidP="001242BE">
            <w:pPr>
              <w:rPr>
                <w:i/>
                <w:iCs/>
              </w:rPr>
            </w:pPr>
            <w:r w:rsidRPr="00965AFB">
              <w:rPr>
                <w:i/>
                <w:iCs/>
              </w:rPr>
              <w:t>Verteidigung der Tugend und des soz. Status; Herstellung von Gerechtig</w:t>
            </w:r>
            <w:r w:rsidRPr="00965AFB">
              <w:rPr>
                <w:i/>
                <w:iCs/>
              </w:rPr>
              <w:softHyphen/>
              <w:t>keit</w:t>
            </w:r>
          </w:p>
        </w:tc>
        <w:tc>
          <w:tcPr>
            <w:tcW w:w="3670" w:type="dxa"/>
          </w:tcPr>
          <w:p w:rsidR="00605910" w:rsidRPr="00965AFB" w:rsidRDefault="00605910" w:rsidP="001242BE">
            <w:pPr>
              <w:rPr>
                <w:i/>
                <w:iCs/>
              </w:rPr>
            </w:pPr>
            <w:r w:rsidRPr="00965AFB">
              <w:rPr>
                <w:i/>
                <w:iCs/>
              </w:rPr>
              <w:t>Verteidigung der Tugend, Hoffnung auf Gerechtigkeit im Jenseits</w:t>
            </w:r>
          </w:p>
        </w:tc>
      </w:tr>
      <w:tr w:rsidR="00605910" w:rsidRPr="00965AFB" w:rsidTr="001242BE">
        <w:tc>
          <w:tcPr>
            <w:tcW w:w="2810" w:type="dxa"/>
            <w:vAlign w:val="center"/>
          </w:tcPr>
          <w:p w:rsidR="00605910" w:rsidRPr="00965AFB" w:rsidRDefault="00605910" w:rsidP="001242BE">
            <w:pPr>
              <w:jc w:val="center"/>
              <w:rPr>
                <w:b/>
                <w:bCs/>
              </w:rPr>
            </w:pPr>
            <w:r w:rsidRPr="00965AFB">
              <w:rPr>
                <w:b/>
                <w:bCs/>
              </w:rPr>
              <w:t>Folgen</w:t>
            </w:r>
          </w:p>
          <w:p w:rsidR="00605910" w:rsidRPr="00965AFB" w:rsidRDefault="00605910" w:rsidP="001242BE">
            <w:pPr>
              <w:jc w:val="center"/>
              <w:rPr>
                <w:b/>
                <w:bCs/>
              </w:rPr>
            </w:pPr>
          </w:p>
        </w:tc>
        <w:tc>
          <w:tcPr>
            <w:tcW w:w="3200" w:type="dxa"/>
          </w:tcPr>
          <w:p w:rsidR="00605910" w:rsidRPr="00965AFB" w:rsidRDefault="00605910" w:rsidP="001242BE">
            <w:pPr>
              <w:rPr>
                <w:i/>
                <w:iCs/>
              </w:rPr>
            </w:pPr>
            <w:r w:rsidRPr="00965AFB">
              <w:rPr>
                <w:i/>
                <w:iCs/>
              </w:rPr>
              <w:t xml:space="preserve">Politischer Umsturz </w:t>
            </w:r>
            <w:r w:rsidRPr="00965AFB">
              <w:rPr>
                <w:i/>
                <w:iCs/>
              </w:rPr>
              <w:sym w:font="Wingdings" w:char="F0E0"/>
            </w:r>
            <w:r w:rsidRPr="00965AFB">
              <w:rPr>
                <w:i/>
                <w:iCs/>
              </w:rPr>
              <w:t xml:space="preserve"> Volk involviert</w:t>
            </w:r>
          </w:p>
        </w:tc>
        <w:tc>
          <w:tcPr>
            <w:tcW w:w="3670" w:type="dxa"/>
          </w:tcPr>
          <w:p w:rsidR="00605910" w:rsidRPr="00965AFB" w:rsidRDefault="00605910" w:rsidP="001242BE">
            <w:pPr>
              <w:rPr>
                <w:i/>
                <w:iCs/>
              </w:rPr>
            </w:pPr>
            <w:r w:rsidRPr="00965AFB">
              <w:rPr>
                <w:i/>
                <w:iCs/>
              </w:rPr>
              <w:t xml:space="preserve">Odoardo unterwirft </w:t>
            </w:r>
            <w:proofErr w:type="spellStart"/>
            <w:r w:rsidRPr="00965AFB">
              <w:rPr>
                <w:i/>
                <w:iCs/>
              </w:rPr>
              <w:t>Hettore</w:t>
            </w:r>
            <w:proofErr w:type="spellEnd"/>
          </w:p>
        </w:tc>
      </w:tr>
    </w:tbl>
    <w:p w:rsidR="00605910" w:rsidRPr="00965AFB" w:rsidRDefault="00605910" w:rsidP="00605910">
      <w:pPr>
        <w:pStyle w:val="Listenabsatz"/>
      </w:pPr>
    </w:p>
    <w:p w:rsidR="00605910" w:rsidRPr="00965AFB" w:rsidRDefault="00605910" w:rsidP="00605910">
      <w:pPr>
        <w:pStyle w:val="Listenabsatz"/>
        <w:numPr>
          <w:ilvl w:val="0"/>
          <w:numId w:val="4"/>
        </w:numPr>
        <w:rPr>
          <w:rFonts w:cs="Arial"/>
        </w:rPr>
      </w:pPr>
      <w:r w:rsidRPr="00965AFB">
        <w:t>Lessing privatisiert den Virginia</w:t>
      </w:r>
      <w:r>
        <w:t>-</w:t>
      </w:r>
      <w:r w:rsidRPr="00965AFB">
        <w:t>Stoff, verlegt ihn in</w:t>
      </w:r>
      <w:r>
        <w:t xml:space="preserve"> einen</w:t>
      </w:r>
      <w:r w:rsidRPr="00965AFB">
        <w:t xml:space="preserve"> absolutistischen italienischen Kleinstaat </w:t>
      </w:r>
      <w:r w:rsidRPr="00965AFB">
        <w:sym w:font="Wingdings" w:char="F0E0"/>
      </w:r>
      <w:r w:rsidRPr="00965AFB">
        <w:t xml:space="preserve"> Kritik am System (vgl. I</w:t>
      </w:r>
      <w:proofErr w:type="gramStart"/>
      <w:r w:rsidRPr="00965AFB">
        <w:t>,1</w:t>
      </w:r>
      <w:proofErr w:type="gramEnd"/>
      <w:r w:rsidRPr="00965AFB">
        <w:t xml:space="preserve"> und I,8), </w:t>
      </w:r>
      <w:r w:rsidRPr="00965AFB">
        <w:rPr>
          <w:rFonts w:cs="Arial"/>
        </w:rPr>
        <w:t>Lessing umgeht die Verbindung mit der gegenwärtigen Situation im deutschen Staat, umgeht so die Zensur.</w:t>
      </w:r>
    </w:p>
    <w:p w:rsidR="00605910" w:rsidRPr="00965AFB" w:rsidRDefault="00605910" w:rsidP="00605910">
      <w:pPr>
        <w:pStyle w:val="Listenabsatz"/>
        <w:numPr>
          <w:ilvl w:val="0"/>
          <w:numId w:val="3"/>
        </w:numPr>
      </w:pPr>
      <w:r w:rsidRPr="00965AFB">
        <w:t xml:space="preserve">Er bietet keine Lösung, will provozieren und zum Nachdenken anregen. </w:t>
      </w:r>
    </w:p>
    <w:p w:rsidR="00605910" w:rsidRPr="00965AFB" w:rsidRDefault="00605910" w:rsidP="00605910">
      <w:pPr>
        <w:pStyle w:val="Listenabsatz"/>
        <w:numPr>
          <w:ilvl w:val="0"/>
          <w:numId w:val="3"/>
        </w:numPr>
      </w:pPr>
      <w:r w:rsidRPr="00965AFB">
        <w:t>Der Zuschauer soll aufgeklärt werden.</w:t>
      </w:r>
    </w:p>
    <w:p w:rsidR="00605910" w:rsidRPr="00965AFB" w:rsidRDefault="00605910" w:rsidP="00605910">
      <w:pPr>
        <w:pStyle w:val="berschrift1"/>
      </w:pPr>
      <w:r w:rsidRPr="00965AFB">
        <w:br w:type="page"/>
      </w:r>
      <w:bookmarkStart w:id="17" w:name="_Toc419722542"/>
      <w:bookmarkStart w:id="18" w:name="_Toc419723904"/>
      <w:r>
        <w:lastRenderedPageBreak/>
        <w:t xml:space="preserve">Arbeitsblatt: </w:t>
      </w:r>
      <w:r w:rsidRPr="00965AFB">
        <w:t>Odoardo</w:t>
      </w:r>
      <w:r>
        <w:t>s Schuld</w:t>
      </w:r>
      <w:bookmarkEnd w:id="17"/>
      <w:bookmarkEnd w:id="18"/>
    </w:p>
    <w:p w:rsidR="00605910" w:rsidRPr="00965AFB" w:rsidRDefault="00605910" w:rsidP="00605910"/>
    <w:p w:rsidR="00605910" w:rsidRPr="00965AFB" w:rsidRDefault="00605910" w:rsidP="00605910">
      <w:r w:rsidRPr="00965AFB">
        <w:rPr>
          <w:noProof/>
          <w:sz w:val="20"/>
        </w:rPr>
        <mc:AlternateContent>
          <mc:Choice Requires="wps">
            <w:drawing>
              <wp:anchor distT="0" distB="0" distL="114300" distR="114300" simplePos="0" relativeHeight="251660288" behindDoc="0" locked="0" layoutInCell="1" allowOverlap="1" wp14:anchorId="00E77CA1" wp14:editId="4BA4CF68">
                <wp:simplePos x="0" y="0"/>
                <wp:positionH relativeFrom="column">
                  <wp:posOffset>1143462</wp:posOffset>
                </wp:positionH>
                <wp:positionV relativeFrom="paragraph">
                  <wp:posOffset>133985</wp:posOffset>
                </wp:positionV>
                <wp:extent cx="3713018" cy="1943100"/>
                <wp:effectExtent l="0" t="0" r="20955" b="19050"/>
                <wp:wrapNone/>
                <wp:docPr id="12"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3018" cy="1943100"/>
                        </a:xfrm>
                        <a:prstGeom prst="rect">
                          <a:avLst/>
                        </a:prstGeom>
                        <a:solidFill>
                          <a:srgbClr val="FFFFFF"/>
                        </a:solidFill>
                        <a:ln w="9525">
                          <a:solidFill>
                            <a:srgbClr val="000000"/>
                          </a:solidFill>
                          <a:miter lim="800000"/>
                          <a:headEnd/>
                          <a:tailEnd/>
                        </a:ln>
                      </wps:spPr>
                      <wps:txbx>
                        <w:txbxContent>
                          <w:p w:rsidR="00605910" w:rsidRPr="00BE1C8E" w:rsidRDefault="00605910" w:rsidP="00605910">
                            <w:pPr>
                              <w:rPr>
                                <w:i/>
                                <w:iCs/>
                                <w:sz w:val="28"/>
                                <w:u w:val="single"/>
                              </w:rPr>
                            </w:pPr>
                            <w:r w:rsidRPr="00BE1C8E">
                              <w:rPr>
                                <w:i/>
                                <w:iCs/>
                                <w:sz w:val="28"/>
                                <w:u w:val="single"/>
                              </w:rPr>
                              <w:t>Prinz: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037" type="#_x0000_t202" style="position:absolute;left:0;text-align:left;margin-left:90.05pt;margin-top:10.55pt;width:292.35pt;height:1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">
                <v:textbox>
                  <w:txbxContent>
                    <w:p w:rsidR="00605910" w:rsidRPr="00BE1C8E" w:rsidRDefault="00605910" w:rsidP="00605910">
                      <w:pPr>
                        <w:rPr>
                          <w:i/>
                          <w:iCs/>
                          <w:sz w:val="28"/>
                          <w:u w:val="single"/>
                        </w:rPr>
                      </w:pPr>
                      <w:r w:rsidRPr="00BE1C8E">
                        <w:rPr>
                          <w:i/>
                          <w:iCs/>
                          <w:sz w:val="28"/>
                          <w:u w:val="single"/>
                        </w:rPr>
                        <w:t>Prinz:</w:t>
                      </w:r>
                    </w:p>
                  </w:txbxContent>
                </v:textbox>
              </v:shape>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r w:rsidRPr="00965AFB">
        <w:rPr>
          <w:noProof/>
          <w:sz w:val="20"/>
        </w:rPr>
        <mc:AlternateContent>
          <mc:Choice Requires="wps">
            <w:drawing>
              <wp:anchor distT="0" distB="0" distL="114300" distR="114300" simplePos="0" relativeHeight="251662336" behindDoc="0" locked="0" layoutInCell="1" allowOverlap="1" wp14:anchorId="5581BC90" wp14:editId="6D2BB80D">
                <wp:simplePos x="0" y="0"/>
                <wp:positionH relativeFrom="column">
                  <wp:posOffset>4570095</wp:posOffset>
                </wp:positionH>
                <wp:positionV relativeFrom="paragraph">
                  <wp:posOffset>64135</wp:posOffset>
                </wp:positionV>
                <wp:extent cx="1994535" cy="2574290"/>
                <wp:effectExtent l="0" t="0" r="24765" b="16510"/>
                <wp:wrapNone/>
                <wp:docPr id="10"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4535" cy="2574290"/>
                        </a:xfrm>
                        <a:prstGeom prst="rect">
                          <a:avLst/>
                        </a:prstGeom>
                        <a:solidFill>
                          <a:srgbClr val="FFFFFF"/>
                        </a:solidFill>
                        <a:ln w="9525">
                          <a:solidFill>
                            <a:srgbClr val="000000"/>
                          </a:solidFill>
                          <a:miter lim="800000"/>
                          <a:headEnd/>
                          <a:tailEnd/>
                        </a:ln>
                      </wps:spPr>
                      <wps:txbx>
                        <w:txbxContent>
                          <w:p w:rsidR="00605910" w:rsidRPr="00BE1C8E" w:rsidRDefault="00605910" w:rsidP="00605910">
                            <w:pPr>
                              <w:rPr>
                                <w:i/>
                                <w:iCs/>
                                <w:sz w:val="28"/>
                                <w:u w:val="single"/>
                              </w:rPr>
                            </w:pPr>
                            <w:r w:rsidRPr="00BE1C8E">
                              <w:rPr>
                                <w:i/>
                                <w:iCs/>
                                <w:sz w:val="28"/>
                                <w:u w:val="single"/>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0" o:spid="_x0000_s1038" type="#_x0000_t202" style="position:absolute;left:0;text-align:left;margin-left:359.85pt;margin-top:5.05pt;width:157.05pt;height:20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">
                <v:textbox>
                  <w:txbxContent>
                    <w:p w:rsidR="00605910" w:rsidRPr="00BE1C8E" w:rsidRDefault="00605910" w:rsidP="00605910">
                      <w:pPr>
                        <w:rPr>
                          <w:i/>
                          <w:iCs/>
                          <w:sz w:val="28"/>
                          <w:u w:val="single"/>
                        </w:rPr>
                      </w:pPr>
                      <w:r w:rsidRPr="00BE1C8E">
                        <w:rPr>
                          <w:i/>
                          <w:iCs/>
                          <w:sz w:val="28"/>
                          <w:u w:val="single"/>
                        </w:rPr>
                        <w:t>Claudia:</w:t>
                      </w:r>
                    </w:p>
                  </w:txbxContent>
                </v:textbox>
              </v:shape>
            </w:pict>
          </mc:Fallback>
        </mc:AlternateContent>
      </w:r>
      <w:r w:rsidRPr="00965AFB">
        <w:rPr>
          <w:noProof/>
          <w:sz w:val="20"/>
        </w:rPr>
        <mc:AlternateContent>
          <mc:Choice Requires="wps">
            <w:drawing>
              <wp:anchor distT="0" distB="0" distL="114300" distR="114300" simplePos="0" relativeHeight="251661312" behindDoc="0" locked="0" layoutInCell="1" allowOverlap="1" wp14:anchorId="4140BF76" wp14:editId="6BFDEBB4">
                <wp:simplePos x="0" y="0"/>
                <wp:positionH relativeFrom="column">
                  <wp:posOffset>-233045</wp:posOffset>
                </wp:positionH>
                <wp:positionV relativeFrom="paragraph">
                  <wp:posOffset>64135</wp:posOffset>
                </wp:positionV>
                <wp:extent cx="2012950" cy="2574290"/>
                <wp:effectExtent l="0" t="0" r="25400" b="16510"/>
                <wp:wrapNone/>
                <wp:docPr id="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0" cy="2574290"/>
                        </a:xfrm>
                        <a:prstGeom prst="rect">
                          <a:avLst/>
                        </a:prstGeom>
                        <a:solidFill>
                          <a:srgbClr val="FFFFFF"/>
                        </a:solidFill>
                        <a:ln w="9525">
                          <a:solidFill>
                            <a:srgbClr val="000000"/>
                          </a:solidFill>
                          <a:miter lim="800000"/>
                          <a:headEnd/>
                          <a:tailEnd/>
                        </a:ln>
                      </wps:spPr>
                      <wps:txbx>
                        <w:txbxContent>
                          <w:p w:rsidR="00605910" w:rsidRPr="00BE1C8E" w:rsidRDefault="00605910" w:rsidP="00605910">
                            <w:pPr>
                              <w:rPr>
                                <w:i/>
                                <w:iCs/>
                                <w:sz w:val="28"/>
                                <w:u w:val="single"/>
                              </w:rPr>
                            </w:pPr>
                            <w:proofErr w:type="spellStart"/>
                            <w:r w:rsidRPr="00BE1C8E">
                              <w:rPr>
                                <w:i/>
                                <w:iCs/>
                                <w:sz w:val="28"/>
                                <w:u w:val="single"/>
                              </w:rPr>
                              <w:t>Appiani</w:t>
                            </w:r>
                            <w:proofErr w:type="spellEnd"/>
                            <w:r w:rsidRPr="00BE1C8E">
                              <w:rPr>
                                <w:i/>
                                <w:iCs/>
                                <w:sz w:val="28"/>
                                <w:u w:val="singl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9" o:spid="_x0000_s1039" type="#_x0000_t202" style="position:absolute;left:0;text-align:left;margin-left:-18.35pt;margin-top:5.05pt;width:158.5pt;height:20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">
                <v:textbox>
                  <w:txbxContent>
                    <w:p w:rsidR="00605910" w:rsidRPr="00BE1C8E" w:rsidRDefault="00605910" w:rsidP="00605910">
                      <w:pPr>
                        <w:rPr>
                          <w:i/>
                          <w:iCs/>
                          <w:sz w:val="28"/>
                          <w:u w:val="single"/>
                        </w:rPr>
                      </w:pPr>
                      <w:proofErr w:type="spellStart"/>
                      <w:r w:rsidRPr="00BE1C8E">
                        <w:rPr>
                          <w:i/>
                          <w:iCs/>
                          <w:sz w:val="28"/>
                          <w:u w:val="single"/>
                        </w:rPr>
                        <w:t>Appiani</w:t>
                      </w:r>
                      <w:proofErr w:type="spellEnd"/>
                      <w:r w:rsidRPr="00BE1C8E">
                        <w:rPr>
                          <w:i/>
                          <w:iCs/>
                          <w:sz w:val="28"/>
                          <w:u w:val="single"/>
                        </w:rPr>
                        <w:t>:</w:t>
                      </w:r>
                    </w:p>
                  </w:txbxContent>
                </v:textbox>
              </v:shape>
            </w:pict>
          </mc:Fallback>
        </mc:AlternateContent>
      </w:r>
    </w:p>
    <w:p w:rsidR="00605910" w:rsidRPr="00965AFB" w:rsidRDefault="00605910" w:rsidP="00605910">
      <w:r w:rsidRPr="00965AFB">
        <w:rPr>
          <w:noProof/>
          <w:sz w:val="20"/>
        </w:rPr>
        <mc:AlternateContent>
          <mc:Choice Requires="wps">
            <w:drawing>
              <wp:anchor distT="0" distB="0" distL="114300" distR="114300" simplePos="0" relativeHeight="251665408" behindDoc="0" locked="0" layoutInCell="1" allowOverlap="1" wp14:anchorId="7C423F22" wp14:editId="147CFDE1">
                <wp:simplePos x="0" y="0"/>
                <wp:positionH relativeFrom="column">
                  <wp:posOffset>3073862</wp:posOffset>
                </wp:positionH>
                <wp:positionV relativeFrom="paragraph">
                  <wp:posOffset>36541</wp:posOffset>
                </wp:positionV>
                <wp:extent cx="0" cy="1459346"/>
                <wp:effectExtent l="76200" t="0" r="57150" b="64770"/>
                <wp:wrapNone/>
                <wp:docPr id="11"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5934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2.05pt,2.9pt" to="242.05pt,1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">
                <v:stroke endarrow="block"/>
              </v:line>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r w:rsidRPr="00965AFB">
        <w:rPr>
          <w:noProof/>
          <w:sz w:val="20"/>
        </w:rPr>
        <mc:AlternateContent>
          <mc:Choice Requires="wps">
            <w:drawing>
              <wp:anchor distT="0" distB="0" distL="114300" distR="114300" simplePos="0" relativeHeight="251664384" behindDoc="0" locked="0" layoutInCell="1" allowOverlap="1" wp14:anchorId="3F584DF7" wp14:editId="39B3C017">
                <wp:simplePos x="0" y="0"/>
                <wp:positionH relativeFrom="column">
                  <wp:posOffset>3959225</wp:posOffset>
                </wp:positionH>
                <wp:positionV relativeFrom="paragraph">
                  <wp:posOffset>143510</wp:posOffset>
                </wp:positionV>
                <wp:extent cx="685800" cy="0"/>
                <wp:effectExtent l="38100" t="76200" r="0" b="95250"/>
                <wp:wrapNone/>
                <wp:docPr id="8"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2"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75pt,11.3pt" to="365.7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">
                <v:stroke endarrow="block"/>
              </v:line>
            </w:pict>
          </mc:Fallback>
        </mc:AlternateContent>
      </w:r>
      <w:r w:rsidRPr="00965AFB">
        <w:rPr>
          <w:noProof/>
          <w:sz w:val="20"/>
        </w:rPr>
        <mc:AlternateContent>
          <mc:Choice Requires="wps">
            <w:drawing>
              <wp:anchor distT="0" distB="0" distL="114300" distR="114300" simplePos="0" relativeHeight="251659264" behindDoc="0" locked="0" layoutInCell="1" allowOverlap="1" wp14:anchorId="3FDD1782" wp14:editId="1FDBB84F">
                <wp:simplePos x="0" y="0"/>
                <wp:positionH relativeFrom="column">
                  <wp:posOffset>2240915</wp:posOffset>
                </wp:positionH>
                <wp:positionV relativeFrom="paragraph">
                  <wp:posOffset>10795</wp:posOffset>
                </wp:positionV>
                <wp:extent cx="1714500" cy="342900"/>
                <wp:effectExtent l="0" t="0" r="19050" b="19050"/>
                <wp:wrapNone/>
                <wp:docPr id="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42900"/>
                        </a:xfrm>
                        <a:prstGeom prst="rect">
                          <a:avLst/>
                        </a:prstGeom>
                        <a:solidFill>
                          <a:srgbClr val="FFFFFF"/>
                        </a:solidFill>
                        <a:ln w="9525">
                          <a:solidFill>
                            <a:srgbClr val="000000"/>
                          </a:solidFill>
                          <a:miter lim="800000"/>
                          <a:headEnd/>
                          <a:tailEnd/>
                        </a:ln>
                      </wps:spPr>
                      <wps:txbx>
                        <w:txbxContent>
                          <w:p w:rsidR="00605910" w:rsidRPr="00BE1C8E" w:rsidRDefault="00605910" w:rsidP="00605910">
                            <w:pPr>
                              <w:jc w:val="center"/>
                              <w:rPr>
                                <w:sz w:val="30"/>
                              </w:rPr>
                            </w:pPr>
                            <w:r w:rsidRPr="00BE1C8E">
                              <w:rPr>
                                <w:sz w:val="30"/>
                              </w:rPr>
                              <w:t>Odoardo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7" o:spid="_x0000_s1040" type="#_x0000_t202" style="position:absolute;left:0;text-align:left;margin-left:176.45pt;margin-top:.85pt;width:13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">
                <v:textbox>
                  <w:txbxContent>
                    <w:p w:rsidR="00605910" w:rsidRPr="00BE1C8E" w:rsidRDefault="00605910" w:rsidP="00605910">
                      <w:pPr>
                        <w:jc w:val="center"/>
                        <w:rPr>
                          <w:sz w:val="30"/>
                        </w:rPr>
                      </w:pPr>
                      <w:r w:rsidRPr="00BE1C8E">
                        <w:rPr>
                          <w:sz w:val="30"/>
                        </w:rPr>
                        <w:t>Odoardo Galotti</w:t>
                      </w:r>
                    </w:p>
                  </w:txbxContent>
                </v:textbox>
              </v:shape>
            </w:pict>
          </mc:Fallback>
        </mc:AlternateContent>
      </w:r>
      <w:r w:rsidRPr="00965AFB">
        <w:rPr>
          <w:noProof/>
          <w:sz w:val="20"/>
        </w:rPr>
        <mc:AlternateContent>
          <mc:Choice Requires="wps">
            <w:drawing>
              <wp:anchor distT="0" distB="0" distL="114300" distR="114300" simplePos="0" relativeHeight="251663360" behindDoc="0" locked="0" layoutInCell="1" allowOverlap="1" wp14:anchorId="4B3A7F9F" wp14:editId="1E3ED732">
                <wp:simplePos x="0" y="0"/>
                <wp:positionH relativeFrom="column">
                  <wp:posOffset>1779155</wp:posOffset>
                </wp:positionH>
                <wp:positionV relativeFrom="paragraph">
                  <wp:posOffset>134620</wp:posOffset>
                </wp:positionV>
                <wp:extent cx="457200" cy="0"/>
                <wp:effectExtent l="0" t="76200" r="19050" b="95250"/>
                <wp:wrapNone/>
                <wp:docPr id="7"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1pt,10.6pt" to="176.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">
                <v:stroke endarrow="block"/>
              </v:line>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r w:rsidRPr="00965AFB">
        <w:rPr>
          <w:noProof/>
          <w:sz w:val="20"/>
        </w:rPr>
        <mc:AlternateContent>
          <mc:Choice Requires="wps">
            <w:drawing>
              <wp:anchor distT="0" distB="0" distL="114300" distR="114300" simplePos="0" relativeHeight="251667456" behindDoc="0" locked="0" layoutInCell="1" allowOverlap="1" wp14:anchorId="17555D61" wp14:editId="40EC1513">
                <wp:simplePos x="0" y="0"/>
                <wp:positionH relativeFrom="column">
                  <wp:posOffset>3957089</wp:posOffset>
                </wp:positionH>
                <wp:positionV relativeFrom="paragraph">
                  <wp:posOffset>39312</wp:posOffset>
                </wp:positionV>
                <wp:extent cx="902855" cy="1089372"/>
                <wp:effectExtent l="0" t="38100" r="50165" b="15875"/>
                <wp:wrapNone/>
                <wp:docPr id="5" name="Lin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2855" cy="10893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1.6pt,3.1pt" to="382.7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">
                <v:stroke endarrow="block"/>
              </v:line>
            </w:pict>
          </mc:Fallback>
        </mc:AlternateContent>
      </w:r>
      <w:r w:rsidRPr="00965AFB">
        <w:rPr>
          <w:noProof/>
          <w:sz w:val="20"/>
        </w:rPr>
        <mc:AlternateContent>
          <mc:Choice Requires="wps">
            <w:drawing>
              <wp:anchor distT="0" distB="0" distL="114300" distR="114300" simplePos="0" relativeHeight="251668480" behindDoc="0" locked="0" layoutInCell="1" allowOverlap="1" wp14:anchorId="3BF154A4" wp14:editId="3448F025">
                <wp:simplePos x="0" y="0"/>
                <wp:positionH relativeFrom="column">
                  <wp:posOffset>1402081</wp:posOffset>
                </wp:positionH>
                <wp:positionV relativeFrom="paragraph">
                  <wp:posOffset>48549</wp:posOffset>
                </wp:positionV>
                <wp:extent cx="1228435" cy="1080654"/>
                <wp:effectExtent l="38100" t="38100" r="29210" b="24765"/>
                <wp:wrapNone/>
                <wp:docPr id="4"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28435" cy="10806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6" o:spid="_x0000_s1026" style="position:absolute;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4pt,3.8pt" to="207.15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">
                <v:stroke endarrow="block"/>
              </v:line>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r w:rsidRPr="00965AFB">
        <w:rPr>
          <w:noProof/>
          <w:sz w:val="20"/>
        </w:rPr>
        <mc:AlternateContent>
          <mc:Choice Requires="wps">
            <w:drawing>
              <wp:anchor distT="0" distB="0" distL="114300" distR="114300" simplePos="0" relativeHeight="251666432" behindDoc="0" locked="0" layoutInCell="1" allowOverlap="1" wp14:anchorId="665429D7" wp14:editId="45D60E9F">
                <wp:simplePos x="0" y="0"/>
                <wp:positionH relativeFrom="column">
                  <wp:posOffset>238298</wp:posOffset>
                </wp:positionH>
                <wp:positionV relativeFrom="paragraph">
                  <wp:posOffset>13681</wp:posOffset>
                </wp:positionV>
                <wp:extent cx="6123190" cy="1302328"/>
                <wp:effectExtent l="0" t="0" r="11430" b="12700"/>
                <wp:wrapNone/>
                <wp:docPr id="3"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3190" cy="1302328"/>
                        </a:xfrm>
                        <a:prstGeom prst="rect">
                          <a:avLst/>
                        </a:prstGeom>
                        <a:solidFill>
                          <a:srgbClr val="FFFFFF"/>
                        </a:solidFill>
                        <a:ln w="9525">
                          <a:solidFill>
                            <a:srgbClr val="000000"/>
                          </a:solidFill>
                          <a:miter lim="800000"/>
                          <a:headEnd/>
                          <a:tailEnd/>
                        </a:ln>
                      </wps:spPr>
                      <wps:txbx>
                        <w:txbxContent>
                          <w:p w:rsidR="00605910" w:rsidRPr="00BE1C8E" w:rsidRDefault="00605910" w:rsidP="00605910">
                            <w:pPr>
                              <w:rPr>
                                <w:i/>
                                <w:iCs/>
                                <w:sz w:val="28"/>
                                <w:u w:val="single"/>
                              </w:rPr>
                            </w:pPr>
                            <w:r w:rsidRPr="00BE1C8E">
                              <w:rPr>
                                <w:i/>
                                <w:iCs/>
                                <w:sz w:val="28"/>
                                <w:u w:val="single"/>
                              </w:rPr>
                              <w:t>Odoardos Auftritte in II,2 und II,4: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041" type="#_x0000_t202" style="position:absolute;left:0;text-align:left;margin-left:18.75pt;margin-top:1.1pt;width:482.15pt;height:10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">
                <v:textbox>
                  <w:txbxContent>
                    <w:p w:rsidR="00605910" w:rsidRPr="00BE1C8E" w:rsidRDefault="00605910" w:rsidP="00605910">
                      <w:pPr>
                        <w:rPr>
                          <w:i/>
                          <w:iCs/>
                          <w:sz w:val="28"/>
                          <w:u w:val="single"/>
                        </w:rPr>
                      </w:pPr>
                      <w:r w:rsidRPr="00BE1C8E">
                        <w:rPr>
                          <w:i/>
                          <w:iCs/>
                          <w:sz w:val="28"/>
                          <w:u w:val="single"/>
                        </w:rPr>
                        <w:t>Odoardos Auftritte in II,2 und II,4:</w:t>
                      </w:r>
                    </w:p>
                  </w:txbxContent>
                </v:textbox>
              </v:shape>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r>
        <w:rPr>
          <w:noProof/>
        </w:rPr>
        <mc:AlternateContent>
          <mc:Choice Requires="wps">
            <w:drawing>
              <wp:anchor distT="0" distB="0" distL="114300" distR="114300" simplePos="0" relativeHeight="251683840" behindDoc="0" locked="0" layoutInCell="1" allowOverlap="1" wp14:anchorId="50069F8D" wp14:editId="2923B6B8">
                <wp:simplePos x="0" y="0"/>
                <wp:positionH relativeFrom="column">
                  <wp:posOffset>-20320</wp:posOffset>
                </wp:positionH>
                <wp:positionV relativeFrom="paragraph">
                  <wp:posOffset>74064</wp:posOffset>
                </wp:positionV>
                <wp:extent cx="978535" cy="526415"/>
                <wp:effectExtent l="0" t="19050" r="31115" b="45085"/>
                <wp:wrapNone/>
                <wp:docPr id="318" name="Gestreifter Pfeil nach rechts 318"/>
                <wp:cNvGraphicFramePr/>
                <a:graphic xmlns:a="http://schemas.openxmlformats.org/drawingml/2006/main">
                  <a:graphicData uri="http://schemas.microsoft.com/office/word/2010/wordprocessingShape">
                    <wps:wsp>
                      <wps:cNvSpPr/>
                      <wps:spPr>
                        <a:xfrm>
                          <a:off x="0" y="0"/>
                          <a:ext cx="978535" cy="526415"/>
                        </a:xfrm>
                        <a:prstGeom prst="stripedRightArrow">
                          <a:avLst>
                            <a:gd name="adj1" fmla="val 67545"/>
                            <a:gd name="adj2" fmla="val 50000"/>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ifter Pfeil nach rechts 318" o:spid="_x0000_s1026" type="#_x0000_t93" style="position:absolute;margin-left:-1.6pt;margin-top:5.85pt;width:77.05pt;height:41.4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" adj="15790,3505" fillcolor="white [3212]" strokecolor="black [3213]" strokeweight=".5pt"/>
            </w:pict>
          </mc:Fallback>
        </mc:AlternateContent>
      </w:r>
    </w:p>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 w:rsidR="00605910" w:rsidRPr="00965AFB" w:rsidRDefault="00605910" w:rsidP="00605910">
      <w:pPr>
        <w:rPr>
          <w:sz w:val="28"/>
        </w:rPr>
      </w:pPr>
    </w:p>
    <w:p w:rsidR="00605910" w:rsidRDefault="00605910" w:rsidP="00605910">
      <w:pPr>
        <w:rPr>
          <w:i/>
          <w:sz w:val="28"/>
        </w:rPr>
      </w:pPr>
      <w:r w:rsidRPr="006D592B">
        <w:rPr>
          <w:i/>
          <w:sz w:val="28"/>
        </w:rPr>
        <w:sym w:font="Wingdings" w:char="F031"/>
      </w:r>
      <w:r>
        <w:rPr>
          <w:i/>
          <w:sz w:val="28"/>
        </w:rPr>
        <w:t xml:space="preserve"> </w:t>
      </w:r>
      <w:r w:rsidRPr="006D592B">
        <w:rPr>
          <w:i/>
          <w:sz w:val="28"/>
        </w:rPr>
        <w:t xml:space="preserve">Erarbeitet die Stellung des Prinzen, </w:t>
      </w:r>
      <w:proofErr w:type="spellStart"/>
      <w:r w:rsidRPr="006D592B">
        <w:rPr>
          <w:i/>
          <w:sz w:val="28"/>
        </w:rPr>
        <w:t>Appianis</w:t>
      </w:r>
      <w:proofErr w:type="spellEnd"/>
      <w:r w:rsidRPr="006D592B">
        <w:rPr>
          <w:i/>
          <w:sz w:val="28"/>
        </w:rPr>
        <w:t xml:space="preserve"> und Claudias Odoardo gegenüber und fasst zusammen, wie Odoardo in II</w:t>
      </w:r>
      <w:proofErr w:type="gramStart"/>
      <w:r w:rsidRPr="006D592B">
        <w:rPr>
          <w:i/>
          <w:sz w:val="28"/>
        </w:rPr>
        <w:t>,2</w:t>
      </w:r>
      <w:proofErr w:type="gramEnd"/>
      <w:r w:rsidRPr="006D592B">
        <w:rPr>
          <w:i/>
          <w:sz w:val="28"/>
        </w:rPr>
        <w:t xml:space="preserve"> und II,4 auftritt.</w:t>
      </w:r>
    </w:p>
    <w:p w:rsidR="00605910" w:rsidRPr="006D592B" w:rsidRDefault="00605910" w:rsidP="00605910">
      <w:pPr>
        <w:rPr>
          <w:i/>
          <w:sz w:val="28"/>
        </w:rPr>
      </w:pPr>
      <w:r>
        <w:rPr>
          <w:i/>
          <w:sz w:val="28"/>
        </w:rPr>
        <w:lastRenderedPageBreak/>
        <w:t>Ist die Tötung Emilias erklärbar?</w:t>
      </w:r>
    </w:p>
    <w:p w:rsidR="00605910" w:rsidRDefault="00605910" w:rsidP="00605910">
      <w:pPr>
        <w:rPr>
          <w:sz w:val="28"/>
        </w:rPr>
      </w:pPr>
    </w:p>
    <w:p w:rsidR="00605910" w:rsidRPr="006E7BDF" w:rsidRDefault="00605910" w:rsidP="00605910">
      <w:pPr>
        <w:pStyle w:val="berschrift1"/>
      </w:pPr>
      <w:bookmarkStart w:id="19" w:name="_Toc419722543"/>
      <w:bookmarkStart w:id="20" w:name="_Toc419723905"/>
      <w:r>
        <w:t xml:space="preserve">20. - 22. Stunde: </w:t>
      </w:r>
      <w:r w:rsidRPr="006E7BDF">
        <w:t>Abschluss der Einheit</w:t>
      </w:r>
      <w:bookmarkEnd w:id="19"/>
      <w:bookmarkEnd w:id="20"/>
    </w:p>
    <w:p w:rsidR="00605910" w:rsidRPr="006E7BDF" w:rsidRDefault="00605910" w:rsidP="00605910"/>
    <w:p w:rsidR="00605910" w:rsidRPr="006E7BDF" w:rsidRDefault="00605910" w:rsidP="00605910">
      <w:r w:rsidRPr="006E7BDF">
        <w:t xml:space="preserve">Die / der Lehrende kann zwischen verschiedenen Abschlüssen wählen. Es sollte abschließend auf die Form des Dramas eingegangen werden und eventuell auf die Sprache. An dieser Stelle soll auf Arbeitsblätter zum Pyramidenschema </w:t>
      </w:r>
      <w:r>
        <w:t>verzichtet</w:t>
      </w:r>
      <w:r w:rsidRPr="006E7BDF">
        <w:t xml:space="preserve"> werden, da es eine Vielzahl von Beispielen gibt. Informationen und Material finden Sie auf folgenden Seiten:</w:t>
      </w:r>
    </w:p>
    <w:p w:rsidR="00605910" w:rsidRPr="006E7BDF" w:rsidRDefault="00605910" w:rsidP="00605910"/>
    <w:p w:rsidR="00605910" w:rsidRPr="006E7BDF" w:rsidRDefault="00605910" w:rsidP="00605910">
      <w:pPr>
        <w:pStyle w:val="Listenabsatz"/>
        <w:numPr>
          <w:ilvl w:val="0"/>
          <w:numId w:val="9"/>
        </w:numPr>
      </w:pPr>
      <w:hyperlink r:id="rId17" w:history="1">
        <w:r w:rsidRPr="006E7BDF">
          <w:rPr>
            <w:rStyle w:val="Hyperlink"/>
          </w:rPr>
          <w:t>Freytags Pyramidenschema</w:t>
        </w:r>
      </w:hyperlink>
    </w:p>
    <w:p w:rsidR="00605910" w:rsidRPr="006E7BDF" w:rsidRDefault="00605910" w:rsidP="00605910">
      <w:pPr>
        <w:pStyle w:val="Listenabsatz"/>
        <w:numPr>
          <w:ilvl w:val="0"/>
          <w:numId w:val="9"/>
        </w:numPr>
      </w:pPr>
      <w:r w:rsidRPr="006E7BDF">
        <w:t xml:space="preserve">Analyse und Deutung </w:t>
      </w:r>
      <w:hyperlink r:id="rId18" w:history="1">
        <w:r w:rsidRPr="006E7BDF">
          <w:rPr>
            <w:rStyle w:val="Hyperlink"/>
          </w:rPr>
          <w:t xml:space="preserve">Dr. U. </w:t>
        </w:r>
        <w:proofErr w:type="spellStart"/>
        <w:r w:rsidRPr="006E7BDF">
          <w:rPr>
            <w:rStyle w:val="Hyperlink"/>
          </w:rPr>
          <w:t>Vormbaum</w:t>
        </w:r>
        <w:proofErr w:type="spellEnd"/>
      </w:hyperlink>
    </w:p>
    <w:p w:rsidR="00605910" w:rsidRPr="006E7BDF" w:rsidRDefault="00605910" w:rsidP="00605910">
      <w:pPr>
        <w:pStyle w:val="Listenabsatz"/>
        <w:numPr>
          <w:ilvl w:val="0"/>
          <w:numId w:val="9"/>
        </w:numPr>
      </w:pPr>
      <w:hyperlink r:id="rId19" w:history="1">
        <w:r w:rsidRPr="006E7BDF">
          <w:rPr>
            <w:rStyle w:val="Hyperlink"/>
          </w:rPr>
          <w:t>Lehrerfreund</w:t>
        </w:r>
      </w:hyperlink>
    </w:p>
    <w:p w:rsidR="00605910" w:rsidRPr="006E7BDF" w:rsidRDefault="00605910" w:rsidP="00605910">
      <w:pPr>
        <w:pStyle w:val="Listenabsatz"/>
        <w:numPr>
          <w:ilvl w:val="0"/>
          <w:numId w:val="9"/>
        </w:numPr>
      </w:pPr>
      <w:hyperlink r:id="rId20" w:history="1">
        <w:r w:rsidRPr="006E7BDF">
          <w:rPr>
            <w:rStyle w:val="Hyperlink"/>
          </w:rPr>
          <w:t>Schülerpräsentation</w:t>
        </w:r>
      </w:hyperlink>
      <w:r w:rsidRPr="006E7BDF">
        <w:t xml:space="preserve"> des Ev. Johannitergymnasiums Wriezen </w:t>
      </w:r>
    </w:p>
    <w:p w:rsidR="00605910" w:rsidRPr="006E7BDF" w:rsidRDefault="00605910" w:rsidP="00605910"/>
    <w:p w:rsidR="00605910" w:rsidRPr="006E7BDF" w:rsidRDefault="00605910" w:rsidP="00605910">
      <w:r w:rsidRPr="006E7BDF">
        <w:t>Eine Übersicht zum Inhalt und Aufbau des Dramas finden Sie auf der nächsten Seite.</w:t>
      </w:r>
    </w:p>
    <w:p w:rsidR="00605910" w:rsidRPr="006E7BDF" w:rsidRDefault="00605910" w:rsidP="00605910"/>
    <w:p w:rsidR="00605910" w:rsidRPr="00862C09" w:rsidRDefault="00605910" w:rsidP="00605910">
      <w:r w:rsidRPr="006E7BDF">
        <w:t xml:space="preserve">Zur Schuldfrage kann eine Erörterung </w:t>
      </w:r>
      <w:r w:rsidRPr="00862C09">
        <w:t xml:space="preserve">zur Frage „Wer trägt die Schuld am Tod Emilias“ </w:t>
      </w:r>
      <w:r w:rsidRPr="006E7BDF">
        <w:t>verfasst werden</w:t>
      </w:r>
      <w:r>
        <w:t>,</w:t>
      </w:r>
      <w:r w:rsidRPr="006E7BDF">
        <w:t xml:space="preserve"> oder die Schülerinnen und Schüler erarbeiten eine Gerichtsverhandlung, die gespielt wird. Am Ende sollte auf jeden Fall ein begründetes Urteil gefällt werden.</w:t>
      </w:r>
      <w:r w:rsidRPr="00862C09">
        <w:t xml:space="preserve"> Eine Übersicht zum Verlauf einer Gerichtsverhandlung ist auf der </w:t>
      </w:r>
      <w:hyperlink r:id="rId21" w:history="1">
        <w:r w:rsidRPr="00862C09">
          <w:rPr>
            <w:rStyle w:val="Hyperlink"/>
          </w:rPr>
          <w:t>Homepage</w:t>
        </w:r>
      </w:hyperlink>
      <w:r w:rsidRPr="00862C09">
        <w:t xml:space="preserve"> Dr. </w:t>
      </w:r>
      <w:proofErr w:type="spellStart"/>
      <w:r w:rsidRPr="00862C09">
        <w:t>Vormbaums</w:t>
      </w:r>
      <w:proofErr w:type="spellEnd"/>
      <w:r w:rsidRPr="00862C09">
        <w:t xml:space="preserve"> zu finden.</w:t>
      </w:r>
    </w:p>
    <w:p w:rsidR="00605910" w:rsidRDefault="00605910" w:rsidP="00605910"/>
    <w:p w:rsidR="00605910" w:rsidRPr="00862C09" w:rsidRDefault="00605910" w:rsidP="00605910">
      <w:r>
        <w:t>Des Weiteren sollte, gerade in den Klassen 11-13, auf das Bürgerliche Trauerspiel und die Begriffe Furcht, Mitleid und Katharsis eingegangen werden. Die Schulbücher bieten eine gute Ausgangslage, informative Seiten bietet auch „</w:t>
      </w:r>
      <w:proofErr w:type="spellStart"/>
      <w:r>
        <w:fldChar w:fldCharType="begin"/>
      </w:r>
      <w:r>
        <w:instrText xml:space="preserve"> HYPERLINK "http://www.teachsam.de/deutsch/d_ubausteine/aut_ub/les_ub/les_theatheo_ub/les_thea_txt_1_ub_1.htm" </w:instrText>
      </w:r>
      <w:r>
        <w:fldChar w:fldCharType="separate"/>
      </w:r>
      <w:r w:rsidRPr="001429C7">
        <w:rPr>
          <w:rStyle w:val="Hyperlink"/>
        </w:rPr>
        <w:t>teachsam</w:t>
      </w:r>
      <w:proofErr w:type="spellEnd"/>
      <w:r>
        <w:rPr>
          <w:rStyle w:val="Hyperlink"/>
        </w:rPr>
        <w:fldChar w:fldCharType="end"/>
      </w:r>
      <w:r>
        <w:t xml:space="preserve">“ (u.a. mit einem </w:t>
      </w:r>
      <w:hyperlink r:id="rId22" w:history="1">
        <w:r w:rsidRPr="001429C7">
          <w:rPr>
            <w:rStyle w:val="Hyperlink"/>
          </w:rPr>
          <w:t>Diagramm</w:t>
        </w:r>
      </w:hyperlink>
      <w:r>
        <w:t xml:space="preserve"> und einem Text zur </w:t>
      </w:r>
      <w:hyperlink r:id="rId23" w:history="1">
        <w:r w:rsidRPr="00AE41EE">
          <w:rPr>
            <w:rStyle w:val="Hyperlink"/>
          </w:rPr>
          <w:t>Katharsis-Lehre</w:t>
        </w:r>
      </w:hyperlink>
      <w:r>
        <w:t xml:space="preserve"> Aristoteles). Eine ausführliche Zusammenfassung findet sich auf der Seite des Lehrers </w:t>
      </w:r>
      <w:hyperlink r:id="rId24" w:history="1">
        <w:r w:rsidRPr="00414A39">
          <w:rPr>
            <w:rStyle w:val="Hyperlink"/>
          </w:rPr>
          <w:t>Klaus Schenk</w:t>
        </w:r>
      </w:hyperlink>
      <w:r>
        <w:t>.</w:t>
      </w:r>
    </w:p>
    <w:p w:rsidR="00605910" w:rsidRDefault="00605910" w:rsidP="00605910"/>
    <w:p w:rsidR="00605910" w:rsidRPr="007F5F21" w:rsidRDefault="00605910" w:rsidP="00605910">
      <w:r w:rsidRPr="00AF27F2">
        <w:t xml:space="preserve">Denkbar ist </w:t>
      </w:r>
      <w:r>
        <w:t xml:space="preserve">eine abschließende Bearbeitung zum Männer- und Frauenbild in „Emilia Galotti“. Dabei kann mit Bibelauszügen aus Timotheus und Jesus </w:t>
      </w:r>
      <w:proofErr w:type="spellStart"/>
      <w:r w:rsidRPr="007F5F21">
        <w:t>Sirach</w:t>
      </w:r>
      <w:proofErr w:type="spellEnd"/>
      <w:r w:rsidRPr="007F5F21">
        <w:t xml:space="preserve"> </w:t>
      </w:r>
      <w:r>
        <w:t xml:space="preserve">(vgl. S. 72) </w:t>
      </w:r>
      <w:r w:rsidRPr="007F5F21">
        <w:t xml:space="preserve">gearbeitet werden, die Schülerinnen und Schüler erkennen, dass es von der Kirche vorgegebene Bilder und Ansprüche gab, die eine gut erzogene Frau zu erfüllen hatte. </w:t>
      </w:r>
    </w:p>
    <w:p w:rsidR="00605910" w:rsidRPr="007F5F21" w:rsidRDefault="00605910" w:rsidP="00605910">
      <w:r w:rsidRPr="007F5F21">
        <w:t xml:space="preserve">Die Frau war im 18. Jahrhundert untergeordnet, es bestand ein einseitiges Abhängigkeitsverhältnis der Frau vom Mann. Die Frau hatte sich um den Haushalt und die Kinder zu kümmern, durfte aber nicht selbstständig entscheiden. Bildung war fast ausschließlich Männern vorbehalten, es gab nur wenige Frauen, die sich bilden konnten, da Wert auf Passivität und Tugendhaftigkeit gelegt wurde. </w:t>
      </w:r>
    </w:p>
    <w:p w:rsidR="00605910" w:rsidRPr="007F5F21" w:rsidRDefault="00605910" w:rsidP="00605910">
      <w:r w:rsidRPr="007F5F21">
        <w:t xml:space="preserve">Lessing übte in seinen Werken Kritik an diesem Zustand und zeigte starke, selbstbestimmte Frauen. </w:t>
      </w:r>
    </w:p>
    <w:p w:rsidR="00605910" w:rsidRPr="007F5F21" w:rsidRDefault="00605910" w:rsidP="00605910"/>
    <w:p w:rsidR="00605910" w:rsidRPr="007F5F21" w:rsidRDefault="00605910" w:rsidP="00605910">
      <w:pPr>
        <w:pStyle w:val="Listenabsatz"/>
        <w:numPr>
          <w:ilvl w:val="0"/>
          <w:numId w:val="15"/>
        </w:numPr>
      </w:pPr>
      <w:r w:rsidRPr="007F5F21">
        <w:t xml:space="preserve">Emilia Galotti ist tugendhaft, gebildet und modern. Sie will </w:t>
      </w:r>
      <w:proofErr w:type="spellStart"/>
      <w:r w:rsidRPr="007F5F21">
        <w:t>Appiani</w:t>
      </w:r>
      <w:proofErr w:type="spellEnd"/>
      <w:r w:rsidRPr="007F5F21">
        <w:t xml:space="preserve"> eine gute Frau sein und passt sich ihrer Rolle an. </w:t>
      </w:r>
    </w:p>
    <w:p w:rsidR="00605910" w:rsidRPr="007F5F21" w:rsidRDefault="00605910" w:rsidP="00605910">
      <w:pPr>
        <w:pStyle w:val="Listenabsatz"/>
        <w:numPr>
          <w:ilvl w:val="0"/>
          <w:numId w:val="15"/>
        </w:numPr>
      </w:pPr>
      <w:r w:rsidRPr="007F5F21">
        <w:t>Durch die Verführungsversuche des Prinzen entdeckt sie neue Seiten an sich, hat Angst, schwach zu werden.</w:t>
      </w:r>
    </w:p>
    <w:p w:rsidR="00605910" w:rsidRPr="007F5F21" w:rsidRDefault="00605910" w:rsidP="00605910">
      <w:pPr>
        <w:pStyle w:val="Listenabsatz"/>
        <w:numPr>
          <w:ilvl w:val="0"/>
          <w:numId w:val="15"/>
        </w:numPr>
      </w:pPr>
      <w:r w:rsidRPr="007F5F21">
        <w:lastRenderedPageBreak/>
        <w:t xml:space="preserve">Sie ist das Gegenteil zu </w:t>
      </w:r>
      <w:proofErr w:type="spellStart"/>
      <w:r w:rsidRPr="007F5F21">
        <w:t>Orsina</w:t>
      </w:r>
      <w:proofErr w:type="spellEnd"/>
      <w:r w:rsidRPr="007F5F21">
        <w:t xml:space="preserve">, denn diese wurde verlassen, obwohl sie den Prinzen liebte. </w:t>
      </w:r>
      <w:proofErr w:type="spellStart"/>
      <w:r w:rsidRPr="007F5F21">
        <w:t>Orsina</w:t>
      </w:r>
      <w:proofErr w:type="spellEnd"/>
      <w:r w:rsidRPr="007F5F21">
        <w:t xml:space="preserve"> nimmt Rache (Bezug zu Jesus </w:t>
      </w:r>
      <w:proofErr w:type="spellStart"/>
      <w:r w:rsidRPr="007F5F21">
        <w:t>Sirach</w:t>
      </w:r>
      <w:proofErr w:type="spellEnd"/>
      <w:r w:rsidRPr="007F5F21">
        <w:t xml:space="preserve">!), sie hat erkannt, wie die Machtverteilung in der Beziehung zwischen den Geschlechtern  ist, lässt sich aber nicht einschränken </w:t>
      </w:r>
      <w:r w:rsidRPr="007F5F21">
        <w:sym w:font="Wingdings" w:char="F0E0"/>
      </w:r>
      <w:r w:rsidRPr="007F5F21">
        <w:t xml:space="preserve"> intrigiert geschickt gegen den Prinzen, will für sich selbst Gerechtigkeit</w:t>
      </w:r>
    </w:p>
    <w:p w:rsidR="00605910" w:rsidRPr="007F5F21" w:rsidRDefault="00605910" w:rsidP="00605910"/>
    <w:p w:rsidR="00605910" w:rsidRPr="007F5F21" w:rsidRDefault="00605910" w:rsidP="00605910">
      <w:r w:rsidRPr="007F5F21">
        <w:t xml:space="preserve">Emilias Vater sieht die Tugendhaftigkeit als erste Aufgabe der Frau, sie soll sich um die Familie kümmern und ihrem Mann „dienen“. Den Prinzen erkennt er als Gefahr, denn dieser nimmt sich die Frauen, wie es ihm gefällt. </w:t>
      </w:r>
    </w:p>
    <w:p w:rsidR="00605910" w:rsidRDefault="00605910" w:rsidP="00605910"/>
    <w:p w:rsidR="00605910" w:rsidRDefault="00605910" w:rsidP="00605910"/>
    <w:p w:rsidR="00605910" w:rsidRPr="00AF27F2" w:rsidRDefault="00605910" w:rsidP="00605910">
      <w:r w:rsidRPr="00AF27F2">
        <w:t xml:space="preserve">Die folgenden Arbeitsblätter bilden eine Ausgangsbasis. </w:t>
      </w:r>
    </w:p>
    <w:p w:rsidR="00605910" w:rsidRPr="00862C09" w:rsidRDefault="00605910" w:rsidP="00605910"/>
    <w:p w:rsidR="00605910" w:rsidRPr="00965AFB" w:rsidRDefault="00605910" w:rsidP="00605910">
      <w:pPr>
        <w:rPr>
          <w:sz w:val="28"/>
        </w:rPr>
      </w:pPr>
      <w:r w:rsidRPr="00965AFB">
        <w:rPr>
          <w:sz w:val="28"/>
        </w:rPr>
        <w:br w:type="page"/>
      </w:r>
      <w:r>
        <w:rPr>
          <w:sz w:val="28"/>
        </w:rPr>
        <w:lastRenderedPageBreak/>
        <w:t xml:space="preserve"> </w:t>
      </w:r>
    </w:p>
    <w:p w:rsidR="00605910" w:rsidRPr="00965AFB" w:rsidRDefault="00605910" w:rsidP="00605910">
      <w:pPr>
        <w:pStyle w:val="berschrift1"/>
        <w:rPr>
          <w:sz w:val="20"/>
          <w:szCs w:val="20"/>
        </w:rPr>
      </w:pPr>
      <w:bookmarkStart w:id="21" w:name="_Toc419722544"/>
      <w:bookmarkStart w:id="22" w:name="_Toc419723906"/>
      <w:r w:rsidRPr="006E7BDF">
        <w:t>Übersicht zum Inhalt und Aufbau des Dramas</w:t>
      </w:r>
      <w:bookmarkEnd w:id="21"/>
      <w:bookmarkEnd w:id="22"/>
    </w:p>
    <w:p w:rsidR="00605910" w:rsidRPr="00965AFB" w:rsidRDefault="00605910" w:rsidP="00605910">
      <w:pPr>
        <w:rPr>
          <w:rFonts w:cs="Arial"/>
          <w:b/>
          <w:szCs w:val="20"/>
          <w:u w:val="single"/>
        </w:rPr>
      </w:pPr>
    </w:p>
    <w:p w:rsidR="00605910" w:rsidRPr="00965AFB" w:rsidRDefault="00605910" w:rsidP="00605910">
      <w:pPr>
        <w:rPr>
          <w:rFonts w:cs="Arial"/>
          <w:sz w:val="22"/>
          <w:szCs w:val="20"/>
        </w:rPr>
      </w:pPr>
      <w:r w:rsidRPr="00965AFB">
        <w:rPr>
          <w:rFonts w:cs="Arial"/>
          <w:sz w:val="22"/>
          <w:szCs w:val="20"/>
        </w:rPr>
        <w:t xml:space="preserve">1.Akt: </w:t>
      </w:r>
      <w:r w:rsidRPr="00965AFB">
        <w:rPr>
          <w:rFonts w:cs="Arial"/>
          <w:iCs/>
          <w:sz w:val="22"/>
          <w:szCs w:val="20"/>
        </w:rPr>
        <w:t xml:space="preserve">Exposition </w:t>
      </w:r>
      <w:r w:rsidRPr="00965AFB">
        <w:rPr>
          <w:rFonts w:cs="Arial"/>
          <w:iCs/>
          <w:sz w:val="22"/>
          <w:szCs w:val="20"/>
        </w:rPr>
        <w:sym w:font="Wingdings" w:char="F0E0"/>
      </w:r>
      <w:r w:rsidRPr="00965AFB">
        <w:rPr>
          <w:rFonts w:cs="Arial"/>
          <w:iCs/>
          <w:sz w:val="22"/>
          <w:szCs w:val="20"/>
        </w:rPr>
        <w:t xml:space="preserve"> </w:t>
      </w:r>
      <w:r w:rsidRPr="00965AFB">
        <w:rPr>
          <w:rFonts w:cs="Arial"/>
          <w:sz w:val="22"/>
          <w:szCs w:val="20"/>
        </w:rPr>
        <w:t>Zuschauer/Leser werden in die zeitlichen und örtlichen Verhältnisse eingeführt: Vorgeschichte und die für die Handlung wesentlichen Figuren, Einführung des Konfliktes</w:t>
      </w:r>
    </w:p>
    <w:p w:rsidR="00605910" w:rsidRPr="00965AFB" w:rsidRDefault="00605910" w:rsidP="00605910">
      <w:pPr>
        <w:rPr>
          <w:rFonts w:cs="Arial"/>
          <w:sz w:val="22"/>
          <w:szCs w:val="20"/>
        </w:rPr>
      </w:pP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HOF / KABINETT</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Die höfische Welt des Prinzen </w:t>
      </w:r>
      <w:proofErr w:type="spellStart"/>
      <w:r w:rsidRPr="00965AFB">
        <w:rPr>
          <w:rFonts w:cs="Arial"/>
          <w:sz w:val="22"/>
          <w:szCs w:val="20"/>
        </w:rPr>
        <w:t>Hettore</w:t>
      </w:r>
      <w:proofErr w:type="spellEnd"/>
      <w:r w:rsidRPr="00965AFB">
        <w:rPr>
          <w:rFonts w:cs="Arial"/>
          <w:sz w:val="22"/>
          <w:szCs w:val="20"/>
        </w:rPr>
        <w:t xml:space="preserve"> wird vorgestellt:</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Der Prinz zwischen Privatem und Regierungsgeschäften</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Einführung Emilias</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Planung eines Anschlages/einer Intrige</w:t>
      </w:r>
    </w:p>
    <w:p w:rsidR="00605910" w:rsidRPr="00965AFB" w:rsidRDefault="00605910" w:rsidP="00605910">
      <w:pPr>
        <w:rPr>
          <w:rFonts w:cs="Arial"/>
          <w:sz w:val="22"/>
          <w:szCs w:val="20"/>
        </w:rPr>
      </w:pPr>
    </w:p>
    <w:p w:rsidR="00605910" w:rsidRPr="00965AFB" w:rsidRDefault="00605910" w:rsidP="00605910">
      <w:pPr>
        <w:rPr>
          <w:rFonts w:cs="Arial"/>
          <w:sz w:val="22"/>
          <w:szCs w:val="20"/>
        </w:rPr>
      </w:pPr>
    </w:p>
    <w:p w:rsidR="00605910" w:rsidRPr="006632ED" w:rsidRDefault="00605910" w:rsidP="00605910">
      <w:pPr>
        <w:pStyle w:val="Listenabsatz"/>
        <w:numPr>
          <w:ilvl w:val="0"/>
          <w:numId w:val="1"/>
        </w:numPr>
        <w:tabs>
          <w:tab w:val="clear" w:pos="720"/>
          <w:tab w:val="num" w:pos="284"/>
        </w:tabs>
        <w:ind w:left="284"/>
        <w:rPr>
          <w:rFonts w:cs="Arial"/>
          <w:sz w:val="22"/>
          <w:szCs w:val="20"/>
        </w:rPr>
      </w:pPr>
      <w:r w:rsidRPr="006632ED">
        <w:rPr>
          <w:rFonts w:cs="Arial"/>
          <w:sz w:val="22"/>
          <w:szCs w:val="20"/>
        </w:rPr>
        <w:t>Akt</w:t>
      </w:r>
      <w:r>
        <w:rPr>
          <w:rFonts w:cs="Arial"/>
          <w:sz w:val="22"/>
          <w:szCs w:val="20"/>
        </w:rPr>
        <w:t>:</w:t>
      </w:r>
      <w:r w:rsidRPr="006632ED">
        <w:rPr>
          <w:rFonts w:cs="Arial"/>
          <w:sz w:val="22"/>
          <w:szCs w:val="20"/>
        </w:rPr>
        <w:t xml:space="preserve"> E</w:t>
      </w:r>
      <w:r w:rsidRPr="006632ED">
        <w:rPr>
          <w:rFonts w:cs="Arial"/>
          <w:iCs/>
          <w:sz w:val="22"/>
          <w:szCs w:val="20"/>
        </w:rPr>
        <w:t xml:space="preserve">rregendes Moment </w:t>
      </w:r>
      <w:r w:rsidRPr="00965AFB">
        <w:rPr>
          <w:iCs/>
        </w:rPr>
        <w:sym w:font="Wingdings" w:char="F0E0"/>
      </w:r>
      <w:r w:rsidRPr="006632ED">
        <w:rPr>
          <w:rFonts w:cs="Arial"/>
          <w:iCs/>
          <w:sz w:val="22"/>
          <w:szCs w:val="20"/>
        </w:rPr>
        <w:t xml:space="preserve"> Verknüpfung der Handlung</w:t>
      </w:r>
      <w:r w:rsidRPr="006632ED">
        <w:rPr>
          <w:rFonts w:cs="Arial"/>
          <w:sz w:val="22"/>
          <w:szCs w:val="20"/>
        </w:rPr>
        <w:t>: Interessenskonflikte, Intrigen, Spannung steigt.</w:t>
      </w:r>
    </w:p>
    <w:p w:rsidR="00605910" w:rsidRPr="00965AFB" w:rsidRDefault="00605910" w:rsidP="00605910">
      <w:pPr>
        <w:rPr>
          <w:rFonts w:cs="Arial"/>
          <w:sz w:val="22"/>
          <w:szCs w:val="20"/>
        </w:rPr>
      </w:pP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STADTHAUS GALOTTI; AM MORGEN</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Bürgerliche (Gegen-)Welt</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Emilias bevorstehende Hochzeit</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Streit: Marinelli - </w:t>
      </w:r>
      <w:proofErr w:type="spellStart"/>
      <w:r w:rsidRPr="00965AFB">
        <w:rPr>
          <w:rFonts w:cs="Arial"/>
          <w:sz w:val="22"/>
          <w:szCs w:val="20"/>
        </w:rPr>
        <w:t>Appiani</w:t>
      </w:r>
      <w:proofErr w:type="spellEnd"/>
    </w:p>
    <w:p w:rsidR="00605910" w:rsidRPr="00965AFB" w:rsidRDefault="00605910" w:rsidP="00605910">
      <w:pPr>
        <w:rPr>
          <w:rFonts w:cs="Arial"/>
          <w:sz w:val="22"/>
          <w:szCs w:val="20"/>
        </w:rPr>
      </w:pPr>
    </w:p>
    <w:p w:rsidR="00605910" w:rsidRPr="006632ED" w:rsidRDefault="00605910" w:rsidP="00605910">
      <w:pPr>
        <w:pStyle w:val="Listenabsatz"/>
        <w:numPr>
          <w:ilvl w:val="0"/>
          <w:numId w:val="1"/>
        </w:numPr>
        <w:tabs>
          <w:tab w:val="clear" w:pos="720"/>
          <w:tab w:val="num" w:pos="284"/>
        </w:tabs>
        <w:ind w:left="284"/>
        <w:rPr>
          <w:rFonts w:cs="Arial"/>
          <w:sz w:val="22"/>
          <w:szCs w:val="20"/>
        </w:rPr>
      </w:pPr>
      <w:r w:rsidRPr="006632ED">
        <w:rPr>
          <w:rFonts w:cs="Arial"/>
          <w:sz w:val="22"/>
          <w:szCs w:val="20"/>
        </w:rPr>
        <w:t>Akt</w:t>
      </w:r>
      <w:r>
        <w:rPr>
          <w:rFonts w:cs="Arial"/>
          <w:sz w:val="22"/>
          <w:szCs w:val="20"/>
        </w:rPr>
        <w:t>:</w:t>
      </w:r>
      <w:r w:rsidRPr="006632ED">
        <w:rPr>
          <w:rFonts w:cs="Arial"/>
          <w:sz w:val="22"/>
          <w:szCs w:val="20"/>
        </w:rPr>
        <w:t xml:space="preserve"> Höhepunkt </w:t>
      </w:r>
      <w:r w:rsidRPr="00965AFB">
        <w:sym w:font="Wingdings" w:char="F0E0"/>
      </w:r>
      <w:r w:rsidRPr="006632ED">
        <w:rPr>
          <w:rFonts w:cs="Arial"/>
          <w:sz w:val="22"/>
          <w:szCs w:val="20"/>
        </w:rPr>
        <w:t xml:space="preserve"> Held am entscheidenden Punkt: Wende zu Sieg oder Niederlage, zu Absturz oder Erhöhung</w:t>
      </w:r>
    </w:p>
    <w:p w:rsidR="00605910" w:rsidRPr="00965AFB" w:rsidRDefault="00605910" w:rsidP="00605910">
      <w:pPr>
        <w:rPr>
          <w:sz w:val="28"/>
        </w:rPr>
      </w:pP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Emilia in der Gewalt des Prinzen</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Claudia durchschaut die Intrige</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Reaktion Odoardo?</w:t>
      </w:r>
    </w:p>
    <w:p w:rsidR="00605910" w:rsidRPr="00965AFB" w:rsidRDefault="00605910" w:rsidP="00605910">
      <w:pPr>
        <w:rPr>
          <w:rFonts w:cs="Arial"/>
          <w:sz w:val="22"/>
          <w:szCs w:val="20"/>
        </w:rPr>
      </w:pPr>
    </w:p>
    <w:p w:rsidR="00605910" w:rsidRPr="00B03CBD" w:rsidRDefault="00605910" w:rsidP="00605910">
      <w:pPr>
        <w:pStyle w:val="Listenabsatz"/>
        <w:numPr>
          <w:ilvl w:val="0"/>
          <w:numId w:val="1"/>
        </w:numPr>
        <w:rPr>
          <w:rFonts w:cs="Arial"/>
          <w:sz w:val="22"/>
          <w:szCs w:val="20"/>
        </w:rPr>
      </w:pPr>
      <w:r w:rsidRPr="00B03CBD">
        <w:rPr>
          <w:rFonts w:cs="Arial"/>
          <w:sz w:val="22"/>
          <w:szCs w:val="20"/>
        </w:rPr>
        <w:t>Akt: Fallende Handlung</w:t>
      </w:r>
      <w:r w:rsidRPr="00965AFB">
        <w:sym w:font="Wingdings" w:char="F0E0"/>
      </w:r>
      <w:r w:rsidRPr="00B03CBD">
        <w:rPr>
          <w:rFonts w:cs="Arial"/>
          <w:sz w:val="22"/>
          <w:szCs w:val="20"/>
        </w:rPr>
        <w:t xml:space="preserve"> durch retardierendes Moment Spannungssteigerung </w:t>
      </w:r>
    </w:p>
    <w:p w:rsidR="00605910" w:rsidRPr="00965AFB" w:rsidRDefault="00605910" w:rsidP="00605910">
      <w:pPr>
        <w:rPr>
          <w:sz w:val="28"/>
        </w:rPr>
      </w:pP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w:t>
      </w:r>
      <w:proofErr w:type="spellStart"/>
      <w:r w:rsidRPr="00965AFB">
        <w:rPr>
          <w:rFonts w:cs="Arial"/>
          <w:sz w:val="22"/>
          <w:szCs w:val="20"/>
        </w:rPr>
        <w:t>Orsinas</w:t>
      </w:r>
      <w:proofErr w:type="spellEnd"/>
      <w:r w:rsidRPr="00965AFB">
        <w:rPr>
          <w:rFonts w:cs="Arial"/>
          <w:sz w:val="22"/>
          <w:szCs w:val="20"/>
        </w:rPr>
        <w:t xml:space="preserve"> Racheplan</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Odoardo als „Instrument“</w:t>
      </w: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 xml:space="preserve">   - Der Dolch der </w:t>
      </w:r>
      <w:proofErr w:type="spellStart"/>
      <w:r w:rsidRPr="00965AFB">
        <w:rPr>
          <w:rFonts w:cs="Arial"/>
          <w:sz w:val="22"/>
          <w:szCs w:val="20"/>
        </w:rPr>
        <w:t>Orsina</w:t>
      </w:r>
      <w:proofErr w:type="spellEnd"/>
    </w:p>
    <w:p w:rsidR="00605910" w:rsidRPr="00965AFB" w:rsidRDefault="00605910" w:rsidP="00605910">
      <w:pPr>
        <w:rPr>
          <w:rFonts w:cs="Arial"/>
          <w:sz w:val="22"/>
          <w:szCs w:val="20"/>
        </w:rPr>
      </w:pPr>
    </w:p>
    <w:p w:rsidR="00605910" w:rsidRPr="00B03CBD" w:rsidRDefault="00605910" w:rsidP="00605910">
      <w:pPr>
        <w:pStyle w:val="Listenabsatz"/>
        <w:numPr>
          <w:ilvl w:val="0"/>
          <w:numId w:val="1"/>
        </w:numPr>
        <w:rPr>
          <w:rFonts w:cs="Arial"/>
          <w:sz w:val="22"/>
          <w:szCs w:val="20"/>
        </w:rPr>
      </w:pPr>
      <w:r w:rsidRPr="00B03CBD">
        <w:rPr>
          <w:rFonts w:cs="Arial"/>
          <w:sz w:val="22"/>
          <w:szCs w:val="20"/>
        </w:rPr>
        <w:t xml:space="preserve">Akt: Lösung des Konfliktes </w:t>
      </w:r>
      <w:r w:rsidRPr="00965AFB">
        <w:sym w:font="Wingdings" w:char="F0E0"/>
      </w:r>
      <w:r w:rsidRPr="00B03CBD">
        <w:rPr>
          <w:rFonts w:cs="Arial"/>
          <w:sz w:val="22"/>
          <w:szCs w:val="20"/>
        </w:rPr>
        <w:t xml:space="preserve"> Sieg oder Untergang des Helden</w:t>
      </w:r>
    </w:p>
    <w:p w:rsidR="00605910" w:rsidRPr="00965AFB" w:rsidRDefault="00605910" w:rsidP="00605910">
      <w:pPr>
        <w:rPr>
          <w:sz w:val="28"/>
        </w:rPr>
      </w:pPr>
    </w:p>
    <w:p w:rsidR="00605910" w:rsidRPr="00965AFB" w:rsidRDefault="00605910" w:rsidP="00605910">
      <w:pPr>
        <w:pBdr>
          <w:top w:val="single" w:sz="4" w:space="1" w:color="auto"/>
          <w:left w:val="single" w:sz="4" w:space="4" w:color="auto"/>
          <w:bottom w:val="single" w:sz="4" w:space="1" w:color="auto"/>
          <w:right w:val="single" w:sz="4" w:space="4" w:color="auto"/>
        </w:pBdr>
        <w:rPr>
          <w:rFonts w:cs="Arial"/>
          <w:sz w:val="22"/>
          <w:szCs w:val="20"/>
        </w:rPr>
      </w:pPr>
      <w:r w:rsidRPr="00965AFB">
        <w:rPr>
          <w:rFonts w:cs="Arial"/>
          <w:sz w:val="22"/>
          <w:szCs w:val="20"/>
        </w:rPr>
        <w:t>LUSTSCHLOSS DOSALO; AM NACHMITTAG / ABEND DES „HOCHZEITSTAGES“</w:t>
      </w:r>
    </w:p>
    <w:p w:rsidR="00605910" w:rsidRPr="00965AFB" w:rsidRDefault="00605910" w:rsidP="00605910">
      <w:pPr>
        <w:pBdr>
          <w:top w:val="single" w:sz="4" w:space="1" w:color="auto"/>
          <w:left w:val="single" w:sz="4" w:space="4" w:color="auto"/>
          <w:bottom w:val="single" w:sz="4" w:space="1" w:color="auto"/>
          <w:right w:val="single" w:sz="4" w:space="4" w:color="auto"/>
        </w:pBdr>
        <w:rPr>
          <w:sz w:val="22"/>
        </w:rPr>
      </w:pPr>
      <w:r w:rsidRPr="00965AFB">
        <w:rPr>
          <w:sz w:val="22"/>
        </w:rPr>
        <w:t xml:space="preserve">   - Intrige gegen Odoardo</w:t>
      </w:r>
    </w:p>
    <w:p w:rsidR="00605910" w:rsidRPr="00965AFB" w:rsidRDefault="00605910" w:rsidP="00605910">
      <w:pPr>
        <w:pBdr>
          <w:top w:val="single" w:sz="4" w:space="1" w:color="auto"/>
          <w:left w:val="single" w:sz="4" w:space="4" w:color="auto"/>
          <w:bottom w:val="single" w:sz="4" w:space="1" w:color="auto"/>
          <w:right w:val="single" w:sz="4" w:space="4" w:color="auto"/>
        </w:pBdr>
        <w:rPr>
          <w:sz w:val="22"/>
        </w:rPr>
      </w:pPr>
      <w:r w:rsidRPr="00965AFB">
        <w:rPr>
          <w:sz w:val="22"/>
        </w:rPr>
        <w:t xml:space="preserve">   - Der Dolch als Mittel der „Konfliktlösung“</w:t>
      </w:r>
    </w:p>
    <w:p w:rsidR="00605910" w:rsidRPr="00965AFB" w:rsidRDefault="00605910" w:rsidP="00605910">
      <w:pPr>
        <w:pBdr>
          <w:top w:val="single" w:sz="4" w:space="1" w:color="auto"/>
          <w:left w:val="single" w:sz="4" w:space="4" w:color="auto"/>
          <w:bottom w:val="single" w:sz="4" w:space="1" w:color="auto"/>
          <w:right w:val="single" w:sz="4" w:space="4" w:color="auto"/>
        </w:pBdr>
        <w:rPr>
          <w:sz w:val="22"/>
        </w:rPr>
      </w:pPr>
      <w:r w:rsidRPr="00965AFB">
        <w:rPr>
          <w:sz w:val="22"/>
        </w:rPr>
        <w:t xml:space="preserve">   - Emilias Tod </w:t>
      </w:r>
      <w:r w:rsidRPr="00965AFB">
        <w:rPr>
          <w:sz w:val="22"/>
        </w:rPr>
        <w:sym w:font="Wingdings" w:char="F0E0"/>
      </w:r>
      <w:r w:rsidRPr="00965AFB">
        <w:rPr>
          <w:sz w:val="22"/>
        </w:rPr>
        <w:t xml:space="preserve"> Katastrophe</w:t>
      </w:r>
    </w:p>
    <w:p w:rsidR="00605910" w:rsidRPr="00965AFB" w:rsidRDefault="00605910" w:rsidP="00605910">
      <w:pPr>
        <w:rPr>
          <w:sz w:val="20"/>
        </w:rPr>
      </w:pPr>
    </w:p>
    <w:p w:rsidR="00605910" w:rsidRPr="00965AFB" w:rsidRDefault="00605910" w:rsidP="00605910">
      <w:pPr>
        <w:pStyle w:val="berschrift2"/>
        <w:pBdr>
          <w:bottom w:val="single" w:sz="4" w:space="0" w:color="auto"/>
        </w:pBdr>
        <w:rPr>
          <w:rFonts w:ascii="Verdana" w:hAnsi="Verdana"/>
        </w:rPr>
        <w:sectPr w:rsidR="00605910" w:rsidRPr="00965AFB" w:rsidSect="00541141">
          <w:pgSz w:w="11906" w:h="16838"/>
          <w:pgMar w:top="1134" w:right="1418" w:bottom="567" w:left="992" w:header="709" w:footer="709" w:gutter="0"/>
          <w:cols w:space="708"/>
          <w:docGrid w:linePitch="360"/>
        </w:sectPr>
      </w:pPr>
    </w:p>
    <w:p w:rsidR="00605910" w:rsidRDefault="00605910" w:rsidP="00605910">
      <w:pPr>
        <w:rPr>
          <w:sz w:val="28"/>
        </w:rPr>
      </w:pPr>
    </w:p>
    <w:p w:rsidR="00605910" w:rsidRDefault="00605910" w:rsidP="00605910">
      <w:pPr>
        <w:pStyle w:val="berschrift1"/>
      </w:pPr>
      <w:bookmarkStart w:id="23" w:name="_Toc419722545"/>
      <w:bookmarkStart w:id="24" w:name="_Toc419723907"/>
      <w:r>
        <w:t>Lösungsansätze zur Schuldfrage</w:t>
      </w:r>
      <w:bookmarkEnd w:id="23"/>
      <w:bookmarkEnd w:id="24"/>
    </w:p>
    <w:p w:rsidR="00605910" w:rsidRDefault="00605910" w:rsidP="00605910">
      <w:pPr>
        <w:rPr>
          <w:sz w:val="28"/>
        </w:rPr>
      </w:pPr>
    </w:p>
    <w:p w:rsidR="00605910" w:rsidRPr="00862C09" w:rsidRDefault="00605910" w:rsidP="00605910">
      <w:pPr>
        <w:pStyle w:val="StandardWeb"/>
        <w:spacing w:before="0" w:beforeAutospacing="0" w:after="0" w:afterAutospacing="0"/>
        <w:rPr>
          <w:rFonts w:ascii="Verdana" w:hAnsi="Verdana"/>
        </w:rPr>
      </w:pPr>
      <w:r w:rsidRPr="00862C09">
        <w:rPr>
          <w:rFonts w:ascii="Verdana" w:hAnsi="Verdana"/>
        </w:rPr>
        <w:t xml:space="preserve">Wer </w:t>
      </w:r>
      <w:r>
        <w:rPr>
          <w:rFonts w:ascii="Verdana" w:hAnsi="Verdana"/>
        </w:rPr>
        <w:t>trägt</w:t>
      </w:r>
      <w:r w:rsidRPr="00862C09">
        <w:rPr>
          <w:rFonts w:ascii="Verdana" w:hAnsi="Verdana"/>
        </w:rPr>
        <w:t xml:space="preserve"> Schuld a</w:t>
      </w:r>
      <w:r>
        <w:rPr>
          <w:rFonts w:ascii="Verdana" w:hAnsi="Verdana"/>
        </w:rPr>
        <w:t>n</w:t>
      </w:r>
      <w:r w:rsidRPr="00862C09">
        <w:rPr>
          <w:rFonts w:ascii="Verdana" w:hAnsi="Verdana"/>
        </w:rPr>
        <w:t xml:space="preserve"> Emilias</w:t>
      </w:r>
      <w:r w:rsidRPr="00845F4C">
        <w:rPr>
          <w:rFonts w:ascii="Verdana" w:hAnsi="Verdana"/>
        </w:rPr>
        <w:t xml:space="preserve"> </w:t>
      </w:r>
      <w:r w:rsidRPr="00862C09">
        <w:rPr>
          <w:rFonts w:ascii="Verdana" w:hAnsi="Verdana"/>
        </w:rPr>
        <w:t>Tod?</w:t>
      </w:r>
    </w:p>
    <w:p w:rsidR="00605910" w:rsidRPr="00862C09" w:rsidRDefault="00605910" w:rsidP="00605910">
      <w:pPr>
        <w:pStyle w:val="StandardWeb"/>
        <w:numPr>
          <w:ilvl w:val="2"/>
          <w:numId w:val="10"/>
        </w:numPr>
        <w:spacing w:before="0" w:beforeAutospacing="0" w:after="0" w:afterAutospacing="0"/>
        <w:ind w:left="284" w:hanging="284"/>
        <w:rPr>
          <w:rFonts w:ascii="Verdana" w:hAnsi="Verdana"/>
        </w:rPr>
      </w:pPr>
      <w:r w:rsidRPr="00862C09">
        <w:rPr>
          <w:rFonts w:ascii="Verdana" w:hAnsi="Verdana"/>
        </w:rPr>
        <w:t>Odoardo…</w:t>
      </w:r>
    </w:p>
    <w:p w:rsidR="00605910" w:rsidRPr="00862C09" w:rsidRDefault="00605910" w:rsidP="00605910">
      <w:pPr>
        <w:pStyle w:val="StandardWeb"/>
        <w:numPr>
          <w:ilvl w:val="0"/>
          <w:numId w:val="5"/>
        </w:numPr>
        <w:spacing w:before="0" w:beforeAutospacing="0" w:after="0" w:afterAutospacing="0"/>
        <w:jc w:val="left"/>
        <w:rPr>
          <w:rFonts w:ascii="Verdana" w:hAnsi="Verdana"/>
        </w:rPr>
      </w:pPr>
      <w:r w:rsidRPr="00862C09">
        <w:rPr>
          <w:rFonts w:ascii="Verdana" w:hAnsi="Verdana"/>
        </w:rPr>
        <w:t>beeinflusst Emilia durch verschiedene Gründe</w:t>
      </w:r>
    </w:p>
    <w:p w:rsidR="00605910" w:rsidRPr="00862C09" w:rsidRDefault="00605910" w:rsidP="00605910">
      <w:pPr>
        <w:pStyle w:val="StandardWeb"/>
        <w:numPr>
          <w:ilvl w:val="0"/>
          <w:numId w:val="5"/>
        </w:numPr>
        <w:spacing w:before="0" w:beforeAutospacing="0" w:after="0" w:afterAutospacing="0"/>
        <w:jc w:val="left"/>
        <w:rPr>
          <w:rFonts w:ascii="Verdana" w:hAnsi="Verdana"/>
        </w:rPr>
      </w:pPr>
      <w:r w:rsidRPr="00862C09">
        <w:rPr>
          <w:rFonts w:ascii="Verdana" w:hAnsi="Verdana"/>
        </w:rPr>
        <w:t xml:space="preserve">hat sehr strenge Moralvorstellungen und Emilia dazu erzogen, dass sie den Tod dem Verlust der außerehelichen Unschuld vorzieht </w:t>
      </w:r>
      <w:r w:rsidRPr="00862C09">
        <w:rPr>
          <w:rFonts w:ascii="Verdana" w:hAnsi="Verdana"/>
        </w:rPr>
        <w:sym w:font="Wingdings" w:char="F0E0"/>
      </w:r>
      <w:r w:rsidRPr="00862C09">
        <w:rPr>
          <w:rFonts w:ascii="Verdana" w:hAnsi="Verdana"/>
        </w:rPr>
        <w:t xml:space="preserve"> hat Angst vor dem Verlust des guten Rufs</w:t>
      </w:r>
    </w:p>
    <w:p w:rsidR="00605910" w:rsidRPr="00862C09" w:rsidRDefault="00605910" w:rsidP="00605910">
      <w:pPr>
        <w:pStyle w:val="StandardWeb"/>
        <w:numPr>
          <w:ilvl w:val="0"/>
          <w:numId w:val="5"/>
        </w:numPr>
        <w:spacing w:before="0" w:beforeAutospacing="0" w:after="0" w:afterAutospacing="0"/>
        <w:jc w:val="left"/>
        <w:rPr>
          <w:rFonts w:ascii="Verdana" w:hAnsi="Verdana"/>
        </w:rPr>
      </w:pPr>
      <w:r w:rsidRPr="00862C09">
        <w:rPr>
          <w:rFonts w:ascii="Verdana" w:hAnsi="Verdana"/>
        </w:rPr>
        <w:t xml:space="preserve">hat die Tat ausgeführt </w:t>
      </w:r>
      <w:r w:rsidRPr="00862C09">
        <w:rPr>
          <w:rFonts w:ascii="Verdana" w:hAnsi="Verdana"/>
        </w:rPr>
        <w:sym w:font="Wingdings" w:char="F0E0"/>
      </w:r>
      <w:r w:rsidRPr="00862C09">
        <w:rPr>
          <w:rFonts w:ascii="Verdana" w:hAnsi="Verdana"/>
        </w:rPr>
        <w:t xml:space="preserve"> rel. Grund? Selbstmord = Sünde; Dru</w:t>
      </w:r>
      <w:r>
        <w:rPr>
          <w:rFonts w:ascii="Verdana" w:hAnsi="Verdana"/>
        </w:rPr>
        <w:t>ck und Provokation Emilias (Vir</w:t>
      </w:r>
      <w:r w:rsidRPr="00862C09">
        <w:rPr>
          <w:rFonts w:ascii="Verdana" w:hAnsi="Verdana"/>
        </w:rPr>
        <w:t>ginia-Motiv)</w:t>
      </w:r>
    </w:p>
    <w:p w:rsidR="00605910" w:rsidRPr="00862C09" w:rsidRDefault="00605910" w:rsidP="00605910">
      <w:pPr>
        <w:pStyle w:val="StandardWeb"/>
        <w:numPr>
          <w:ilvl w:val="2"/>
          <w:numId w:val="11"/>
        </w:numPr>
        <w:spacing w:before="0" w:beforeAutospacing="0" w:after="0" w:afterAutospacing="0"/>
        <w:ind w:left="284" w:hanging="284"/>
        <w:rPr>
          <w:rFonts w:ascii="Verdana" w:hAnsi="Verdana"/>
        </w:rPr>
      </w:pPr>
      <w:r w:rsidRPr="00862C09">
        <w:rPr>
          <w:rFonts w:ascii="Verdana" w:hAnsi="Verdana"/>
        </w:rPr>
        <w:t>Der Prinz …</w:t>
      </w:r>
    </w:p>
    <w:p w:rsidR="00605910" w:rsidRPr="00862C09" w:rsidRDefault="00605910" w:rsidP="00605910">
      <w:pPr>
        <w:pStyle w:val="StandardWeb"/>
        <w:numPr>
          <w:ilvl w:val="0"/>
          <w:numId w:val="6"/>
        </w:numPr>
        <w:spacing w:before="0" w:beforeAutospacing="0" w:after="0" w:afterAutospacing="0"/>
        <w:jc w:val="left"/>
        <w:rPr>
          <w:rFonts w:ascii="Verdana" w:hAnsi="Verdana"/>
        </w:rPr>
      </w:pPr>
      <w:r w:rsidRPr="00862C09">
        <w:rPr>
          <w:rFonts w:ascii="Verdana" w:hAnsi="Verdana"/>
        </w:rPr>
        <w:t>gibt Marinelli freie Hand</w:t>
      </w:r>
    </w:p>
    <w:p w:rsidR="00605910" w:rsidRPr="00862C09" w:rsidRDefault="00605910" w:rsidP="00605910">
      <w:pPr>
        <w:pStyle w:val="StandardWeb"/>
        <w:numPr>
          <w:ilvl w:val="0"/>
          <w:numId w:val="6"/>
        </w:numPr>
        <w:spacing w:before="0" w:beforeAutospacing="0" w:after="0" w:afterAutospacing="0"/>
        <w:jc w:val="left"/>
        <w:rPr>
          <w:rFonts w:ascii="Verdana" w:hAnsi="Verdana"/>
        </w:rPr>
      </w:pPr>
      <w:r w:rsidRPr="00862C09">
        <w:rPr>
          <w:rFonts w:ascii="Verdana" w:hAnsi="Verdana"/>
        </w:rPr>
        <w:t>will Emilia um jeden Preis besitzen, nimmt keine Rücksicht</w:t>
      </w:r>
    </w:p>
    <w:p w:rsidR="00605910" w:rsidRPr="00862C09" w:rsidRDefault="00605910" w:rsidP="00605910">
      <w:pPr>
        <w:pStyle w:val="StandardWeb"/>
        <w:numPr>
          <w:ilvl w:val="0"/>
          <w:numId w:val="6"/>
        </w:numPr>
        <w:spacing w:before="0" w:beforeAutospacing="0" w:after="0" w:afterAutospacing="0"/>
        <w:jc w:val="left"/>
        <w:rPr>
          <w:rFonts w:ascii="Verdana" w:hAnsi="Verdana"/>
        </w:rPr>
      </w:pPr>
      <w:r w:rsidRPr="00862C09">
        <w:rPr>
          <w:rFonts w:ascii="Verdana" w:hAnsi="Verdana"/>
        </w:rPr>
        <w:t xml:space="preserve">tötet </w:t>
      </w:r>
      <w:proofErr w:type="spellStart"/>
      <w:r w:rsidRPr="00862C09">
        <w:rPr>
          <w:rFonts w:ascii="Verdana" w:hAnsi="Verdana"/>
        </w:rPr>
        <w:t>Appiani</w:t>
      </w:r>
      <w:proofErr w:type="spellEnd"/>
    </w:p>
    <w:p w:rsidR="00605910" w:rsidRPr="00862C09" w:rsidRDefault="00605910" w:rsidP="00605910">
      <w:pPr>
        <w:pStyle w:val="StandardWeb"/>
        <w:numPr>
          <w:ilvl w:val="0"/>
          <w:numId w:val="6"/>
        </w:numPr>
        <w:spacing w:before="0" w:beforeAutospacing="0" w:after="0" w:afterAutospacing="0"/>
        <w:jc w:val="left"/>
        <w:rPr>
          <w:rFonts w:ascii="Verdana" w:hAnsi="Verdana"/>
        </w:rPr>
      </w:pPr>
      <w:r w:rsidRPr="00862C09">
        <w:rPr>
          <w:rFonts w:ascii="Verdana" w:hAnsi="Verdana"/>
        </w:rPr>
        <w:t xml:space="preserve">trennt sie von ihren Eltern </w:t>
      </w:r>
    </w:p>
    <w:p w:rsidR="00605910" w:rsidRPr="00862C09" w:rsidRDefault="00605910" w:rsidP="00605910">
      <w:pPr>
        <w:pStyle w:val="StandardWeb"/>
        <w:numPr>
          <w:ilvl w:val="0"/>
          <w:numId w:val="6"/>
        </w:numPr>
        <w:spacing w:before="0" w:beforeAutospacing="0" w:after="0" w:afterAutospacing="0"/>
        <w:jc w:val="left"/>
        <w:rPr>
          <w:rFonts w:ascii="Verdana" w:hAnsi="Verdana"/>
        </w:rPr>
      </w:pPr>
      <w:r w:rsidRPr="00862C09">
        <w:rPr>
          <w:rFonts w:ascii="Verdana" w:hAnsi="Verdana"/>
        </w:rPr>
        <w:t>hält sie gefangen</w:t>
      </w:r>
    </w:p>
    <w:p w:rsidR="00605910" w:rsidRPr="00862C09" w:rsidRDefault="00605910" w:rsidP="00605910">
      <w:pPr>
        <w:pStyle w:val="StandardWeb"/>
        <w:numPr>
          <w:ilvl w:val="2"/>
          <w:numId w:val="11"/>
        </w:numPr>
        <w:spacing w:before="0" w:beforeAutospacing="0" w:after="0" w:afterAutospacing="0"/>
        <w:ind w:left="284" w:hanging="284"/>
        <w:rPr>
          <w:rFonts w:ascii="Verdana" w:hAnsi="Verdana"/>
        </w:rPr>
      </w:pPr>
      <w:r w:rsidRPr="00862C09">
        <w:rPr>
          <w:rFonts w:ascii="Verdana" w:hAnsi="Verdana"/>
        </w:rPr>
        <w:t>Marinelli</w:t>
      </w:r>
    </w:p>
    <w:p w:rsidR="00605910" w:rsidRPr="00862C09" w:rsidRDefault="00605910" w:rsidP="00605910">
      <w:pPr>
        <w:pStyle w:val="StandardWeb"/>
        <w:numPr>
          <w:ilvl w:val="3"/>
          <w:numId w:val="11"/>
        </w:numPr>
        <w:spacing w:before="0" w:beforeAutospacing="0" w:after="0" w:afterAutospacing="0"/>
        <w:ind w:left="709"/>
        <w:rPr>
          <w:rFonts w:ascii="Verdana" w:hAnsi="Verdana"/>
        </w:rPr>
      </w:pPr>
      <w:r w:rsidRPr="00862C09">
        <w:rPr>
          <w:rFonts w:ascii="Verdana" w:hAnsi="Verdana"/>
        </w:rPr>
        <w:t>entscheidet eigenmächtig</w:t>
      </w:r>
    </w:p>
    <w:p w:rsidR="00605910" w:rsidRPr="00862C09" w:rsidRDefault="00605910" w:rsidP="00605910">
      <w:pPr>
        <w:pStyle w:val="StandardWeb"/>
        <w:numPr>
          <w:ilvl w:val="3"/>
          <w:numId w:val="11"/>
        </w:numPr>
        <w:spacing w:before="0" w:beforeAutospacing="0" w:after="0" w:afterAutospacing="0"/>
        <w:ind w:left="709"/>
        <w:rPr>
          <w:rFonts w:ascii="Verdana" w:hAnsi="Verdana"/>
        </w:rPr>
      </w:pPr>
      <w:r w:rsidRPr="00862C09">
        <w:rPr>
          <w:rFonts w:ascii="Verdana" w:hAnsi="Verdana"/>
        </w:rPr>
        <w:t>hilft dem Prinzen, Emilia zu besitzen</w:t>
      </w:r>
    </w:p>
    <w:p w:rsidR="00605910" w:rsidRPr="00862C09" w:rsidRDefault="00605910" w:rsidP="00605910">
      <w:pPr>
        <w:pStyle w:val="StandardWeb"/>
        <w:numPr>
          <w:ilvl w:val="3"/>
          <w:numId w:val="11"/>
        </w:numPr>
        <w:spacing w:before="0" w:beforeAutospacing="0" w:after="0" w:afterAutospacing="0"/>
        <w:ind w:left="709"/>
        <w:rPr>
          <w:rFonts w:ascii="Verdana" w:hAnsi="Verdana"/>
        </w:rPr>
      </w:pPr>
      <w:r w:rsidRPr="00862C09">
        <w:rPr>
          <w:rFonts w:ascii="Verdana" w:hAnsi="Verdana"/>
        </w:rPr>
        <w:t>lügt und ist intrigant</w:t>
      </w:r>
    </w:p>
    <w:p w:rsidR="00605910" w:rsidRPr="00862C09" w:rsidRDefault="00605910" w:rsidP="00605910">
      <w:pPr>
        <w:pStyle w:val="StandardWeb"/>
        <w:numPr>
          <w:ilvl w:val="3"/>
          <w:numId w:val="11"/>
        </w:numPr>
        <w:spacing w:before="0" w:beforeAutospacing="0" w:after="0" w:afterAutospacing="0"/>
        <w:ind w:left="709"/>
        <w:rPr>
          <w:rFonts w:ascii="Verdana" w:hAnsi="Verdana"/>
        </w:rPr>
      </w:pPr>
      <w:r w:rsidRPr="00862C09">
        <w:rPr>
          <w:rFonts w:ascii="Verdana" w:hAnsi="Verdana"/>
        </w:rPr>
        <w:t>hilft Emilia nicht zu fliehen oder des Prinzen Meinung zu ändern</w:t>
      </w:r>
    </w:p>
    <w:p w:rsidR="00605910" w:rsidRPr="00862C09" w:rsidRDefault="00605910" w:rsidP="00605910">
      <w:pPr>
        <w:pStyle w:val="StandardWeb"/>
        <w:numPr>
          <w:ilvl w:val="2"/>
          <w:numId w:val="11"/>
        </w:numPr>
        <w:spacing w:before="0" w:beforeAutospacing="0" w:after="0" w:afterAutospacing="0"/>
        <w:ind w:left="284" w:hanging="284"/>
        <w:rPr>
          <w:rFonts w:ascii="Verdana" w:hAnsi="Verdana"/>
        </w:rPr>
      </w:pPr>
      <w:r w:rsidRPr="00862C09">
        <w:rPr>
          <w:rFonts w:ascii="Verdana" w:hAnsi="Verdana"/>
        </w:rPr>
        <w:t>Emilia</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widersetzt sich nicht</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tugendhaft und gut erzogen</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ist zunächst sehr naiv</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will nicht bei dem Prinzen bleiben, will eigenen Willen (85,10)</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Will ihre Unschuld bewahren (85,22), hat Angst vor der Verführung und weiß, sie könnte ihren Gefühlen erliegen (85, 27ff.)</w:t>
      </w:r>
    </w:p>
    <w:p w:rsidR="00605910" w:rsidRPr="00862C09" w:rsidRDefault="00605910" w:rsidP="00605910">
      <w:pPr>
        <w:pStyle w:val="StandardWeb"/>
        <w:numPr>
          <w:ilvl w:val="0"/>
          <w:numId w:val="12"/>
        </w:numPr>
        <w:spacing w:before="0" w:beforeAutospacing="0" w:after="0" w:afterAutospacing="0"/>
        <w:ind w:left="709"/>
        <w:rPr>
          <w:rFonts w:ascii="Verdana" w:hAnsi="Verdana"/>
        </w:rPr>
      </w:pPr>
      <w:r w:rsidRPr="00862C09">
        <w:rPr>
          <w:rFonts w:ascii="Verdana" w:hAnsi="Verdana"/>
        </w:rPr>
        <w:t>hat Angst vor ihrem Vater</w:t>
      </w:r>
    </w:p>
    <w:p w:rsidR="00605910" w:rsidRPr="00862C09" w:rsidRDefault="00605910" w:rsidP="00605910">
      <w:pPr>
        <w:pStyle w:val="StandardWeb"/>
        <w:spacing w:before="0" w:beforeAutospacing="0" w:after="0" w:afterAutospacing="0"/>
        <w:rPr>
          <w:rFonts w:ascii="Verdana" w:hAnsi="Verdana"/>
        </w:rPr>
      </w:pPr>
      <w:r w:rsidRPr="00862C09">
        <w:rPr>
          <w:rFonts w:ascii="Verdana" w:hAnsi="Verdana"/>
        </w:rPr>
        <w:t> </w:t>
      </w:r>
    </w:p>
    <w:p w:rsidR="00605910" w:rsidRPr="00862C09" w:rsidRDefault="00605910" w:rsidP="00605910">
      <w:pPr>
        <w:pStyle w:val="StandardWeb"/>
        <w:spacing w:before="0" w:beforeAutospacing="0" w:after="0" w:afterAutospacing="0"/>
        <w:rPr>
          <w:rFonts w:ascii="Verdana" w:hAnsi="Verdana"/>
        </w:rPr>
      </w:pPr>
      <w:r w:rsidRPr="00862C09">
        <w:rPr>
          <w:rFonts w:ascii="Verdana" w:hAnsi="Verdana"/>
        </w:rPr>
        <w:sym w:font="Wingdings" w:char="F0F0"/>
      </w:r>
      <w:r w:rsidRPr="00862C09">
        <w:rPr>
          <w:rFonts w:ascii="Verdana" w:hAnsi="Verdana"/>
        </w:rPr>
        <w:t xml:space="preserve"> Emilias Tugend und Reinheit sind bewahrt, Odoardo hat seine Tochter vor dem Prinzen gerettet, aber: Der Prinz hat Emilia nicht bekommen, </w:t>
      </w:r>
      <w:proofErr w:type="spellStart"/>
      <w:r w:rsidRPr="00862C09">
        <w:rPr>
          <w:rFonts w:ascii="Verdana" w:hAnsi="Verdana"/>
        </w:rPr>
        <w:t>Galottis</w:t>
      </w:r>
      <w:proofErr w:type="spellEnd"/>
      <w:r w:rsidRPr="00862C09">
        <w:rPr>
          <w:rFonts w:ascii="Verdana" w:hAnsi="Verdana"/>
        </w:rPr>
        <w:t xml:space="preserve"> haben ihre einzige Tochter verloren</w:t>
      </w:r>
    </w:p>
    <w:p w:rsidR="00605910" w:rsidRPr="00862C09" w:rsidRDefault="00605910" w:rsidP="00605910">
      <w:pPr>
        <w:jc w:val="left"/>
        <w:rPr>
          <w:b/>
          <w:bCs/>
          <w:u w:val="single"/>
        </w:rPr>
      </w:pPr>
      <w:r w:rsidRPr="00862C09">
        <w:br w:type="page"/>
      </w:r>
    </w:p>
    <w:p w:rsidR="00605910" w:rsidRPr="00A32603" w:rsidRDefault="00605910" w:rsidP="00605910">
      <w:pPr>
        <w:pStyle w:val="berschrift1"/>
      </w:pPr>
    </w:p>
    <w:p w:rsidR="00605910" w:rsidRPr="00A32603" w:rsidRDefault="00605910" w:rsidP="00605910">
      <w:pPr>
        <w:pStyle w:val="berschrift1"/>
      </w:pPr>
      <w:bookmarkStart w:id="25" w:name="_Toc419722546"/>
      <w:bookmarkStart w:id="26" w:name="_Toc419723908"/>
      <w:r>
        <w:t>Arbeitsblatt: Die wichtigsten Merkmale des bürgerlichen Trauerspiels</w:t>
      </w:r>
      <w:bookmarkEnd w:id="25"/>
      <w:bookmarkEnd w:id="26"/>
    </w:p>
    <w:p w:rsidR="00605910" w:rsidRPr="00E1517D" w:rsidRDefault="00605910" w:rsidP="00605910">
      <w:pPr>
        <w:pStyle w:val="StandardWeb"/>
        <w:spacing w:before="0" w:beforeAutospacing="0" w:after="0" w:afterAutospacing="0"/>
        <w:rPr>
          <w:rFonts w:ascii="Verdana" w:hAnsi="Verdana"/>
        </w:rPr>
      </w:pPr>
      <w:r w:rsidRPr="00E1517D">
        <w:rPr>
          <w:rFonts w:ascii="Verdana" w:hAnsi="Verdana"/>
        </w:rPr>
        <w:t>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080"/>
      </w:tblGrid>
      <w:tr w:rsidR="00605910" w:rsidRPr="00BB4C60" w:rsidTr="001242BE">
        <w:tc>
          <w:tcPr>
            <w:tcW w:w="675" w:type="dxa"/>
          </w:tcPr>
          <w:p w:rsidR="00605910" w:rsidRDefault="00605910" w:rsidP="001242BE">
            <w:pPr>
              <w:pStyle w:val="StandardWeb"/>
              <w:spacing w:before="0" w:beforeAutospacing="0" w:after="0" w:afterAutospacing="0"/>
              <w:rPr>
                <w:rFonts w:ascii="Verdana" w:hAnsi="Verdana"/>
                <w:sz w:val="22"/>
              </w:rPr>
            </w:pPr>
            <w:r>
              <w:rPr>
                <w:rFonts w:ascii="Verdana" w:hAnsi="Verdana"/>
                <w:sz w:val="22"/>
              </w:rPr>
              <w:t>1</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5</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10</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15</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20</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25</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30</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r>
              <w:rPr>
                <w:rFonts w:ascii="Verdana" w:hAnsi="Verdana"/>
                <w:sz w:val="22"/>
              </w:rPr>
              <w:t>35</w:t>
            </w: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Default="00605910" w:rsidP="001242BE">
            <w:pPr>
              <w:pStyle w:val="StandardWeb"/>
              <w:spacing w:before="0" w:beforeAutospacing="0" w:after="0" w:afterAutospacing="0"/>
              <w:rPr>
                <w:rFonts w:ascii="Verdana" w:hAnsi="Verdana"/>
                <w:sz w:val="22"/>
              </w:rPr>
            </w:pPr>
          </w:p>
          <w:p w:rsidR="00605910" w:rsidRPr="00BB4C60" w:rsidRDefault="00605910" w:rsidP="001242BE">
            <w:pPr>
              <w:pStyle w:val="StandardWeb"/>
              <w:spacing w:before="0" w:beforeAutospacing="0" w:after="0" w:afterAutospacing="0"/>
              <w:rPr>
                <w:rFonts w:ascii="Verdana" w:hAnsi="Verdana"/>
                <w:sz w:val="22"/>
              </w:rPr>
            </w:pPr>
          </w:p>
        </w:tc>
        <w:tc>
          <w:tcPr>
            <w:tcW w:w="8080" w:type="dxa"/>
          </w:tcPr>
          <w:p w:rsidR="00605910" w:rsidRDefault="00605910" w:rsidP="001242BE">
            <w:pPr>
              <w:rPr>
                <w:rFonts w:ascii="Arial" w:hAnsi="Arial" w:cs="Arial"/>
                <w:sz w:val="25"/>
                <w:szCs w:val="25"/>
              </w:rPr>
            </w:pPr>
            <w:r w:rsidRPr="00BB4C60">
              <w:rPr>
                <w:sz w:val="22"/>
              </w:rPr>
              <w:t>Ohne Gotthold Ephraim Lessing und die Emanzipation des Bürgertums i</w:t>
            </w:r>
            <w:r w:rsidRPr="001B0819">
              <w:rPr>
                <w:sz w:val="22"/>
                <w:szCs w:val="22"/>
              </w:rPr>
              <w:t xml:space="preserve">m 18. Jahrhundert ist  die Gattung des bürgerlichen Trauerspiels in der deutschen Aufklärung undenkbar. </w:t>
            </w:r>
            <w:r w:rsidRPr="001B0819">
              <w:rPr>
                <w:rFonts w:cs="Arial"/>
                <w:sz w:val="22"/>
                <w:szCs w:val="22"/>
              </w:rPr>
              <w:t>Das Geschehen wurde aus dem öffentlichen Raum in den Bereich des Privaten</w:t>
            </w:r>
            <w:r>
              <w:rPr>
                <w:rFonts w:cs="Arial"/>
                <w:sz w:val="22"/>
                <w:szCs w:val="22"/>
              </w:rPr>
              <w:t xml:space="preserve"> oder einer Mischung aus Privatem und Öffentlichem </w:t>
            </w:r>
            <w:r w:rsidRPr="001B0819">
              <w:rPr>
                <w:rFonts w:cs="Arial"/>
                <w:sz w:val="22"/>
                <w:szCs w:val="22"/>
              </w:rPr>
              <w:t>verlegt.</w:t>
            </w:r>
            <w:r>
              <w:rPr>
                <w:rFonts w:ascii="Arial" w:hAnsi="Arial" w:cs="Arial"/>
                <w:sz w:val="25"/>
                <w:szCs w:val="25"/>
              </w:rPr>
              <w:t xml:space="preserve"> </w:t>
            </w:r>
          </w:p>
          <w:p w:rsidR="00605910" w:rsidRPr="00BB4C60" w:rsidRDefault="00605910" w:rsidP="001242BE">
            <w:pPr>
              <w:pStyle w:val="StandardWeb"/>
              <w:spacing w:before="0" w:beforeAutospacing="0" w:after="0" w:afterAutospacing="0"/>
              <w:rPr>
                <w:rFonts w:ascii="Verdana" w:hAnsi="Verdana"/>
                <w:sz w:val="22"/>
              </w:rPr>
            </w:pPr>
            <w:r>
              <w:rPr>
                <w:rFonts w:ascii="Verdana" w:hAnsi="Verdana"/>
                <w:sz w:val="22"/>
              </w:rPr>
              <w:t>Zumindest ein Teil der</w:t>
            </w:r>
            <w:r w:rsidRPr="00BB4C60">
              <w:rPr>
                <w:rFonts w:ascii="Verdana" w:hAnsi="Verdana"/>
                <w:sz w:val="22"/>
              </w:rPr>
              <w:t xml:space="preserve"> Figuren stamm</w:t>
            </w:r>
            <w:r>
              <w:rPr>
                <w:rFonts w:ascii="Verdana" w:hAnsi="Verdana"/>
                <w:sz w:val="22"/>
              </w:rPr>
              <w:t>t</w:t>
            </w:r>
            <w:r w:rsidRPr="00BB4C60">
              <w:rPr>
                <w:rFonts w:ascii="Verdana" w:hAnsi="Verdana"/>
                <w:sz w:val="22"/>
              </w:rPr>
              <w:t xml:space="preserve"> aus dem Bürgertum, was zu Lessings Zeiten ein Bruch mit der klassischen Tragödie war, wie sie Johann Christoph Gottsched (1700-1766) noch in seiner Theaterreform geltend machte, die Lessing 1759 angriff. Literatur sollte belehren und erziehen. Es sollte nur wahrnehmbare Natur beschrieben werden, weshalb Gottsched alles Übernatürliche und Wunderbare aus der Dichtung verbannte. Damit einhergehend fehlte aber auch jedes leidenschaftliche Gefühl, weil er meinte, Leidenschaftlichkeit schließe den zweckmäßigen Gebrauch der Vernunft aus. Gemäß der aristotelischen Ständeklausel sollten zudem nur Figuren höheren Standes spielen, um so das Schicksal und die dramatische Fallhöhe des Helden nachvollziehbar darzustellen. </w:t>
            </w:r>
          </w:p>
          <w:p w:rsidR="00605910" w:rsidRPr="00BB4C60" w:rsidRDefault="00605910" w:rsidP="001242BE">
            <w:pPr>
              <w:pStyle w:val="StandardWeb"/>
              <w:spacing w:before="0" w:beforeAutospacing="0" w:after="0" w:afterAutospacing="0"/>
              <w:rPr>
                <w:rFonts w:ascii="Verdana" w:hAnsi="Verdana"/>
                <w:sz w:val="22"/>
              </w:rPr>
            </w:pPr>
            <w:r w:rsidRPr="00BB4C60">
              <w:rPr>
                <w:rFonts w:ascii="Verdana" w:hAnsi="Verdana"/>
                <w:sz w:val="22"/>
              </w:rPr>
              <w:t xml:space="preserve">Lessing wich von der Ständeklausel und dem strengen dramatischen Aufbau der Tragödie ab. Stellte sein Kontrahent Gottsched noch ständische Werte in den Mittelpunkt, setzte Lessing auf moralische Werte wie Tugend, Sittlichkeit und Würde. Die Grundlage bildete die Anschauung der Bürger, die auf Humanität basierte und das Leben und seine Werte prägte. </w:t>
            </w:r>
          </w:p>
          <w:p w:rsidR="00605910" w:rsidRDefault="00605910" w:rsidP="001242BE">
            <w:pPr>
              <w:pStyle w:val="StandardWeb"/>
              <w:spacing w:before="0" w:beforeAutospacing="0" w:after="0" w:afterAutospacing="0"/>
              <w:rPr>
                <w:rFonts w:ascii="Verdana" w:hAnsi="Verdana"/>
                <w:sz w:val="22"/>
              </w:rPr>
            </w:pPr>
            <w:r w:rsidRPr="00BB4C60">
              <w:rPr>
                <w:rFonts w:ascii="Verdana" w:hAnsi="Verdana"/>
                <w:sz w:val="22"/>
              </w:rPr>
              <w:t xml:space="preserve">Die Helden trifft bei Lessing kein von außen kommendes Schicksal, es trifft die Charaktere direkt, es sind ihre Handlungen und Entscheidungen in der Gemeinschaft, die den Gang des bürgerlichen Trauerspiels vorantreiben, ihn  wahrscheinlich und nachvollziehbar machen. Wichtig ist dabei, dass die Figuren realistisch wirken und der Zuschauer sich identifizieren kann. So ist es möglich, dass der Zuschauer Mitleid empfinden kann. Typisch sind für das bürgerliche Trauerspiel neben den Familienkonflikten auch Ständekonflikte und Gesellschaftskritik, welche vor allem den Adel trifft. Letztere entlädt sich primär am Adel. Die Gattung selbst ist ein Mittel, mit dem sich das Bürgertum gegenüber dem Adel behauptet. </w:t>
            </w:r>
          </w:p>
          <w:p w:rsidR="00605910" w:rsidRDefault="00605910" w:rsidP="001242BE">
            <w:pPr>
              <w:pStyle w:val="StandardWeb"/>
              <w:spacing w:before="0" w:beforeAutospacing="0" w:after="0" w:afterAutospacing="0"/>
              <w:rPr>
                <w:rFonts w:ascii="Verdana" w:hAnsi="Verdana"/>
                <w:sz w:val="22"/>
              </w:rPr>
            </w:pPr>
            <w:r>
              <w:rPr>
                <w:rFonts w:ascii="Verdana" w:hAnsi="Verdana"/>
                <w:sz w:val="22"/>
              </w:rPr>
              <w:t>Auch von den bislang geltenden Alexandrinern weicht Lessing ab, er schrieb in Prosa, das heißt, in gesprochener Sprache.</w:t>
            </w:r>
          </w:p>
          <w:p w:rsidR="00605910" w:rsidRPr="00BB4C60" w:rsidRDefault="00605910" w:rsidP="001242BE">
            <w:pPr>
              <w:pStyle w:val="StandardWeb"/>
              <w:spacing w:before="0" w:beforeAutospacing="0" w:after="0" w:afterAutospacing="0"/>
              <w:rPr>
                <w:rFonts w:ascii="Verdana" w:hAnsi="Verdana"/>
                <w:sz w:val="22"/>
              </w:rPr>
            </w:pPr>
          </w:p>
          <w:p w:rsidR="00605910" w:rsidRPr="00BB4C60" w:rsidRDefault="00605910" w:rsidP="001242BE">
            <w:pPr>
              <w:pStyle w:val="StandardWeb"/>
              <w:spacing w:before="0" w:beforeAutospacing="0" w:after="0" w:afterAutospacing="0"/>
              <w:jc w:val="right"/>
              <w:rPr>
                <w:rFonts w:ascii="Verdana" w:hAnsi="Verdana"/>
                <w:sz w:val="22"/>
              </w:rPr>
            </w:pPr>
            <w:r>
              <w:rPr>
                <w:rFonts w:ascii="Verdana" w:hAnsi="Verdana"/>
                <w:sz w:val="22"/>
              </w:rPr>
              <w:t xml:space="preserve">Text: Mirja-Stefanie </w:t>
            </w:r>
            <w:proofErr w:type="spellStart"/>
            <w:r>
              <w:rPr>
                <w:rFonts w:ascii="Verdana" w:hAnsi="Verdana"/>
                <w:sz w:val="22"/>
              </w:rPr>
              <w:t>Schweigert</w:t>
            </w:r>
            <w:proofErr w:type="spellEnd"/>
          </w:p>
        </w:tc>
      </w:tr>
    </w:tbl>
    <w:p w:rsidR="00605910" w:rsidRDefault="00605910" w:rsidP="00605910">
      <w:pPr>
        <w:pStyle w:val="StandardWeb"/>
        <w:spacing w:before="0" w:beforeAutospacing="0" w:after="0" w:afterAutospacing="0"/>
      </w:pPr>
    </w:p>
    <w:p w:rsidR="00605910" w:rsidRDefault="00605910" w:rsidP="00605910">
      <w:pPr>
        <w:pStyle w:val="StandardWeb"/>
        <w:spacing w:before="0" w:beforeAutospacing="0" w:after="0" w:afterAutospacing="0"/>
      </w:pPr>
      <w:r>
        <w:sym w:font="Wingdings" w:char="F031"/>
      </w:r>
    </w:p>
    <w:p w:rsidR="00605910" w:rsidRPr="001D1163" w:rsidRDefault="00605910" w:rsidP="00605910">
      <w:pPr>
        <w:pStyle w:val="StandardWeb"/>
        <w:numPr>
          <w:ilvl w:val="0"/>
          <w:numId w:val="13"/>
        </w:numPr>
        <w:spacing w:before="0" w:beforeAutospacing="0" w:after="0" w:afterAutospacing="0"/>
        <w:rPr>
          <w:rFonts w:ascii="Verdana" w:hAnsi="Verdana"/>
          <w:b/>
          <w:i/>
        </w:rPr>
      </w:pPr>
      <w:r w:rsidRPr="001D1163">
        <w:rPr>
          <w:rFonts w:ascii="Verdana" w:hAnsi="Verdana"/>
          <w:b/>
          <w:i/>
        </w:rPr>
        <w:t xml:space="preserve">Lest den Text und arbeitet typische Merkmale </w:t>
      </w:r>
      <w:r>
        <w:rPr>
          <w:rFonts w:ascii="Verdana" w:hAnsi="Verdana"/>
          <w:b/>
          <w:i/>
        </w:rPr>
        <w:t xml:space="preserve">des bürgerlichen Trauerspiels </w:t>
      </w:r>
      <w:r w:rsidRPr="001D1163">
        <w:rPr>
          <w:rFonts w:ascii="Verdana" w:hAnsi="Verdana"/>
          <w:b/>
          <w:i/>
        </w:rPr>
        <w:t>heraus.</w:t>
      </w:r>
    </w:p>
    <w:p w:rsidR="00605910" w:rsidRPr="001D1163" w:rsidRDefault="00605910" w:rsidP="00605910">
      <w:pPr>
        <w:pStyle w:val="StandardWeb"/>
        <w:numPr>
          <w:ilvl w:val="0"/>
          <w:numId w:val="13"/>
        </w:numPr>
        <w:spacing w:before="0" w:beforeAutospacing="0" w:after="0" w:afterAutospacing="0"/>
        <w:rPr>
          <w:rFonts w:ascii="Verdana" w:hAnsi="Verdana"/>
          <w:b/>
          <w:i/>
        </w:rPr>
      </w:pPr>
      <w:r w:rsidRPr="001D1163">
        <w:rPr>
          <w:rFonts w:ascii="Verdana" w:hAnsi="Verdana"/>
          <w:b/>
          <w:i/>
        </w:rPr>
        <w:t>Vergleicht mit Lessings „Emilia Galotti“ und beweist, dass es ein bürgerliches Trauerspiel ist.</w:t>
      </w:r>
    </w:p>
    <w:p w:rsidR="00605910" w:rsidRDefault="00605910" w:rsidP="00605910">
      <w:pPr>
        <w:jc w:val="left"/>
      </w:pPr>
      <w:r>
        <w:br w:type="page"/>
      </w:r>
    </w:p>
    <w:p w:rsidR="00605910" w:rsidRDefault="00605910" w:rsidP="00605910">
      <w:pPr>
        <w:pStyle w:val="berschrift1"/>
      </w:pPr>
      <w:bookmarkStart w:id="27" w:name="_Toc419722547"/>
      <w:bookmarkStart w:id="28" w:name="_Toc419723909"/>
      <w:r>
        <w:lastRenderedPageBreak/>
        <w:t>Lösungsansatz: Emilia Galotti als bürgerliches Trauerspiel</w:t>
      </w:r>
      <w:bookmarkEnd w:id="27"/>
      <w:bookmarkEnd w:id="28"/>
    </w:p>
    <w:p w:rsidR="00605910" w:rsidRPr="00086F11" w:rsidRDefault="00605910" w:rsidP="00605910"/>
    <w:tbl>
      <w:tblPr>
        <w:tblStyle w:val="Tabellenraster"/>
        <w:tblW w:w="0" w:type="auto"/>
        <w:tblLook w:val="04A0" w:firstRow="1" w:lastRow="0" w:firstColumn="1" w:lastColumn="0" w:noHBand="0" w:noVBand="1"/>
      </w:tblPr>
      <w:tblGrid>
        <w:gridCol w:w="4818"/>
        <w:gridCol w:w="4818"/>
      </w:tblGrid>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Figuren stammen vorwiegend aus dem Bürgertum</w:t>
            </w:r>
          </w:p>
        </w:tc>
        <w:tc>
          <w:tcPr>
            <w:tcW w:w="4818" w:type="dxa"/>
          </w:tcPr>
          <w:p w:rsidR="00605910" w:rsidRDefault="00605910" w:rsidP="001242BE">
            <w:pPr>
              <w:spacing w:before="100" w:beforeAutospacing="1" w:after="100" w:afterAutospacing="1"/>
              <w:jc w:val="left"/>
              <w:rPr>
                <w:sz w:val="22"/>
                <w:szCs w:val="22"/>
              </w:rPr>
            </w:pPr>
            <w:r w:rsidRPr="00086F11">
              <w:rPr>
                <w:sz w:val="22"/>
                <w:szCs w:val="22"/>
              </w:rPr>
              <w:t xml:space="preserve">Es geht um das Schicksal Emilias, die der bürgerlichen Familie Galotti entstammt. Sie werden dem Prinzen </w:t>
            </w:r>
            <w:proofErr w:type="spellStart"/>
            <w:r w:rsidRPr="00086F11">
              <w:rPr>
                <w:sz w:val="22"/>
                <w:szCs w:val="22"/>
              </w:rPr>
              <w:t>Hettore</w:t>
            </w:r>
            <w:proofErr w:type="spellEnd"/>
            <w:r w:rsidRPr="00086F11">
              <w:rPr>
                <w:sz w:val="22"/>
                <w:szCs w:val="22"/>
              </w:rPr>
              <w:t xml:space="preserve"> gegenübergestellt.</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 xml:space="preserve">Schicksal trifft Figuren direkt </w:t>
            </w:r>
            <w:r w:rsidRPr="00086F11">
              <w:rPr>
                <w:sz w:val="22"/>
                <w:szCs w:val="22"/>
              </w:rPr>
              <w:sym w:font="Wingdings" w:char="F0E0"/>
            </w:r>
            <w:r w:rsidRPr="00086F11">
              <w:rPr>
                <w:sz w:val="22"/>
                <w:szCs w:val="22"/>
              </w:rPr>
              <w:t xml:space="preserve"> Mitleid</w:t>
            </w:r>
          </w:p>
        </w:tc>
        <w:tc>
          <w:tcPr>
            <w:tcW w:w="4818" w:type="dxa"/>
          </w:tcPr>
          <w:p w:rsidR="00605910" w:rsidRDefault="00605910" w:rsidP="001242BE">
            <w:pPr>
              <w:spacing w:before="100" w:beforeAutospacing="1" w:after="100" w:afterAutospacing="1"/>
              <w:jc w:val="left"/>
              <w:rPr>
                <w:sz w:val="22"/>
                <w:szCs w:val="22"/>
              </w:rPr>
            </w:pPr>
            <w:r w:rsidRPr="00086F11">
              <w:rPr>
                <w:sz w:val="22"/>
                <w:szCs w:val="22"/>
              </w:rPr>
              <w:t>Emilia wird direkt getroffen; ihre Unfähigkeit, selbstständig zu entscheiden, erregt Mitleid, sie zieht den Tod vor</w:t>
            </w:r>
            <w:r>
              <w:rPr>
                <w:sz w:val="22"/>
                <w:szCs w:val="22"/>
              </w:rPr>
              <w:t>.</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Tugend, Sittlichkeit und Würde</w:t>
            </w:r>
          </w:p>
        </w:tc>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 xml:space="preserve">Grundthema des Stücks: Emilias  Verführung durch den Prinzen.  Sie ist tugendhaft, sittsam und unschuldig, deshalb auch schwach und angreifbar. </w:t>
            </w:r>
          </w:p>
          <w:p w:rsidR="00605910" w:rsidRPr="00086F11" w:rsidRDefault="00605910" w:rsidP="001242BE">
            <w:pPr>
              <w:spacing w:before="100" w:beforeAutospacing="1" w:after="100" w:afterAutospacing="1"/>
              <w:jc w:val="left"/>
              <w:rPr>
                <w:sz w:val="22"/>
                <w:szCs w:val="22"/>
              </w:rPr>
            </w:pPr>
            <w:r w:rsidRPr="00086F11">
              <w:rPr>
                <w:sz w:val="22"/>
                <w:szCs w:val="22"/>
              </w:rPr>
              <w:t>Der Prinz nutzt dies aus, er ist rücksichtslos und schreckt vor Machtmissbrauch nicht zurück.</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 xml:space="preserve">Familien- und Ständekonflikte </w:t>
            </w:r>
          </w:p>
        </w:tc>
        <w:tc>
          <w:tcPr>
            <w:tcW w:w="4818" w:type="dxa"/>
          </w:tcPr>
          <w:p w:rsidR="00605910" w:rsidRDefault="00605910" w:rsidP="001242BE">
            <w:pPr>
              <w:spacing w:before="100" w:beforeAutospacing="1" w:after="100" w:afterAutospacing="1"/>
              <w:jc w:val="left"/>
              <w:rPr>
                <w:sz w:val="22"/>
                <w:szCs w:val="22"/>
              </w:rPr>
            </w:pPr>
            <w:r w:rsidRPr="00086F11">
              <w:rPr>
                <w:sz w:val="22"/>
                <w:szCs w:val="22"/>
              </w:rPr>
              <w:t>Familie Galotti gegen den Adel, Konflikt innerhalb der Familie (Vater - Mutter)</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Gesellschaftskritik</w:t>
            </w:r>
          </w:p>
        </w:tc>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 xml:space="preserve">Kritik am Vorgehen des Prinzen und dem Machtmissbrauch, er übernimmt keine Verantwortung, Menschen sterben, damit er sein Ziel erreichen kann. </w:t>
            </w:r>
          </w:p>
          <w:p w:rsidR="00605910" w:rsidRDefault="00605910" w:rsidP="001242BE">
            <w:pPr>
              <w:spacing w:before="100" w:beforeAutospacing="1" w:after="100" w:afterAutospacing="1"/>
              <w:jc w:val="left"/>
              <w:rPr>
                <w:sz w:val="22"/>
                <w:szCs w:val="22"/>
              </w:rPr>
            </w:pPr>
            <w:r w:rsidRPr="00086F11">
              <w:rPr>
                <w:sz w:val="22"/>
                <w:szCs w:val="22"/>
              </w:rPr>
              <w:t>Kritik an Odoardo: Er ist verantwortlich für Emilia, er wehrt sich nicht gegen die ständische Ordnung und die Korruptheit des Adels. Seine bürgerliche Moralvorstellung zählt mehr als Emilias Leben</w:t>
            </w:r>
            <w:r>
              <w:rPr>
                <w:sz w:val="22"/>
                <w:szCs w:val="22"/>
              </w:rPr>
              <w:t>.</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Prosagebrauch</w:t>
            </w:r>
          </w:p>
        </w:tc>
        <w:tc>
          <w:tcPr>
            <w:tcW w:w="4818" w:type="dxa"/>
          </w:tcPr>
          <w:p w:rsidR="00605910" w:rsidRDefault="00605910" w:rsidP="001242BE">
            <w:pPr>
              <w:spacing w:before="100" w:beforeAutospacing="1" w:after="100" w:afterAutospacing="1"/>
              <w:jc w:val="left"/>
              <w:rPr>
                <w:sz w:val="22"/>
                <w:szCs w:val="22"/>
              </w:rPr>
            </w:pPr>
            <w:r w:rsidRPr="00086F11">
              <w:rPr>
                <w:sz w:val="22"/>
                <w:szCs w:val="22"/>
              </w:rPr>
              <w:t>„Emilia Galotti" ist durchweg in Prosa verfasst</w:t>
            </w:r>
          </w:p>
          <w:p w:rsidR="00605910" w:rsidRPr="00086F11" w:rsidRDefault="00605910" w:rsidP="001242BE">
            <w:pPr>
              <w:spacing w:before="100" w:beforeAutospacing="1" w:after="100" w:afterAutospacing="1"/>
              <w:jc w:val="left"/>
              <w:rPr>
                <w:sz w:val="22"/>
                <w:szCs w:val="22"/>
              </w:rPr>
            </w:pPr>
          </w:p>
        </w:tc>
      </w:tr>
      <w:tr w:rsidR="00605910" w:rsidTr="001242BE">
        <w:tc>
          <w:tcPr>
            <w:tcW w:w="4818" w:type="dxa"/>
          </w:tcPr>
          <w:p w:rsidR="00605910" w:rsidRPr="00086F11" w:rsidRDefault="00605910" w:rsidP="001242BE">
            <w:pPr>
              <w:spacing w:before="100" w:beforeAutospacing="1" w:after="100" w:afterAutospacing="1"/>
              <w:jc w:val="left"/>
              <w:rPr>
                <w:sz w:val="22"/>
                <w:szCs w:val="22"/>
              </w:rPr>
            </w:pPr>
            <w:r w:rsidRPr="00086F11">
              <w:rPr>
                <w:sz w:val="22"/>
                <w:szCs w:val="22"/>
              </w:rPr>
              <w:t>Wechselnde Schauplätze</w:t>
            </w:r>
          </w:p>
        </w:tc>
        <w:tc>
          <w:tcPr>
            <w:tcW w:w="4818" w:type="dxa"/>
          </w:tcPr>
          <w:p w:rsidR="00605910" w:rsidRDefault="00605910" w:rsidP="001242BE">
            <w:pPr>
              <w:spacing w:before="100" w:beforeAutospacing="1" w:after="100" w:afterAutospacing="1"/>
              <w:jc w:val="left"/>
              <w:rPr>
                <w:sz w:val="22"/>
                <w:szCs w:val="22"/>
              </w:rPr>
            </w:pPr>
            <w:r>
              <w:rPr>
                <w:sz w:val="22"/>
                <w:szCs w:val="22"/>
              </w:rPr>
              <w:t>W</w:t>
            </w:r>
            <w:r w:rsidRPr="00086F11">
              <w:rPr>
                <w:sz w:val="22"/>
                <w:szCs w:val="22"/>
              </w:rPr>
              <w:t xml:space="preserve">echselnde Schauplätze innerhalb eines Tages, v. a. im Haus der </w:t>
            </w:r>
            <w:proofErr w:type="spellStart"/>
            <w:r w:rsidRPr="00086F11">
              <w:rPr>
                <w:sz w:val="22"/>
                <w:szCs w:val="22"/>
              </w:rPr>
              <w:t>Galottis</w:t>
            </w:r>
            <w:proofErr w:type="spellEnd"/>
            <w:r w:rsidRPr="00086F11">
              <w:rPr>
                <w:sz w:val="22"/>
                <w:szCs w:val="22"/>
              </w:rPr>
              <w:t xml:space="preserve"> und dem Landsitz des Prinzen </w:t>
            </w:r>
            <w:r w:rsidRPr="00086F11">
              <w:rPr>
                <w:sz w:val="22"/>
                <w:szCs w:val="22"/>
              </w:rPr>
              <w:sym w:font="Wingdings" w:char="F0E0"/>
            </w:r>
            <w:r w:rsidRPr="00086F11">
              <w:rPr>
                <w:sz w:val="22"/>
                <w:szCs w:val="22"/>
              </w:rPr>
              <w:t xml:space="preserve"> Einheit des Ortes und der Zeit ist nicht mehr gegeben</w:t>
            </w:r>
            <w:r>
              <w:rPr>
                <w:sz w:val="22"/>
                <w:szCs w:val="22"/>
              </w:rPr>
              <w:t>.</w:t>
            </w:r>
          </w:p>
          <w:p w:rsidR="00605910" w:rsidRPr="00086F11" w:rsidRDefault="00605910" w:rsidP="001242BE">
            <w:pPr>
              <w:spacing w:before="100" w:beforeAutospacing="1" w:after="100" w:afterAutospacing="1"/>
              <w:jc w:val="left"/>
              <w:rPr>
                <w:sz w:val="22"/>
                <w:szCs w:val="22"/>
              </w:rPr>
            </w:pPr>
          </w:p>
        </w:tc>
      </w:tr>
    </w:tbl>
    <w:p w:rsidR="00605910" w:rsidRDefault="00605910" w:rsidP="00605910">
      <w:pPr>
        <w:rPr>
          <w:sz w:val="28"/>
        </w:rPr>
      </w:pPr>
    </w:p>
    <w:p w:rsidR="00605910" w:rsidRDefault="00605910" w:rsidP="00605910">
      <w:pPr>
        <w:jc w:val="left"/>
      </w:pPr>
      <w:r>
        <w:br w:type="page"/>
      </w:r>
    </w:p>
    <w:p w:rsidR="00605910" w:rsidRDefault="00605910" w:rsidP="00605910">
      <w:pPr>
        <w:jc w:val="left"/>
      </w:pPr>
    </w:p>
    <w:p w:rsidR="00605910" w:rsidRDefault="00605910" w:rsidP="00605910">
      <w:pPr>
        <w:pStyle w:val="berschrift1"/>
      </w:pPr>
      <w:bookmarkStart w:id="29" w:name="_Toc419722548"/>
      <w:bookmarkStart w:id="30" w:name="_Toc419723910"/>
      <w:r>
        <w:t>Arbeitsblatt: Das Männer- und Frauenbild in „Emilia Galotti“</w:t>
      </w:r>
      <w:bookmarkEnd w:id="29"/>
      <w:bookmarkEnd w:id="30"/>
    </w:p>
    <w:p w:rsidR="00605910" w:rsidRDefault="00605910" w:rsidP="00605910">
      <w:pPr>
        <w:jc w:val="left"/>
        <w:rPr>
          <w:sz w:val="20"/>
          <w:szCs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9102"/>
      </w:tblGrid>
      <w:tr w:rsidR="00605910" w:rsidRPr="00F04549" w:rsidTr="001242BE">
        <w:tc>
          <w:tcPr>
            <w:tcW w:w="534" w:type="dxa"/>
          </w:tcPr>
          <w:p w:rsidR="00605910" w:rsidRDefault="00605910" w:rsidP="001242BE">
            <w:pPr>
              <w:jc w:val="left"/>
              <w:rPr>
                <w:sz w:val="22"/>
                <w:szCs w:val="22"/>
              </w:rPr>
            </w:pPr>
          </w:p>
          <w:p w:rsidR="00605910" w:rsidRDefault="00605910" w:rsidP="001242BE">
            <w:pPr>
              <w:jc w:val="left"/>
              <w:rPr>
                <w:sz w:val="22"/>
                <w:szCs w:val="22"/>
              </w:rPr>
            </w:pPr>
            <w:r>
              <w:rPr>
                <w:sz w:val="22"/>
                <w:szCs w:val="22"/>
              </w:rPr>
              <w:t>1</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5</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10</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15</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20</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25</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r>
              <w:rPr>
                <w:sz w:val="22"/>
                <w:szCs w:val="22"/>
              </w:rPr>
              <w:t>30</w:t>
            </w: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Default="00605910" w:rsidP="001242BE">
            <w:pPr>
              <w:jc w:val="left"/>
              <w:rPr>
                <w:sz w:val="22"/>
                <w:szCs w:val="22"/>
              </w:rPr>
            </w:pPr>
          </w:p>
          <w:p w:rsidR="00605910" w:rsidRPr="00F04549" w:rsidRDefault="00605910" w:rsidP="001242BE">
            <w:pPr>
              <w:jc w:val="left"/>
              <w:rPr>
                <w:sz w:val="22"/>
                <w:szCs w:val="22"/>
              </w:rPr>
            </w:pPr>
          </w:p>
        </w:tc>
        <w:tc>
          <w:tcPr>
            <w:tcW w:w="9102" w:type="dxa"/>
          </w:tcPr>
          <w:p w:rsidR="00605910" w:rsidRDefault="00605910" w:rsidP="001242BE">
            <w:pPr>
              <w:pStyle w:val="StandardWeb"/>
              <w:spacing w:before="0" w:beforeAutospacing="0" w:after="0" w:afterAutospacing="0"/>
              <w:rPr>
                <w:rFonts w:ascii="Verdana" w:hAnsi="Verdana"/>
                <w:sz w:val="22"/>
                <w:szCs w:val="22"/>
              </w:rPr>
            </w:pPr>
            <w:r w:rsidRPr="00F04549">
              <w:rPr>
                <w:rFonts w:ascii="Verdana" w:hAnsi="Verdana"/>
                <w:sz w:val="22"/>
                <w:szCs w:val="22"/>
              </w:rPr>
              <w:t>1 Timotheus 2,</w:t>
            </w:r>
            <w:r>
              <w:rPr>
                <w:rFonts w:ascii="Verdana" w:hAnsi="Verdana"/>
                <w:sz w:val="22"/>
                <w:szCs w:val="22"/>
              </w:rPr>
              <w:t xml:space="preserve"> </w:t>
            </w:r>
            <w:r w:rsidRPr="00F04549">
              <w:rPr>
                <w:rFonts w:ascii="Verdana" w:hAnsi="Verdana"/>
                <w:sz w:val="22"/>
                <w:szCs w:val="22"/>
              </w:rPr>
              <w:t xml:space="preserve">9-15: </w:t>
            </w:r>
          </w:p>
          <w:p w:rsidR="00605910" w:rsidRPr="00F04549" w:rsidRDefault="00605910" w:rsidP="001242BE">
            <w:pPr>
              <w:pStyle w:val="StandardWeb"/>
              <w:spacing w:before="0" w:beforeAutospacing="0" w:after="0" w:afterAutospacing="0"/>
              <w:rPr>
                <w:rFonts w:ascii="Verdana" w:hAnsi="Verdana"/>
                <w:sz w:val="22"/>
                <w:szCs w:val="22"/>
              </w:rPr>
            </w:pPr>
            <w:r>
              <w:rPr>
                <w:rFonts w:ascii="Verdana" w:hAnsi="Verdana"/>
                <w:sz w:val="22"/>
                <w:szCs w:val="22"/>
              </w:rPr>
              <w:t xml:space="preserve">9. </w:t>
            </w:r>
            <w:r w:rsidRPr="00F04549">
              <w:rPr>
                <w:rFonts w:ascii="Verdana" w:hAnsi="Verdana"/>
                <w:sz w:val="22"/>
                <w:szCs w:val="22"/>
              </w:rPr>
              <w:t xml:space="preserve">Desgleichen </w:t>
            </w:r>
            <w:proofErr w:type="spellStart"/>
            <w:r w:rsidRPr="00F04549">
              <w:rPr>
                <w:rFonts w:ascii="Verdana" w:hAnsi="Verdana"/>
                <w:sz w:val="22"/>
                <w:szCs w:val="22"/>
              </w:rPr>
              <w:t>daß</w:t>
            </w:r>
            <w:proofErr w:type="spellEnd"/>
            <w:r w:rsidRPr="00F04549">
              <w:rPr>
                <w:rFonts w:ascii="Verdana" w:hAnsi="Verdana"/>
                <w:sz w:val="22"/>
                <w:szCs w:val="22"/>
              </w:rPr>
              <w:t xml:space="preserve"> die Weiber in zierlichem Kleide mit Scham und Zucht sich schmücken, nicht mit Zöpfen oder Gold oder Perlen oder köstlichem Gewand,</w:t>
            </w:r>
          </w:p>
          <w:p w:rsidR="00605910" w:rsidRPr="00F04549" w:rsidRDefault="00605910" w:rsidP="001242BE">
            <w:pPr>
              <w:jc w:val="left"/>
              <w:rPr>
                <w:sz w:val="22"/>
                <w:szCs w:val="22"/>
              </w:rPr>
            </w:pPr>
            <w:r w:rsidRPr="00F04549">
              <w:rPr>
                <w:sz w:val="22"/>
                <w:szCs w:val="22"/>
              </w:rPr>
              <w:t>10. sondern, wie sich's ziemt den Weibern, die da Gottseligkeit beweisen wollen, durch gute Werke.</w:t>
            </w:r>
          </w:p>
          <w:p w:rsidR="00605910" w:rsidRPr="00F04549" w:rsidRDefault="00605910" w:rsidP="001242BE">
            <w:pPr>
              <w:jc w:val="left"/>
              <w:rPr>
                <w:sz w:val="22"/>
                <w:szCs w:val="22"/>
              </w:rPr>
            </w:pPr>
            <w:r w:rsidRPr="00F04549">
              <w:rPr>
                <w:sz w:val="22"/>
                <w:szCs w:val="22"/>
              </w:rPr>
              <w:t>11. Ein Weib lerne in der Stille mit aller Untertänigkeit.</w:t>
            </w:r>
          </w:p>
          <w:p w:rsidR="00605910" w:rsidRPr="00F04549" w:rsidRDefault="00605910" w:rsidP="001242BE">
            <w:pPr>
              <w:jc w:val="left"/>
              <w:rPr>
                <w:sz w:val="22"/>
                <w:szCs w:val="22"/>
              </w:rPr>
            </w:pPr>
            <w:r w:rsidRPr="00F04549">
              <w:rPr>
                <w:sz w:val="22"/>
                <w:szCs w:val="22"/>
              </w:rPr>
              <w:t xml:space="preserve">12. Einem Weibe aber gestatte ich nicht, </w:t>
            </w:r>
            <w:proofErr w:type="spellStart"/>
            <w:r w:rsidRPr="00F04549">
              <w:rPr>
                <w:sz w:val="22"/>
                <w:szCs w:val="22"/>
              </w:rPr>
              <w:t>daß</w:t>
            </w:r>
            <w:proofErr w:type="spellEnd"/>
            <w:r w:rsidRPr="00F04549">
              <w:rPr>
                <w:sz w:val="22"/>
                <w:szCs w:val="22"/>
              </w:rPr>
              <w:t xml:space="preserve"> sie lehre, auch nicht, </w:t>
            </w:r>
            <w:proofErr w:type="spellStart"/>
            <w:r w:rsidRPr="00F04549">
              <w:rPr>
                <w:sz w:val="22"/>
                <w:szCs w:val="22"/>
              </w:rPr>
              <w:t>daß</w:t>
            </w:r>
            <w:proofErr w:type="spellEnd"/>
            <w:r w:rsidRPr="00F04549">
              <w:rPr>
                <w:sz w:val="22"/>
                <w:szCs w:val="22"/>
              </w:rPr>
              <w:t xml:space="preserve"> sie des Mannes Herr sei, sondern stille sei.</w:t>
            </w:r>
          </w:p>
          <w:p w:rsidR="00605910" w:rsidRPr="00F04549" w:rsidRDefault="00605910" w:rsidP="001242BE">
            <w:pPr>
              <w:jc w:val="left"/>
              <w:rPr>
                <w:sz w:val="22"/>
                <w:szCs w:val="22"/>
              </w:rPr>
            </w:pPr>
            <w:r w:rsidRPr="00F04549">
              <w:rPr>
                <w:sz w:val="22"/>
                <w:szCs w:val="22"/>
              </w:rPr>
              <w:t>13. Denn Adam ist am ersten gemacht, darnach Eva.</w:t>
            </w:r>
          </w:p>
          <w:p w:rsidR="00605910" w:rsidRPr="00F04549" w:rsidRDefault="00605910" w:rsidP="001242BE">
            <w:pPr>
              <w:jc w:val="left"/>
              <w:rPr>
                <w:sz w:val="22"/>
                <w:szCs w:val="22"/>
              </w:rPr>
            </w:pPr>
            <w:r w:rsidRPr="00F04549">
              <w:rPr>
                <w:sz w:val="22"/>
                <w:szCs w:val="22"/>
              </w:rPr>
              <w:t>14. Und Adam ward nicht verführt; das Weib aber ward verführt und hat die Übertretung eingeführt.</w:t>
            </w:r>
          </w:p>
          <w:p w:rsidR="00605910" w:rsidRPr="00F04549" w:rsidRDefault="00605910" w:rsidP="001242BE">
            <w:pPr>
              <w:jc w:val="left"/>
              <w:rPr>
                <w:sz w:val="22"/>
                <w:szCs w:val="22"/>
              </w:rPr>
            </w:pPr>
            <w:r w:rsidRPr="00F04549">
              <w:rPr>
                <w:sz w:val="22"/>
                <w:szCs w:val="22"/>
              </w:rPr>
              <w:t>15. Sie wird aber selig werden durch Kinderzeugen, so sie bleiben im Glauben und in der Liebe und in der Heiligung samt der Zucht.</w:t>
            </w:r>
          </w:p>
          <w:p w:rsidR="00605910" w:rsidRPr="00F04549" w:rsidRDefault="00605910" w:rsidP="001242BE">
            <w:pPr>
              <w:rPr>
                <w:sz w:val="22"/>
                <w:szCs w:val="22"/>
              </w:rPr>
            </w:pPr>
          </w:p>
          <w:p w:rsidR="00605910" w:rsidRPr="00F04549" w:rsidRDefault="00605910" w:rsidP="001242BE">
            <w:pPr>
              <w:rPr>
                <w:sz w:val="22"/>
                <w:szCs w:val="22"/>
              </w:rPr>
            </w:pP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25,14: „Jedes Ungemach, nur kein Ungemach durch die zurückgesetzte Frau, jede Rache, nur nicht die Rache durch die Nebenfrau.“</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25,15: „Kein Gift ist schlimmer als Schlangengift, kein Zorn schlimmer als Frauenzorn.“</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25,16: „Lieber mit einem Löwen oder Drachen zusammenhausen, als bei einer bösen Frau wohnen.“</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25,17: „Die Schlechtigkeit einer Frau macht ihr Aussehen düster und verfinstert ihr Gesicht wie das einer Bärin.“</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25,22: „Denn harte Knechtschaft und Schande ist es, wenn eine Frau ihren Mann ernährt.“</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25,24: „Von einer Frau nahm die Sünde ihren Anfang, ihretwegen müssen wir alle sterben.</w:t>
            </w:r>
            <w:r>
              <w:rPr>
                <w:sz w:val="22"/>
                <w:szCs w:val="22"/>
              </w:rPr>
              <w:t>“</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25,25: „Gib dem Wasser keinen Abfluss und einer schlechten Frau keine Freiheit.“</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26,3: „Eine gute Frau ist ein guter Besitz; er wird dem zuteil, der Gott fürchtet.“</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26,9: „Die lüsterne Frau verrät sich durch ihren Augenaufschlag, an ihren Wimpern wird sie erkannt.“</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26,14: „Eine Gottesgabe ist eine schweigsame Frau, unbezahlbar ist eine Frau mit guter Erziehung.“</w:t>
            </w:r>
          </w:p>
          <w:p w:rsidR="00605910" w:rsidRPr="00F04549" w:rsidRDefault="00605910" w:rsidP="001242BE">
            <w:pPr>
              <w:rPr>
                <w:sz w:val="22"/>
                <w:szCs w:val="22"/>
              </w:rPr>
            </w:pPr>
            <w:r w:rsidRPr="00F04549">
              <w:rPr>
                <w:sz w:val="22"/>
                <w:szCs w:val="22"/>
              </w:rPr>
              <w:t xml:space="preserve">Jesus </w:t>
            </w:r>
            <w:proofErr w:type="spellStart"/>
            <w:r w:rsidRPr="00F04549">
              <w:rPr>
                <w:sz w:val="22"/>
                <w:szCs w:val="22"/>
              </w:rPr>
              <w:t>Sirach</w:t>
            </w:r>
            <w:proofErr w:type="spellEnd"/>
            <w:r w:rsidRPr="00F04549">
              <w:rPr>
                <w:sz w:val="22"/>
                <w:szCs w:val="22"/>
              </w:rPr>
              <w:t xml:space="preserve"> 26,24: „Eine schamlose Frau zerstört den Scham, eine anständige Frau hat Scheu auch vor ihren Mann.“</w:t>
            </w:r>
          </w:p>
          <w:p w:rsidR="00605910" w:rsidRPr="00F04549" w:rsidRDefault="00605910" w:rsidP="001242BE">
            <w:pPr>
              <w:jc w:val="left"/>
              <w:rPr>
                <w:sz w:val="22"/>
                <w:szCs w:val="22"/>
              </w:rPr>
            </w:pPr>
          </w:p>
          <w:p w:rsidR="00605910" w:rsidRPr="00904282" w:rsidRDefault="00605910" w:rsidP="001242BE">
            <w:pPr>
              <w:jc w:val="left"/>
              <w:rPr>
                <w:i/>
                <w:iCs/>
                <w:sz w:val="22"/>
                <w:szCs w:val="22"/>
              </w:rPr>
            </w:pPr>
            <w:r w:rsidRPr="00904282">
              <w:rPr>
                <w:i/>
                <w:sz w:val="22"/>
                <w:szCs w:val="22"/>
              </w:rPr>
              <w:t xml:space="preserve">Das Buch Jesus </w:t>
            </w:r>
            <w:proofErr w:type="spellStart"/>
            <w:r w:rsidRPr="00904282">
              <w:rPr>
                <w:i/>
                <w:sz w:val="22"/>
                <w:szCs w:val="22"/>
              </w:rPr>
              <w:t>Sirach</w:t>
            </w:r>
            <w:proofErr w:type="spellEnd"/>
            <w:r w:rsidRPr="00904282">
              <w:rPr>
                <w:i/>
                <w:sz w:val="22"/>
                <w:szCs w:val="22"/>
              </w:rPr>
              <w:t xml:space="preserve"> gehört zur Weisheitsliteratur. Es gehört zum Alten Testament, der Autor war der jüdische Lehrer </w:t>
            </w:r>
            <w:r w:rsidRPr="00904282">
              <w:rPr>
                <w:i/>
                <w:iCs/>
                <w:sz w:val="22"/>
                <w:szCs w:val="22"/>
              </w:rPr>
              <w:t xml:space="preserve">Jesus </w:t>
            </w:r>
            <w:proofErr w:type="spellStart"/>
            <w:r w:rsidRPr="00904282">
              <w:rPr>
                <w:i/>
                <w:iCs/>
                <w:sz w:val="22"/>
                <w:szCs w:val="22"/>
              </w:rPr>
              <w:t>ben</w:t>
            </w:r>
            <w:proofErr w:type="spellEnd"/>
            <w:r w:rsidRPr="00904282">
              <w:rPr>
                <w:i/>
                <w:iCs/>
                <w:sz w:val="22"/>
                <w:szCs w:val="22"/>
              </w:rPr>
              <w:t xml:space="preserve"> </w:t>
            </w:r>
            <w:proofErr w:type="spellStart"/>
            <w:r w:rsidRPr="00904282">
              <w:rPr>
                <w:i/>
                <w:iCs/>
                <w:sz w:val="22"/>
                <w:szCs w:val="22"/>
              </w:rPr>
              <w:t>Sirach</w:t>
            </w:r>
            <w:proofErr w:type="spellEnd"/>
            <w:r w:rsidRPr="00904282">
              <w:rPr>
                <w:i/>
                <w:iCs/>
                <w:sz w:val="22"/>
                <w:szCs w:val="22"/>
              </w:rPr>
              <w:t>.</w:t>
            </w:r>
          </w:p>
          <w:p w:rsidR="00605910" w:rsidRPr="00904282" w:rsidRDefault="00605910" w:rsidP="001242BE">
            <w:pPr>
              <w:jc w:val="left"/>
              <w:rPr>
                <w:i/>
                <w:sz w:val="22"/>
                <w:szCs w:val="22"/>
              </w:rPr>
            </w:pPr>
          </w:p>
          <w:p w:rsidR="00605910" w:rsidRPr="009B23D8" w:rsidRDefault="00605910" w:rsidP="001242BE">
            <w:pPr>
              <w:jc w:val="right"/>
              <w:rPr>
                <w:sz w:val="16"/>
                <w:szCs w:val="22"/>
              </w:rPr>
            </w:pPr>
            <w:r w:rsidRPr="009B23D8">
              <w:rPr>
                <w:sz w:val="16"/>
                <w:szCs w:val="22"/>
              </w:rPr>
              <w:t xml:space="preserve">Quellen: </w:t>
            </w:r>
            <w:hyperlink r:id="rId25" w:history="1">
              <w:r w:rsidRPr="009B23D8">
                <w:rPr>
                  <w:rStyle w:val="Hyperlink"/>
                  <w:sz w:val="16"/>
                  <w:szCs w:val="22"/>
                </w:rPr>
                <w:t>http://gutenberg.spiegel.de/buch/die-bibel-5560/54</w:t>
              </w:r>
            </w:hyperlink>
            <w:r w:rsidRPr="009B23D8">
              <w:rPr>
                <w:sz w:val="16"/>
                <w:szCs w:val="22"/>
              </w:rPr>
              <w:t xml:space="preserve"> und </w:t>
            </w:r>
            <w:hyperlink r:id="rId26" w:history="1">
              <w:r w:rsidRPr="009B23D8">
                <w:rPr>
                  <w:rStyle w:val="Hyperlink"/>
                  <w:sz w:val="16"/>
                  <w:szCs w:val="22"/>
                </w:rPr>
                <w:t>http://www.bibleserver.com</w:t>
              </w:r>
            </w:hyperlink>
          </w:p>
          <w:p w:rsidR="00605910" w:rsidRPr="00F04549" w:rsidRDefault="00605910" w:rsidP="001242BE">
            <w:pPr>
              <w:jc w:val="left"/>
              <w:rPr>
                <w:sz w:val="22"/>
                <w:szCs w:val="22"/>
              </w:rPr>
            </w:pPr>
          </w:p>
        </w:tc>
      </w:tr>
    </w:tbl>
    <w:p w:rsidR="00605910" w:rsidRDefault="00605910" w:rsidP="00605910">
      <w:pPr>
        <w:jc w:val="left"/>
        <w:rPr>
          <w:sz w:val="20"/>
          <w:szCs w:val="20"/>
        </w:rPr>
      </w:pPr>
    </w:p>
    <w:p w:rsidR="00605910" w:rsidRDefault="00605910" w:rsidP="00605910">
      <w:pPr>
        <w:jc w:val="left"/>
        <w:rPr>
          <w:sz w:val="20"/>
          <w:szCs w:val="20"/>
        </w:rPr>
      </w:pPr>
    </w:p>
    <w:p w:rsidR="00605910" w:rsidRDefault="00605910" w:rsidP="00605910">
      <w:pPr>
        <w:jc w:val="left"/>
        <w:rPr>
          <w:i/>
          <w:sz w:val="20"/>
          <w:szCs w:val="20"/>
        </w:rPr>
      </w:pPr>
      <w:r w:rsidRPr="00904282">
        <w:rPr>
          <w:i/>
          <w:sz w:val="20"/>
          <w:szCs w:val="20"/>
        </w:rPr>
        <w:sym w:font="Wingdings" w:char="F031"/>
      </w:r>
      <w:r w:rsidRPr="00904282">
        <w:rPr>
          <w:i/>
          <w:sz w:val="20"/>
          <w:szCs w:val="20"/>
        </w:rPr>
        <w:t xml:space="preserve"> </w:t>
      </w:r>
    </w:p>
    <w:p w:rsidR="00605910" w:rsidRPr="009B23D8" w:rsidRDefault="00605910" w:rsidP="00605910">
      <w:pPr>
        <w:pStyle w:val="Listenabsatz"/>
        <w:numPr>
          <w:ilvl w:val="0"/>
          <w:numId w:val="14"/>
        </w:numPr>
        <w:jc w:val="left"/>
        <w:rPr>
          <w:b/>
          <w:i/>
          <w:sz w:val="20"/>
          <w:szCs w:val="20"/>
        </w:rPr>
      </w:pPr>
      <w:r w:rsidRPr="009B23D8">
        <w:rPr>
          <w:b/>
          <w:i/>
          <w:sz w:val="20"/>
          <w:szCs w:val="20"/>
        </w:rPr>
        <w:t xml:space="preserve">Arbeitet </w:t>
      </w:r>
      <w:r>
        <w:rPr>
          <w:b/>
          <w:i/>
          <w:sz w:val="20"/>
          <w:szCs w:val="20"/>
        </w:rPr>
        <w:t xml:space="preserve">die </w:t>
      </w:r>
      <w:r w:rsidRPr="009B23D8">
        <w:rPr>
          <w:b/>
          <w:i/>
          <w:sz w:val="20"/>
          <w:szCs w:val="20"/>
        </w:rPr>
        <w:t>Merkmale</w:t>
      </w:r>
      <w:r>
        <w:rPr>
          <w:b/>
          <w:i/>
          <w:sz w:val="20"/>
          <w:szCs w:val="20"/>
        </w:rPr>
        <w:t xml:space="preserve">, die eine Frau besitzen soll, </w:t>
      </w:r>
      <w:r w:rsidRPr="009B23D8">
        <w:rPr>
          <w:b/>
          <w:i/>
          <w:sz w:val="20"/>
          <w:szCs w:val="20"/>
        </w:rPr>
        <w:t xml:space="preserve">heraus und vergleicht </w:t>
      </w:r>
      <w:r>
        <w:rPr>
          <w:b/>
          <w:i/>
          <w:sz w:val="20"/>
          <w:szCs w:val="20"/>
        </w:rPr>
        <w:t>diese</w:t>
      </w:r>
      <w:r w:rsidRPr="009B23D8">
        <w:rPr>
          <w:b/>
          <w:i/>
          <w:sz w:val="20"/>
          <w:szCs w:val="20"/>
        </w:rPr>
        <w:t xml:space="preserve"> mit Emilia Galotti.</w:t>
      </w:r>
    </w:p>
    <w:p w:rsidR="00605910" w:rsidRPr="009B23D8" w:rsidRDefault="00605910" w:rsidP="00605910">
      <w:pPr>
        <w:pStyle w:val="Listenabsatz"/>
        <w:numPr>
          <w:ilvl w:val="0"/>
          <w:numId w:val="14"/>
        </w:numPr>
        <w:jc w:val="left"/>
        <w:rPr>
          <w:b/>
          <w:i/>
          <w:sz w:val="20"/>
          <w:szCs w:val="20"/>
        </w:rPr>
      </w:pPr>
      <w:r w:rsidRPr="009B23D8">
        <w:rPr>
          <w:b/>
          <w:i/>
          <w:sz w:val="20"/>
          <w:szCs w:val="20"/>
        </w:rPr>
        <w:t>Erklärt, wie sich Männer und Frauen unterscheiden.</w:t>
      </w:r>
    </w:p>
    <w:p w:rsidR="002935FD" w:rsidRDefault="002935FD"/>
    <w:sectPr w:rsidR="002935FD" w:rsidSect="00541141">
      <w:pgSz w:w="11906" w:h="16838"/>
      <w:pgMar w:top="1134" w:right="1418" w:bottom="567" w:left="99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910" w:rsidRDefault="00605910" w:rsidP="00605910">
      <w:r>
        <w:separator/>
      </w:r>
    </w:p>
  </w:endnote>
  <w:endnote w:type="continuationSeparator" w:id="0">
    <w:p w:rsidR="00605910" w:rsidRDefault="00605910" w:rsidP="00605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ndy">
    <w:altName w:val="Courier New"/>
    <w:charset w:val="00"/>
    <w:family w:val="script"/>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910" w:rsidRDefault="00605910" w:rsidP="00605910">
      <w:r>
        <w:separator/>
      </w:r>
    </w:p>
  </w:footnote>
  <w:footnote w:type="continuationSeparator" w:id="0">
    <w:p w:rsidR="00605910" w:rsidRDefault="00605910" w:rsidP="00605910">
      <w:r>
        <w:continuationSeparator/>
      </w:r>
    </w:p>
  </w:footnote>
  <w:footnote w:id="1">
    <w:p w:rsidR="00605910" w:rsidRPr="00FE4B92" w:rsidRDefault="00605910" w:rsidP="00605910">
      <w:pPr>
        <w:pStyle w:val="Funotentext"/>
        <w:rPr>
          <w:i/>
          <w:sz w:val="16"/>
          <w:szCs w:val="18"/>
        </w:rPr>
      </w:pPr>
      <w:r w:rsidRPr="00FE4B92">
        <w:rPr>
          <w:rStyle w:val="Funotenzeichen"/>
          <w:i/>
          <w:sz w:val="16"/>
          <w:szCs w:val="18"/>
        </w:rPr>
        <w:footnoteRef/>
      </w:r>
      <w:r w:rsidRPr="00FE4B92">
        <w:rPr>
          <w:i/>
          <w:sz w:val="16"/>
          <w:szCs w:val="18"/>
        </w:rPr>
        <w:t xml:space="preserve"> Lessing an Nicolai am 21.1.1758, online abrufbar unter: http://brawe.uni-leipzig.de/briefe/1758-01-21_lessing_an_nicolai.html</w:t>
      </w:r>
    </w:p>
  </w:footnote>
  <w:footnote w:id="2">
    <w:p w:rsidR="00605910" w:rsidRPr="00FE4B92" w:rsidRDefault="00605910" w:rsidP="00605910">
      <w:pPr>
        <w:pStyle w:val="Funotentext"/>
        <w:rPr>
          <w:i/>
          <w:sz w:val="16"/>
          <w:szCs w:val="18"/>
        </w:rPr>
      </w:pPr>
      <w:r w:rsidRPr="00FE4B92">
        <w:rPr>
          <w:rStyle w:val="Funotenzeichen"/>
          <w:i/>
          <w:sz w:val="16"/>
          <w:szCs w:val="18"/>
        </w:rPr>
        <w:footnoteRef/>
      </w:r>
      <w:r w:rsidRPr="00FE4B92">
        <w:rPr>
          <w:i/>
          <w:sz w:val="16"/>
          <w:szCs w:val="18"/>
        </w:rPr>
        <w:t xml:space="preserve"> </w:t>
      </w:r>
      <w:r w:rsidRPr="00FE4B92">
        <w:rPr>
          <w:i/>
          <w:iCs/>
          <w:spacing w:val="4"/>
          <w:sz w:val="16"/>
          <w:szCs w:val="18"/>
        </w:rPr>
        <w:t>Beamten</w:t>
      </w:r>
      <w:r>
        <w:rPr>
          <w:i/>
          <w:iCs/>
          <w:spacing w:val="4"/>
          <w:sz w:val="16"/>
          <w:szCs w:val="18"/>
        </w:rPr>
        <w:t>-</w:t>
      </w:r>
      <w:r w:rsidRPr="00FE4B92">
        <w:rPr>
          <w:i/>
          <w:iCs/>
          <w:spacing w:val="4"/>
          <w:sz w:val="16"/>
          <w:szCs w:val="18"/>
        </w:rPr>
        <w:t xml:space="preserve"> oder Priesterkollegium, aus zehn Männern bestehend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5910" w:rsidRPr="00AD04D3" w:rsidRDefault="00605910" w:rsidP="00AD04D3">
    <w:pPr>
      <w:pStyle w:val="Kopfzeile"/>
      <w:ind w:firstLine="708"/>
      <w:rPr>
        <w:sz w:val="18"/>
        <w:szCs w:val="18"/>
      </w:rPr>
    </w:pPr>
    <w:r>
      <w:rPr>
        <w:noProof/>
      </w:rPr>
      <w:drawing>
        <wp:anchor distT="0" distB="0" distL="114300" distR="114300" simplePos="0" relativeHeight="251659264" behindDoc="0" locked="0" layoutInCell="1" allowOverlap="1" wp14:anchorId="26D83F8B" wp14:editId="510A91DC">
          <wp:simplePos x="0" y="0"/>
          <wp:positionH relativeFrom="column">
            <wp:posOffset>-224790</wp:posOffset>
          </wp:positionH>
          <wp:positionV relativeFrom="paragraph">
            <wp:posOffset>-212090</wp:posOffset>
          </wp:positionV>
          <wp:extent cx="457200" cy="457200"/>
          <wp:effectExtent l="0" t="0" r="0" b="0"/>
          <wp:wrapNone/>
          <wp:docPr id="24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Pr>
        <w:b/>
        <w:bCs/>
        <w:noProof/>
        <w:sz w:val="18"/>
        <w:szCs w:val="18"/>
      </w:rPr>
      <w:t>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Pr>
        <w:b/>
        <w:bCs/>
        <w:noProof/>
        <w:sz w:val="18"/>
        <w:szCs w:val="18"/>
      </w:rPr>
      <w:t>20</w:t>
    </w:r>
    <w:r w:rsidRPr="00AD04D3">
      <w:rPr>
        <w:b/>
        <w:bCs/>
        <w:sz w:val="18"/>
        <w:szCs w:val="18"/>
      </w:rPr>
      <w:fldChar w:fldCharType="end"/>
    </w:r>
  </w:p>
  <w:p w:rsidR="00605910" w:rsidRDefault="0060591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F7B"/>
    <w:multiLevelType w:val="multilevel"/>
    <w:tmpl w:val="632E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195F1C"/>
    <w:multiLevelType w:val="hybridMultilevel"/>
    <w:tmpl w:val="1F1A843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FAF6FD3"/>
    <w:multiLevelType w:val="hybridMultilevel"/>
    <w:tmpl w:val="602AB176"/>
    <w:lvl w:ilvl="0" w:tplc="416405A2">
      <w:start w:val="1"/>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DBE30AB"/>
    <w:multiLevelType w:val="hybridMultilevel"/>
    <w:tmpl w:val="88826472"/>
    <w:lvl w:ilvl="0" w:tplc="0407000F">
      <w:start w:val="1"/>
      <w:numFmt w:val="decimal"/>
      <w:lvlText w:val="%1."/>
      <w:lvlJc w:val="left"/>
      <w:pPr>
        <w:tabs>
          <w:tab w:val="num" w:pos="720"/>
        </w:tabs>
        <w:ind w:left="720" w:hanging="360"/>
      </w:pPr>
      <w:rPr>
        <w:rFonts w:hint="default"/>
      </w:rPr>
    </w:lvl>
    <w:lvl w:ilvl="1" w:tplc="04070009">
      <w:start w:val="1"/>
      <w:numFmt w:val="bullet"/>
      <w:lvlText w:val=""/>
      <w:lvlJc w:val="left"/>
      <w:pPr>
        <w:tabs>
          <w:tab w:val="num" w:pos="1440"/>
        </w:tabs>
        <w:ind w:left="1440" w:hanging="360"/>
      </w:pPr>
      <w:rPr>
        <w:rFonts w:ascii="Wingdings" w:hAnsi="Wingdings" w:hint="default"/>
      </w:rPr>
    </w:lvl>
    <w:lvl w:ilvl="2" w:tplc="0407000B">
      <w:start w:val="1"/>
      <w:numFmt w:val="bullet"/>
      <w:lvlText w:val=""/>
      <w:lvlJc w:val="left"/>
      <w:pPr>
        <w:tabs>
          <w:tab w:val="num" w:pos="2340"/>
        </w:tabs>
        <w:ind w:left="2340" w:hanging="360"/>
      </w:pPr>
      <w:rPr>
        <w:rFonts w:ascii="Wingdings" w:hAnsi="Wingdings" w:hint="default"/>
      </w:rPr>
    </w:lvl>
    <w:lvl w:ilvl="3" w:tplc="04070009">
      <w:start w:val="1"/>
      <w:numFmt w:val="bullet"/>
      <w:lvlText w:val=""/>
      <w:lvlJc w:val="left"/>
      <w:pPr>
        <w:tabs>
          <w:tab w:val="num" w:pos="2880"/>
        </w:tabs>
        <w:ind w:left="2880" w:hanging="360"/>
      </w:pPr>
      <w:rPr>
        <w:rFonts w:ascii="Wingdings" w:hAnsi="Wingdings" w:hint="default"/>
      </w:r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239B2530"/>
    <w:multiLevelType w:val="hybridMultilevel"/>
    <w:tmpl w:val="A9ACD582"/>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262E6112"/>
    <w:multiLevelType w:val="multilevel"/>
    <w:tmpl w:val="7EAC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6114F5"/>
    <w:multiLevelType w:val="hybridMultilevel"/>
    <w:tmpl w:val="7326E69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ED2783D"/>
    <w:multiLevelType w:val="hybridMultilevel"/>
    <w:tmpl w:val="288A7AE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2C30FAE"/>
    <w:multiLevelType w:val="hybridMultilevel"/>
    <w:tmpl w:val="98126434"/>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32018AF"/>
    <w:multiLevelType w:val="hybridMultilevel"/>
    <w:tmpl w:val="B79A035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B">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3B252EC7"/>
    <w:multiLevelType w:val="hybridMultilevel"/>
    <w:tmpl w:val="9B22DE50"/>
    <w:lvl w:ilvl="0" w:tplc="839A2866">
      <w:start w:val="2"/>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475E2E87"/>
    <w:multiLevelType w:val="hybridMultilevel"/>
    <w:tmpl w:val="6328917C"/>
    <w:lvl w:ilvl="0" w:tplc="0407000F">
      <w:start w:val="1"/>
      <w:numFmt w:val="decimal"/>
      <w:lvlText w:val="%1."/>
      <w:lvlJc w:val="left"/>
      <w:pPr>
        <w:tabs>
          <w:tab w:val="num" w:pos="720"/>
        </w:tabs>
        <w:ind w:left="720" w:hanging="360"/>
      </w:pPr>
      <w:rPr>
        <w:rFonts w:hint="default"/>
      </w:rPr>
    </w:lvl>
    <w:lvl w:ilvl="1" w:tplc="839A2866">
      <w:start w:val="2"/>
      <w:numFmt w:val="bullet"/>
      <w:lvlText w:val="-"/>
      <w:lvlJc w:val="left"/>
      <w:pPr>
        <w:tabs>
          <w:tab w:val="num" w:pos="1440"/>
        </w:tabs>
        <w:ind w:left="1440" w:hanging="360"/>
      </w:pPr>
      <w:rPr>
        <w:rFonts w:ascii="Verdana" w:eastAsia="Times New Roman" w:hAnsi="Verdana" w:cs="Times New Roman" w:hint="default"/>
      </w:rPr>
    </w:lvl>
    <w:lvl w:ilvl="2" w:tplc="0407000B">
      <w:start w:val="1"/>
      <w:numFmt w:val="bullet"/>
      <w:lvlText w:val=""/>
      <w:lvlJc w:val="left"/>
      <w:pPr>
        <w:ind w:left="2340" w:hanging="360"/>
      </w:pPr>
      <w:rPr>
        <w:rFonts w:ascii="Wingdings" w:hAnsi="Wingdings"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nsid w:val="5BA20F92"/>
    <w:multiLevelType w:val="hybridMultilevel"/>
    <w:tmpl w:val="0FD001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6AF17D17"/>
    <w:multiLevelType w:val="hybridMultilevel"/>
    <w:tmpl w:val="70D6260A"/>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4">
    <w:nsid w:val="75244354"/>
    <w:multiLevelType w:val="multilevel"/>
    <w:tmpl w:val="7586F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6"/>
  </w:num>
  <w:num w:numId="4">
    <w:abstractNumId w:val="1"/>
  </w:num>
  <w:num w:numId="5">
    <w:abstractNumId w:val="0"/>
  </w:num>
  <w:num w:numId="6">
    <w:abstractNumId w:val="14"/>
  </w:num>
  <w:num w:numId="7">
    <w:abstractNumId w:val="4"/>
  </w:num>
  <w:num w:numId="8">
    <w:abstractNumId w:val="10"/>
  </w:num>
  <w:num w:numId="9">
    <w:abstractNumId w:val="8"/>
  </w:num>
  <w:num w:numId="10">
    <w:abstractNumId w:val="11"/>
  </w:num>
  <w:num w:numId="11">
    <w:abstractNumId w:val="9"/>
  </w:num>
  <w:num w:numId="12">
    <w:abstractNumId w:val="13"/>
  </w:num>
  <w:num w:numId="13">
    <w:abstractNumId w:val="5"/>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910"/>
    <w:rsid w:val="002935FD"/>
    <w:rsid w:val="00605910"/>
    <w:rsid w:val="00DD2F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5910"/>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qFormat/>
    <w:rsid w:val="00605910"/>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customStyle="1" w:styleId="berschrift2Zchn">
    <w:name w:val="Überschrift 2 Zchn"/>
    <w:basedOn w:val="Absatz-Standardschriftart"/>
    <w:link w:val="berschrift2"/>
    <w:rsid w:val="00605910"/>
    <w:rPr>
      <w:rFonts w:ascii="Andy" w:eastAsia="Times New Roman" w:hAnsi="Andy" w:cs="Times New Roman"/>
      <w:sz w:val="28"/>
      <w:szCs w:val="24"/>
      <w:lang w:eastAsia="de-DE"/>
    </w:rPr>
  </w:style>
  <w:style w:type="paragraph" w:styleId="StandardWeb">
    <w:name w:val="Normal (Web)"/>
    <w:basedOn w:val="Standard"/>
    <w:uiPriority w:val="99"/>
    <w:rsid w:val="00605910"/>
    <w:pPr>
      <w:spacing w:before="100" w:beforeAutospacing="1" w:after="100" w:afterAutospacing="1"/>
    </w:pPr>
    <w:rPr>
      <w:rFonts w:ascii="Arial Unicode MS" w:hAnsi="Arial Unicode MS"/>
    </w:rPr>
  </w:style>
  <w:style w:type="paragraph" w:styleId="Textkrper">
    <w:name w:val="Body Text"/>
    <w:basedOn w:val="Standard"/>
    <w:link w:val="TextkrperZchn"/>
    <w:rsid w:val="00605910"/>
    <w:rPr>
      <w:sz w:val="20"/>
    </w:rPr>
  </w:style>
  <w:style w:type="character" w:customStyle="1" w:styleId="TextkrperZchn">
    <w:name w:val="Textkörper Zchn"/>
    <w:basedOn w:val="Absatz-Standardschriftart"/>
    <w:link w:val="Textkrper"/>
    <w:rsid w:val="00605910"/>
    <w:rPr>
      <w:rFonts w:ascii="Verdana" w:eastAsia="Times New Roman" w:hAnsi="Verdana" w:cs="Times New Roman"/>
      <w:sz w:val="20"/>
      <w:szCs w:val="24"/>
      <w:lang w:eastAsia="de-DE"/>
    </w:rPr>
  </w:style>
  <w:style w:type="character" w:styleId="Hyperlink">
    <w:name w:val="Hyperlink"/>
    <w:uiPriority w:val="99"/>
    <w:rsid w:val="00605910"/>
    <w:rPr>
      <w:color w:val="0000FF"/>
      <w:u w:val="single"/>
    </w:rPr>
  </w:style>
  <w:style w:type="paragraph" w:styleId="Funotentext">
    <w:name w:val="footnote text"/>
    <w:basedOn w:val="Standard"/>
    <w:link w:val="FunotentextZchn"/>
    <w:semiHidden/>
    <w:rsid w:val="00605910"/>
    <w:rPr>
      <w:sz w:val="20"/>
      <w:szCs w:val="20"/>
    </w:rPr>
  </w:style>
  <w:style w:type="character" w:customStyle="1" w:styleId="FunotentextZchn">
    <w:name w:val="Fußnotentext Zchn"/>
    <w:basedOn w:val="Absatz-Standardschriftart"/>
    <w:link w:val="Funotentext"/>
    <w:semiHidden/>
    <w:rsid w:val="00605910"/>
    <w:rPr>
      <w:rFonts w:ascii="Verdana" w:eastAsia="Times New Roman" w:hAnsi="Verdana" w:cs="Times New Roman"/>
      <w:sz w:val="20"/>
      <w:szCs w:val="20"/>
      <w:lang w:eastAsia="de-DE"/>
    </w:rPr>
  </w:style>
  <w:style w:type="character" w:styleId="Funotenzeichen">
    <w:name w:val="footnote reference"/>
    <w:semiHidden/>
    <w:rsid w:val="00605910"/>
    <w:rPr>
      <w:vertAlign w:val="superscript"/>
    </w:rPr>
  </w:style>
  <w:style w:type="table" w:styleId="Tabellenraster">
    <w:name w:val="Table Grid"/>
    <w:basedOn w:val="NormaleTabelle"/>
    <w:rsid w:val="006059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605910"/>
    <w:pPr>
      <w:tabs>
        <w:tab w:val="center" w:pos="4536"/>
        <w:tab w:val="right" w:pos="9072"/>
      </w:tabs>
    </w:pPr>
  </w:style>
  <w:style w:type="character" w:customStyle="1" w:styleId="KopfzeileZchn">
    <w:name w:val="Kopfzeile Zchn"/>
    <w:basedOn w:val="Absatz-Standardschriftart"/>
    <w:link w:val="Kopfzeile"/>
    <w:uiPriority w:val="99"/>
    <w:rsid w:val="00605910"/>
    <w:rPr>
      <w:rFonts w:ascii="Verdana" w:eastAsia="Times New Roman" w:hAnsi="Verdana" w:cs="Times New Roman"/>
      <w:sz w:val="24"/>
      <w:szCs w:val="24"/>
      <w:lang w:eastAsia="de-DE"/>
    </w:rPr>
  </w:style>
  <w:style w:type="paragraph" w:styleId="Listenabsatz">
    <w:name w:val="List Paragraph"/>
    <w:basedOn w:val="Standard"/>
    <w:uiPriority w:val="34"/>
    <w:qFormat/>
    <w:rsid w:val="00605910"/>
    <w:pPr>
      <w:ind w:left="720"/>
      <w:contextualSpacing/>
    </w:pPr>
  </w:style>
  <w:style w:type="character" w:styleId="Fett">
    <w:name w:val="Strong"/>
    <w:basedOn w:val="Absatz-Standardschriftart"/>
    <w:uiPriority w:val="22"/>
    <w:qFormat/>
    <w:rsid w:val="00605910"/>
    <w:rPr>
      <w:b/>
      <w:bCs/>
    </w:rPr>
  </w:style>
  <w:style w:type="character" w:styleId="BesuchterHyperlink">
    <w:name w:val="FollowedHyperlink"/>
    <w:basedOn w:val="Absatz-Standardschriftart"/>
    <w:uiPriority w:val="99"/>
    <w:semiHidden/>
    <w:unhideWhenUsed/>
    <w:rsid w:val="00605910"/>
    <w:rPr>
      <w:color w:val="800080" w:themeColor="followedHyperlink"/>
      <w:u w:val="single"/>
    </w:rPr>
  </w:style>
  <w:style w:type="paragraph" w:styleId="Inhaltsverzeichnisberschrift">
    <w:name w:val="TOC Heading"/>
    <w:basedOn w:val="berschrift1"/>
    <w:next w:val="Standard"/>
    <w:uiPriority w:val="39"/>
    <w:semiHidden/>
    <w:unhideWhenUsed/>
    <w:qFormat/>
    <w:rsid w:val="00605910"/>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605910"/>
    <w:pPr>
      <w:spacing w:after="100"/>
    </w:pPr>
  </w:style>
  <w:style w:type="paragraph" w:styleId="Sprechblasentext">
    <w:name w:val="Balloon Text"/>
    <w:basedOn w:val="Standard"/>
    <w:link w:val="SprechblasentextZchn"/>
    <w:uiPriority w:val="99"/>
    <w:semiHidden/>
    <w:unhideWhenUsed/>
    <w:rsid w:val="0060591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05910"/>
    <w:rPr>
      <w:rFonts w:ascii="Tahoma" w:eastAsia="Times New Roman" w:hAnsi="Tahoma" w:cs="Tahoma"/>
      <w:sz w:val="16"/>
      <w:szCs w:val="16"/>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5910"/>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qFormat/>
    <w:rsid w:val="00605910"/>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customStyle="1" w:styleId="berschrift2Zchn">
    <w:name w:val="Überschrift 2 Zchn"/>
    <w:basedOn w:val="Absatz-Standardschriftart"/>
    <w:link w:val="berschrift2"/>
    <w:rsid w:val="00605910"/>
    <w:rPr>
      <w:rFonts w:ascii="Andy" w:eastAsia="Times New Roman" w:hAnsi="Andy" w:cs="Times New Roman"/>
      <w:sz w:val="28"/>
      <w:szCs w:val="24"/>
      <w:lang w:eastAsia="de-DE"/>
    </w:rPr>
  </w:style>
  <w:style w:type="paragraph" w:styleId="StandardWeb">
    <w:name w:val="Normal (Web)"/>
    <w:basedOn w:val="Standard"/>
    <w:uiPriority w:val="99"/>
    <w:rsid w:val="00605910"/>
    <w:pPr>
      <w:spacing w:before="100" w:beforeAutospacing="1" w:after="100" w:afterAutospacing="1"/>
    </w:pPr>
    <w:rPr>
      <w:rFonts w:ascii="Arial Unicode MS" w:hAnsi="Arial Unicode MS"/>
    </w:rPr>
  </w:style>
  <w:style w:type="paragraph" w:styleId="Textkrper">
    <w:name w:val="Body Text"/>
    <w:basedOn w:val="Standard"/>
    <w:link w:val="TextkrperZchn"/>
    <w:rsid w:val="00605910"/>
    <w:rPr>
      <w:sz w:val="20"/>
    </w:rPr>
  </w:style>
  <w:style w:type="character" w:customStyle="1" w:styleId="TextkrperZchn">
    <w:name w:val="Textkörper Zchn"/>
    <w:basedOn w:val="Absatz-Standardschriftart"/>
    <w:link w:val="Textkrper"/>
    <w:rsid w:val="00605910"/>
    <w:rPr>
      <w:rFonts w:ascii="Verdana" w:eastAsia="Times New Roman" w:hAnsi="Verdana" w:cs="Times New Roman"/>
      <w:sz w:val="20"/>
      <w:szCs w:val="24"/>
      <w:lang w:eastAsia="de-DE"/>
    </w:rPr>
  </w:style>
  <w:style w:type="character" w:styleId="Hyperlink">
    <w:name w:val="Hyperlink"/>
    <w:uiPriority w:val="99"/>
    <w:rsid w:val="00605910"/>
    <w:rPr>
      <w:color w:val="0000FF"/>
      <w:u w:val="single"/>
    </w:rPr>
  </w:style>
  <w:style w:type="paragraph" w:styleId="Funotentext">
    <w:name w:val="footnote text"/>
    <w:basedOn w:val="Standard"/>
    <w:link w:val="FunotentextZchn"/>
    <w:semiHidden/>
    <w:rsid w:val="00605910"/>
    <w:rPr>
      <w:sz w:val="20"/>
      <w:szCs w:val="20"/>
    </w:rPr>
  </w:style>
  <w:style w:type="character" w:customStyle="1" w:styleId="FunotentextZchn">
    <w:name w:val="Fußnotentext Zchn"/>
    <w:basedOn w:val="Absatz-Standardschriftart"/>
    <w:link w:val="Funotentext"/>
    <w:semiHidden/>
    <w:rsid w:val="00605910"/>
    <w:rPr>
      <w:rFonts w:ascii="Verdana" w:eastAsia="Times New Roman" w:hAnsi="Verdana" w:cs="Times New Roman"/>
      <w:sz w:val="20"/>
      <w:szCs w:val="20"/>
      <w:lang w:eastAsia="de-DE"/>
    </w:rPr>
  </w:style>
  <w:style w:type="character" w:styleId="Funotenzeichen">
    <w:name w:val="footnote reference"/>
    <w:semiHidden/>
    <w:rsid w:val="00605910"/>
    <w:rPr>
      <w:vertAlign w:val="superscript"/>
    </w:rPr>
  </w:style>
  <w:style w:type="table" w:styleId="Tabellenraster">
    <w:name w:val="Table Grid"/>
    <w:basedOn w:val="NormaleTabelle"/>
    <w:rsid w:val="006059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605910"/>
    <w:pPr>
      <w:tabs>
        <w:tab w:val="center" w:pos="4536"/>
        <w:tab w:val="right" w:pos="9072"/>
      </w:tabs>
    </w:pPr>
  </w:style>
  <w:style w:type="character" w:customStyle="1" w:styleId="KopfzeileZchn">
    <w:name w:val="Kopfzeile Zchn"/>
    <w:basedOn w:val="Absatz-Standardschriftart"/>
    <w:link w:val="Kopfzeile"/>
    <w:uiPriority w:val="99"/>
    <w:rsid w:val="00605910"/>
    <w:rPr>
      <w:rFonts w:ascii="Verdana" w:eastAsia="Times New Roman" w:hAnsi="Verdana" w:cs="Times New Roman"/>
      <w:sz w:val="24"/>
      <w:szCs w:val="24"/>
      <w:lang w:eastAsia="de-DE"/>
    </w:rPr>
  </w:style>
  <w:style w:type="paragraph" w:styleId="Listenabsatz">
    <w:name w:val="List Paragraph"/>
    <w:basedOn w:val="Standard"/>
    <w:uiPriority w:val="34"/>
    <w:qFormat/>
    <w:rsid w:val="00605910"/>
    <w:pPr>
      <w:ind w:left="720"/>
      <w:contextualSpacing/>
    </w:pPr>
  </w:style>
  <w:style w:type="character" w:styleId="Fett">
    <w:name w:val="Strong"/>
    <w:basedOn w:val="Absatz-Standardschriftart"/>
    <w:uiPriority w:val="22"/>
    <w:qFormat/>
    <w:rsid w:val="00605910"/>
    <w:rPr>
      <w:b/>
      <w:bCs/>
    </w:rPr>
  </w:style>
  <w:style w:type="character" w:styleId="BesuchterHyperlink">
    <w:name w:val="FollowedHyperlink"/>
    <w:basedOn w:val="Absatz-Standardschriftart"/>
    <w:uiPriority w:val="99"/>
    <w:semiHidden/>
    <w:unhideWhenUsed/>
    <w:rsid w:val="00605910"/>
    <w:rPr>
      <w:color w:val="800080" w:themeColor="followedHyperlink"/>
      <w:u w:val="single"/>
    </w:rPr>
  </w:style>
  <w:style w:type="paragraph" w:styleId="Inhaltsverzeichnisberschrift">
    <w:name w:val="TOC Heading"/>
    <w:basedOn w:val="berschrift1"/>
    <w:next w:val="Standard"/>
    <w:uiPriority w:val="39"/>
    <w:semiHidden/>
    <w:unhideWhenUsed/>
    <w:qFormat/>
    <w:rsid w:val="00605910"/>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605910"/>
    <w:pPr>
      <w:spacing w:after="100"/>
    </w:pPr>
  </w:style>
  <w:style w:type="paragraph" w:styleId="Sprechblasentext">
    <w:name w:val="Balloon Text"/>
    <w:basedOn w:val="Standard"/>
    <w:link w:val="SprechblasentextZchn"/>
    <w:uiPriority w:val="99"/>
    <w:semiHidden/>
    <w:unhideWhenUsed/>
    <w:rsid w:val="0060591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05910"/>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http://www.vormbaum.net/index.php/latest-downloads/literaturgeschichte/2073-3-kapitel-emilia-galotti-analyse-und-deutung-1/file" TargetMode="External"/><Relationship Id="rId26" Type="http://schemas.openxmlformats.org/officeDocument/2006/relationships/hyperlink" Target="http://www.bibleserver.com" TargetMode="External"/><Relationship Id="rId3" Type="http://schemas.openxmlformats.org/officeDocument/2006/relationships/styles" Target="styles.xml"/><Relationship Id="rId21" Type="http://schemas.openxmlformats.org/officeDocument/2006/relationships/hyperlink" Target="http://www.vormbaum.net/index.php/latest-downloads/unterrichtsmethoden-deutschunterricht/1863-gerichtsverhandlung/file" TargetMode="External"/><Relationship Id="rId7" Type="http://schemas.openxmlformats.org/officeDocument/2006/relationships/footnotes" Target="footnotes.xml"/><Relationship Id="rId12" Type="http://schemas.openxmlformats.org/officeDocument/2006/relationships/hyperlink" Target="https://www.youtube.com/watch?v=SkagKJVHm3E" TargetMode="External"/><Relationship Id="rId17" Type="http://schemas.openxmlformats.org/officeDocument/2006/relationships/hyperlink" Target="http://magic-point.net/fingerzeig/literaturgattungen/drama/drama-freytag/drama-freytag.html" TargetMode="External"/><Relationship Id="rId25" Type="http://schemas.openxmlformats.org/officeDocument/2006/relationships/hyperlink" Target="http://gutenberg.spiegel.de/buch/die-bibel-5560/54" TargetMode="External"/><Relationship Id="rId2" Type="http://schemas.openxmlformats.org/officeDocument/2006/relationships/numbering" Target="numbering.xml"/><Relationship Id="rId16" Type="http://schemas.openxmlformats.org/officeDocument/2006/relationships/hyperlink" Target="http://www.staatsschauspiel-dresden.de/ensemble/lea_ruckpaul/" TargetMode="External"/><Relationship Id="rId20" Type="http://schemas.openxmlformats.org/officeDocument/2006/relationships/hyperlink" Target="http://www.ev-johannitergymnasium-wriezen.de/fileadmin/johannitergymnasium/Projekte/Projekte_im_unterricht/emilia_galotti.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oberberg-aktuell.de/index.php?id=144&amp;tx_ttnews%5btt_news%5d=60568" TargetMode="External"/><Relationship Id="rId24" Type="http://schemas.openxmlformats.org/officeDocument/2006/relationships/hyperlink" Target="http://www.klausschenck.de/ks/downloads/buergerlichestrauerspiel.pdf" TargetMode="External"/><Relationship Id="rId5" Type="http://schemas.openxmlformats.org/officeDocument/2006/relationships/settings" Target="settings.xml"/><Relationship Id="rId15" Type="http://schemas.openxmlformats.org/officeDocument/2006/relationships/hyperlink" Target="http://www.staatsschauspiel-dresden.de/ensemble/sebastian_wendelin/" TargetMode="External"/><Relationship Id="rId23" Type="http://schemas.openxmlformats.org/officeDocument/2006/relationships/hyperlink" Target="http://www.teachsam.de/deutsch/d_literatur/d_aut/les/les_sonst/les_theatheo/les_thea_txt_1.htm"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lehrerfreund.de/schule/1s/pyramidaler-aufbau-drama/3180" TargetMode="External"/><Relationship Id="rId4" Type="http://schemas.microsoft.com/office/2007/relationships/stylesWithEffects" Target="stylesWithEffects.xml"/><Relationship Id="rId9" Type="http://schemas.openxmlformats.org/officeDocument/2006/relationships/hyperlink" Target="http://www.jvfg-cham.de/jvfg/facher/deutsch/projekt_galotti.php" TargetMode="External"/><Relationship Id="rId14" Type="http://schemas.openxmlformats.org/officeDocument/2006/relationships/hyperlink" Target="http://www.staatsschauspiel-dresden.de/ensemble/ben_daniel_joehnk/" TargetMode="External"/><Relationship Id="rId22" Type="http://schemas.openxmlformats.org/officeDocument/2006/relationships/hyperlink" Target="http://www.teachsam.de/deutsch/d_literatur/d_aut/les/les_sonst/les_theatheo/les_thea_3.ht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D349E1-52FA-4178-9DF6-FFC1A92A2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3384</Words>
  <Characters>21324</Characters>
  <Application>Microsoft Office Word</Application>
  <DocSecurity>0</DocSecurity>
  <Lines>177</Lines>
  <Paragraphs>49</Paragraphs>
  <ScaleCrop>false</ScaleCrop>
  <Company/>
  <LinksUpToDate>false</LinksUpToDate>
  <CharactersWithSpaces>24659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1</cp:revision>
  <dcterms:created xsi:type="dcterms:W3CDTF">2015-05-18T12:49:00Z</dcterms:created>
  <dcterms:modified xsi:type="dcterms:W3CDTF">2015-05-18T12:49:00Z</dcterms:modified>
</cp:coreProperties>
</file>