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0D" w:rsidRDefault="00F7480D" w:rsidP="00F7480D">
      <w:pPr>
        <w:pStyle w:val="berschrift1"/>
        <w:rPr>
          <w:szCs w:val="22"/>
          <w:shd w:val="clear" w:color="auto" w:fill="FFFFFF"/>
          <w:lang w:eastAsia="de-DE"/>
        </w:rPr>
      </w:pPr>
      <w:r>
        <w:rPr>
          <w:szCs w:val="22"/>
          <w:shd w:val="clear" w:color="auto" w:fill="FFFFFF"/>
          <w:lang w:eastAsia="de-DE"/>
        </w:rPr>
        <w:t>Analysebogen Lernvideo-Bewertung</w:t>
      </w:r>
      <w:bookmarkStart w:id="0" w:name="_GoBack"/>
      <w:bookmarkEnd w:id="0"/>
    </w:p>
    <w:p w:rsidR="00F7480D" w:rsidRDefault="00F7480D" w:rsidP="00F7480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516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1"/>
        <w:gridCol w:w="567"/>
        <w:gridCol w:w="567"/>
        <w:gridCol w:w="567"/>
        <w:gridCol w:w="6696"/>
      </w:tblGrid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sz w:val="28"/>
                <w:szCs w:val="20"/>
              </w:rPr>
              <w:t>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>Anmerkungen</w:t>
            </w: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</w:pPr>
            <w:r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>Geht aus dem Titel und der Beschreibung des Videos deutlich hervor, was das Thema des Videos ist, was erklärt oder gezeigt wird?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Produktion des Videos</w:t>
            </w:r>
          </w:p>
          <w:p w:rsidR="00F7480D" w:rsidRDefault="00F7480D" w:rsidP="002A7680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Erklärvideo…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 Moderator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 reiner App-Nutzung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</w:t>
            </w:r>
          </w:p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Das Video…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Verdana" w:hAnsi="Verdana"/>
                <w:sz w:val="20"/>
              </w:rPr>
              <w:t xml:space="preserve">konzentriert sich auf ein Thema, es </w:t>
            </w:r>
            <w:r>
              <w:rPr>
                <w:rFonts w:ascii="Verdana" w:hAnsi="Verdana"/>
                <w:sz w:val="20"/>
                <w:szCs w:val="20"/>
              </w:rPr>
              <w:t>ist gleich erkennbar, worum es geht.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wurde technisch gut produziert, ist </w:t>
            </w:r>
            <w:proofErr w:type="spellStart"/>
            <w:r>
              <w:rPr>
                <w:rFonts w:ascii="Verdana" w:hAnsi="Verdana"/>
                <w:sz w:val="20"/>
              </w:rPr>
              <w:t>ruckelfrei</w:t>
            </w:r>
            <w:proofErr w:type="spellEnd"/>
            <w:r>
              <w:rPr>
                <w:rFonts w:ascii="Verdana" w:hAnsi="Verdana"/>
                <w:sz w:val="20"/>
              </w:rPr>
              <w:t>, hat keine Störgeräusche.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verwendet einfache, verständliche Bilder und Symbole.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F7480D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Verdana" w:hAnsi="Verdana"/>
                <w:sz w:val="20"/>
              </w:rPr>
              <w:t>Die Bild-Ton-Schere ist stimmig, das Bild und der gesprochene Text passen zueinander.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F7480D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Verdana" w:hAnsi="Verdana"/>
                <w:sz w:val="20"/>
              </w:rPr>
              <w:t xml:space="preserve">Das Bild unterstützt den gesprochenen Text, ist keine reine Wiedergabe des Gesprochenen.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Die </w:t>
            </w:r>
            <w:r>
              <w:rPr>
                <w:rFonts w:ascii="Verdana" w:hAnsi="Verdana"/>
                <w:b/>
                <w:sz w:val="20"/>
                <w:szCs w:val="20"/>
              </w:rPr>
              <w:t>Musik</w:t>
            </w:r>
            <w:r>
              <w:rPr>
                <w:rFonts w:ascii="Verdana" w:hAnsi="Verdana"/>
                <w:sz w:val="20"/>
                <w:szCs w:val="20"/>
              </w:rPr>
              <w:t xml:space="preserve"> ist ansprechend, 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nicht</w:t>
            </w:r>
            <w:r>
              <w:rPr>
                <w:rFonts w:ascii="Verdana" w:hAnsi="Verdana"/>
                <w:sz w:val="20"/>
                <w:szCs w:val="20"/>
              </w:rPr>
              <w:t xml:space="preserve"> zu dominant, laut oder unpassend / nervend.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Der </w:t>
            </w:r>
            <w:r>
              <w:rPr>
                <w:rFonts w:ascii="Verdana" w:hAnsi="Verdana"/>
                <w:b/>
                <w:sz w:val="20"/>
                <w:szCs w:val="20"/>
              </w:rPr>
              <w:t>Moderator</w:t>
            </w:r>
            <w:r>
              <w:rPr>
                <w:rFonts w:ascii="Verdana" w:hAnsi="Verdana"/>
                <w:sz w:val="20"/>
                <w:szCs w:val="20"/>
              </w:rPr>
              <w:t xml:space="preserve">…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F7480D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spricht angemessen schnell.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F7480D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spricht deutlich.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F7480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hält Blickkontakt.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Die Moderation wird durch Animationen unterstützt.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Der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Aufbau 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 schlüssig.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Erklärvideo ist eingeteilt in 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eine Hinführung,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einen Hauptteil und 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einen Schluss.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F7480D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Das Thema wurde verständlich erklärt.</w:t>
            </w:r>
          </w:p>
          <w:p w:rsidR="00F7480D" w:rsidRDefault="00F7480D" w:rsidP="00F7480D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Fachbegriffe werden gemieden oder wenn nötig erklärt.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7480D" w:rsidRDefault="00F7480D" w:rsidP="00F7480D"/>
    <w:tbl>
      <w:tblPr>
        <w:tblW w:w="1460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1481"/>
      </w:tblGrid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Folgendes…</w:t>
            </w: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…ist unverständlich: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…bleibt offen: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480D" w:rsidTr="002A768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Verbesserungsvorschläge: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7480D" w:rsidRDefault="00F7480D" w:rsidP="002A76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7480D" w:rsidRDefault="00F7480D" w:rsidP="00F7480D"/>
    <w:p w:rsidR="00F7480D" w:rsidRDefault="00F7480D" w:rsidP="00F7480D">
      <w:pPr>
        <w:pageBreakBefore/>
        <w:sectPr w:rsidR="00F7480D">
          <w:headerReference w:type="default" r:id="rId9"/>
          <w:footerReference w:type="default" r:id="rId10"/>
          <w:pgSz w:w="16838" w:h="11906" w:orient="landscape"/>
          <w:pgMar w:top="1418" w:right="1134" w:bottom="568" w:left="1418" w:header="720" w:footer="720" w:gutter="0"/>
          <w:cols w:space="720"/>
        </w:sectPr>
      </w:pPr>
    </w:p>
    <w:p w:rsidR="000F5EA0" w:rsidRDefault="00F85974">
      <w:pPr>
        <w:pStyle w:val="berschrift1"/>
      </w:pPr>
      <w:r>
        <w:lastRenderedPageBreak/>
        <w:t xml:space="preserve">Bewertungsbogen, selbst hergestellte </w:t>
      </w:r>
      <w:proofErr w:type="spellStart"/>
      <w:r>
        <w:t>Erkl</w:t>
      </w:r>
      <w:r>
        <w:t>ä</w:t>
      </w:r>
      <w:r>
        <w:t>rvideos</w:t>
      </w:r>
      <w:proofErr w:type="spellEnd"/>
      <w:r>
        <w:t xml:space="preserve"> / Schülerinnen und Schüler</w:t>
      </w:r>
    </w:p>
    <w:p w:rsidR="000F5EA0" w:rsidRDefault="000F5EA0">
      <w:pPr>
        <w:spacing w:after="0" w:line="240" w:lineRule="auto"/>
        <w:rPr>
          <w:rFonts w:ascii="Verdana" w:hAnsi="Verdana"/>
        </w:rPr>
      </w:pPr>
    </w:p>
    <w:p w:rsidR="000F5EA0" w:rsidRDefault="00F8597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Thema: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______________________________________________</w:t>
      </w:r>
    </w:p>
    <w:p w:rsidR="000F5EA0" w:rsidRDefault="00F8597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Gruppenmitglieder: </w:t>
      </w:r>
      <w:r>
        <w:rPr>
          <w:rFonts w:ascii="Verdana" w:hAnsi="Verdana"/>
        </w:rPr>
        <w:tab/>
        <w:t>______________________________________________</w:t>
      </w:r>
    </w:p>
    <w:p w:rsidR="000F5EA0" w:rsidRDefault="000F5EA0">
      <w:pPr>
        <w:spacing w:after="0" w:line="240" w:lineRule="auto"/>
        <w:rPr>
          <w:rFonts w:ascii="Verdana" w:hAnsi="Verdana"/>
        </w:rPr>
      </w:pPr>
    </w:p>
    <w:p w:rsidR="000F5EA0" w:rsidRDefault="00F85974">
      <w:pPr>
        <w:spacing w:after="0" w:line="240" w:lineRule="auto"/>
      </w:pPr>
      <w:r>
        <w:rPr>
          <w:rFonts w:ascii="Verdana" w:hAnsi="Verdana"/>
        </w:rPr>
        <w:t>Erkl</w:t>
      </w:r>
      <w:r>
        <w:rPr>
          <w:rFonts w:ascii="Verdana" w:hAnsi="Verdana"/>
        </w:rPr>
        <w:t>ä</w:t>
      </w:r>
      <w:r>
        <w:rPr>
          <w:rFonts w:ascii="Verdana" w:hAnsi="Verdana"/>
        </w:rPr>
        <w:t>rvideo</w:t>
      </w:r>
      <w:r>
        <w:rPr>
          <w:rFonts w:ascii="Verdana" w:hAnsi="Verdana"/>
        </w:rPr>
        <w:t>…</w:t>
      </w:r>
    </w:p>
    <w:p w:rsidR="000F5EA0" w:rsidRDefault="00F85974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mit Moderator</w:t>
      </w:r>
    </w:p>
    <w:p w:rsidR="000F5EA0" w:rsidRDefault="00F85974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mit reiner App-Nutzung</w:t>
      </w:r>
    </w:p>
    <w:p w:rsidR="000F5EA0" w:rsidRDefault="00F85974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:rsidR="000F5EA0" w:rsidRDefault="000F5EA0">
      <w:pPr>
        <w:pStyle w:val="Listenabsatz"/>
        <w:spacing w:after="0" w:line="240" w:lineRule="auto"/>
        <w:rPr>
          <w:rFonts w:ascii="Verdana" w:hAnsi="Verdana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389"/>
        <w:gridCol w:w="425"/>
        <w:gridCol w:w="426"/>
        <w:gridCol w:w="4110"/>
      </w:tblGrid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Aspekt / Inhalt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</w:rPr>
              <w:t>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</w:rPr>
              <w:t>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</w:rPr>
              <w:t>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Anmerkungen</w:t>
            </w: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</w:pPr>
            <w:r>
              <w:rPr>
                <w:rFonts w:ascii="Verdana" w:hAnsi="Verdana"/>
              </w:rPr>
              <w:t>Es wurden ansprechende Tools ausgew</w:t>
            </w:r>
            <w:r>
              <w:rPr>
                <w:rFonts w:ascii="Verdana" w:hAnsi="Verdana"/>
              </w:rPr>
              <w:t>ä</w:t>
            </w:r>
            <w:r>
              <w:rPr>
                <w:rFonts w:ascii="Verdana" w:hAnsi="Verdana"/>
              </w:rPr>
              <w:t>hlt.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</w:pPr>
            <w:r>
              <w:rPr>
                <w:rFonts w:ascii="Verdana" w:hAnsi="Verdana"/>
              </w:rPr>
              <w:t xml:space="preserve">Die Musik ist </w:t>
            </w:r>
            <w:r>
              <w:rPr>
                <w:rFonts w:ascii="Verdana" w:hAnsi="Verdana"/>
              </w:rPr>
              <w:t xml:space="preserve">ansprechend, ist </w:t>
            </w:r>
            <w:r>
              <w:rPr>
                <w:rFonts w:ascii="Verdana" w:hAnsi="Verdana"/>
                <w:u w:val="single"/>
              </w:rPr>
              <w:t>nicht</w:t>
            </w:r>
            <w:r>
              <w:rPr>
                <w:rFonts w:ascii="Verdana" w:hAnsi="Verdana"/>
              </w:rPr>
              <w:t xml:space="preserve"> zu dominant und laut.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</w:pPr>
            <w:r>
              <w:rPr>
                <w:rFonts w:ascii="Verdana" w:hAnsi="Verdana"/>
              </w:rPr>
              <w:t>Der Moderator</w:t>
            </w:r>
            <w:r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spricht angemessen schnell.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spricht deutlich.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>ä</w:t>
            </w:r>
            <w:r>
              <w:rPr>
                <w:rFonts w:ascii="Verdana" w:hAnsi="Verdana"/>
              </w:rPr>
              <w:t>lt Blickkontakt.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Verdana" w:hAnsi="Verdana"/>
              </w:rPr>
              <w:t>wird durch Animationen unterst</w:t>
            </w:r>
            <w:r>
              <w:rPr>
                <w:rFonts w:ascii="Verdana" w:hAnsi="Verdana"/>
              </w:rPr>
              <w:t>ü</w:t>
            </w:r>
            <w:r>
              <w:rPr>
                <w:rFonts w:ascii="Verdana" w:hAnsi="Verdana"/>
              </w:rPr>
              <w:t>tzt.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Das Erklärvideo ist eingeteilt in </w:t>
            </w:r>
          </w:p>
          <w:p w:rsidR="000F5EA0" w:rsidRDefault="00F85974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eine Hinführung,</w:t>
            </w:r>
          </w:p>
          <w:p w:rsidR="000F5EA0" w:rsidRDefault="00F85974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einen </w:t>
            </w:r>
            <w:r>
              <w:rPr>
                <w:rFonts w:ascii="Verdana" w:hAnsi="Verdana"/>
              </w:rPr>
              <w:t xml:space="preserve">Hauptteil und </w:t>
            </w:r>
          </w:p>
          <w:p w:rsidR="000F5EA0" w:rsidRDefault="00F85974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einen Schluss.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Fachbegriffe wurden verständlich erklärt.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</w:pPr>
            <w:r>
              <w:rPr>
                <w:rFonts w:ascii="Verdana" w:hAnsi="Verdana"/>
              </w:rPr>
              <w:t>Das Thema wurde insgesamt verst</w:t>
            </w:r>
            <w:r>
              <w:rPr>
                <w:rFonts w:ascii="Verdana" w:hAnsi="Verdana"/>
              </w:rPr>
              <w:t>ä</w:t>
            </w:r>
            <w:r>
              <w:rPr>
                <w:rFonts w:ascii="Verdana" w:hAnsi="Verdana"/>
              </w:rPr>
              <w:t>ndlich erkl</w:t>
            </w:r>
            <w:r>
              <w:rPr>
                <w:rFonts w:ascii="Verdana" w:hAnsi="Verdana"/>
              </w:rPr>
              <w:t>ä</w:t>
            </w:r>
            <w:r>
              <w:rPr>
                <w:rFonts w:ascii="Verdana" w:hAnsi="Verdana"/>
              </w:rPr>
              <w:t>rt.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Folgendes…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…ist unverständlich: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…bleibt offen: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Verbesserungsvorschläge: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Produktion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F5EA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F8597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Video…</w:t>
            </w:r>
          </w:p>
          <w:p w:rsidR="000F5EA0" w:rsidRDefault="00F85974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ist </w:t>
            </w:r>
            <w:proofErr w:type="spellStart"/>
            <w:r>
              <w:rPr>
                <w:rFonts w:ascii="Verdana" w:hAnsi="Verdana"/>
              </w:rPr>
              <w:t>ruckelfrei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0F5EA0" w:rsidRDefault="00F85974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hat keine Störgeräusche.</w:t>
            </w:r>
          </w:p>
          <w:p w:rsidR="000F5EA0" w:rsidRDefault="00F85974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verwendet verständlich Icons / Bilder.</w:t>
            </w:r>
          </w:p>
          <w:p w:rsidR="000F5EA0" w:rsidRDefault="00F85974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Konzentriert sich auf eine Kernaussage / ein Thema.</w:t>
            </w:r>
          </w:p>
          <w:p w:rsidR="000F5EA0" w:rsidRDefault="00F85974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Verdana" w:hAnsi="Verdana"/>
              </w:rPr>
              <w:t>Hat keine</w:t>
            </w:r>
            <w:r>
              <w:rPr>
                <w:rFonts w:ascii="Verdana" w:hAnsi="Verdana"/>
                <w:color w:val="FF0000"/>
              </w:rPr>
              <w:t xml:space="preserve"> </w:t>
            </w:r>
            <w:r>
              <w:rPr>
                <w:rFonts w:ascii="Verdana" w:hAnsi="Verdana"/>
              </w:rPr>
              <w:t>Bild-/Ton-Schere.</w:t>
            </w:r>
          </w:p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  <w:p w:rsidR="000F5EA0" w:rsidRDefault="00F85974">
            <w:pPr>
              <w:spacing w:after="0" w:line="240" w:lineRule="auto"/>
            </w:pPr>
            <w:r>
              <w:rPr>
                <w:rFonts w:ascii="Verdana" w:hAnsi="Verdana"/>
                <w:b/>
              </w:rPr>
              <w:t>Anmerkungen</w:t>
            </w:r>
            <w:r>
              <w:rPr>
                <w:rFonts w:ascii="Verdana" w:hAnsi="Verdana"/>
              </w:rPr>
              <w:t>:</w:t>
            </w:r>
          </w:p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A0" w:rsidRDefault="000F5EA0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0F5EA0" w:rsidRDefault="000F5EA0"/>
    <w:sectPr w:rsidR="000F5EA0">
      <w:headerReference w:type="default" r:id="rId11"/>
      <w:footerReference w:type="default" r:id="rId12"/>
      <w:pgSz w:w="11906" w:h="16838"/>
      <w:pgMar w:top="1418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974">
      <w:pPr>
        <w:spacing w:after="0" w:line="240" w:lineRule="auto"/>
      </w:pPr>
      <w:r>
        <w:separator/>
      </w:r>
    </w:p>
  </w:endnote>
  <w:endnote w:type="continuationSeparator" w:id="0">
    <w:p w:rsidR="00000000" w:rsidRDefault="00F8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0D" w:rsidRDefault="00F748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7B" w:rsidRDefault="00F859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9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8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0D" w:rsidRDefault="00F7480D">
    <w:pPr>
      <w:pStyle w:val="Kopfzeile"/>
      <w:pBdr>
        <w:bottom w:val="single" w:sz="4" w:space="1" w:color="000000"/>
      </w:pBd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162CBF8A" wp14:editId="4DBCC223">
          <wp:extent cx="1203825" cy="383499"/>
          <wp:effectExtent l="0" t="0" r="0" b="0"/>
          <wp:docPr id="3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825" cy="3834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Fachredaktion Deutsch, </w:t>
    </w:r>
    <w:hyperlink r:id="rId2" w:history="1">
      <w:r>
        <w:rPr>
          <w:rStyle w:val="Hyperlink"/>
          <w:rFonts w:ascii="Verdana" w:hAnsi="Verdana"/>
          <w:sz w:val="16"/>
        </w:rPr>
        <w:t>www.deutsch-bw.de</w:t>
      </w:r>
    </w:hyperlink>
    <w:r>
      <w:rPr>
        <w:rFonts w:ascii="Verdana" w:hAnsi="Verdana"/>
        <w:sz w:val="16"/>
      </w:rPr>
      <w:t xml:space="preserve"> </w:t>
    </w:r>
  </w:p>
  <w:p w:rsidR="00F7480D" w:rsidRDefault="00F748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7B" w:rsidRDefault="00F85974">
    <w:pPr>
      <w:pStyle w:val="Kopfzeile"/>
      <w:pBdr>
        <w:bottom w:val="single" w:sz="4" w:space="1" w:color="000000"/>
      </w:pBdr>
    </w:pPr>
    <w:r>
      <w:rPr>
        <w:rFonts w:ascii="Verdana" w:hAnsi="Verdana"/>
        <w:noProof/>
        <w:sz w:val="16"/>
        <w:lang w:eastAsia="de-DE"/>
      </w:rPr>
      <w:drawing>
        <wp:inline distT="0" distB="0" distL="0" distR="0">
          <wp:extent cx="1203825" cy="383499"/>
          <wp:effectExtent l="0" t="0" r="0" b="0"/>
          <wp:docPr id="2" name="Grafi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825" cy="3834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Fachredaktion Deutsch, </w:t>
    </w:r>
    <w:hyperlink r:id="rId2" w:history="1">
      <w:r>
        <w:rPr>
          <w:rStyle w:val="Hyperlink"/>
          <w:rFonts w:ascii="Verdana" w:hAnsi="Verdana"/>
          <w:sz w:val="16"/>
        </w:rPr>
        <w:t>www.deutsch-bw.de</w:t>
      </w:r>
    </w:hyperlink>
    <w:r>
      <w:rPr>
        <w:rFonts w:ascii="Verdana" w:hAnsi="Verdana"/>
        <w:sz w:val="16"/>
      </w:rPr>
      <w:t xml:space="preserve"> </w:t>
    </w:r>
  </w:p>
  <w:p w:rsidR="0013767B" w:rsidRDefault="00F8597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D13"/>
    <w:multiLevelType w:val="multilevel"/>
    <w:tmpl w:val="37308C2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90570A"/>
    <w:multiLevelType w:val="multilevel"/>
    <w:tmpl w:val="D7DEE53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270681"/>
    <w:multiLevelType w:val="multilevel"/>
    <w:tmpl w:val="433CCD4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F83E9B"/>
    <w:multiLevelType w:val="multilevel"/>
    <w:tmpl w:val="EDF8035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F77322"/>
    <w:multiLevelType w:val="multilevel"/>
    <w:tmpl w:val="4CB8A66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1754CEC"/>
    <w:multiLevelType w:val="multilevel"/>
    <w:tmpl w:val="704CB66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7E31849"/>
    <w:multiLevelType w:val="multilevel"/>
    <w:tmpl w:val="CC88185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0B8362B"/>
    <w:multiLevelType w:val="multilevel"/>
    <w:tmpl w:val="97C4C28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1CC2D2A"/>
    <w:multiLevelType w:val="multilevel"/>
    <w:tmpl w:val="DD66139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3877E19"/>
    <w:multiLevelType w:val="multilevel"/>
    <w:tmpl w:val="BDF4DCF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0CB7A91"/>
    <w:multiLevelType w:val="multilevel"/>
    <w:tmpl w:val="B2EA31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C2D2531"/>
    <w:multiLevelType w:val="multilevel"/>
    <w:tmpl w:val="01B245D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DEC0811"/>
    <w:multiLevelType w:val="multilevel"/>
    <w:tmpl w:val="5808A9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EA0"/>
    <w:rsid w:val="000F5EA0"/>
    <w:rsid w:val="00F7480D"/>
    <w:rsid w:val="00F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Verdana" w:eastAsia="Times New Roman" w:hAnsi="Verdana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Verdana" w:eastAsia="Times New Roman" w:hAnsi="Verdana" w:cs="Times New Roman"/>
      <w:b/>
      <w:bCs/>
      <w:szCs w:val="28"/>
      <w:u w:val="single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Verdana" w:eastAsia="Times New Roman" w:hAnsi="Verdana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Verdana" w:eastAsia="Times New Roman" w:hAnsi="Verdana" w:cs="Times New Roman"/>
      <w:b/>
      <w:bCs/>
      <w:szCs w:val="28"/>
      <w:u w:val="single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B207-67A7-4B8A-8DE9-FDCBE1CC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2018-04-09T08:48:00Z</dcterms:created>
  <dcterms:modified xsi:type="dcterms:W3CDTF">2018-04-09T08:48:00Z</dcterms:modified>
</cp:coreProperties>
</file>