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EC8" w:rsidRPr="00FF33C1" w:rsidRDefault="00390A72" w:rsidP="00461EC8">
      <w:pPr>
        <w:spacing w:before="20" w:after="20"/>
        <w:rPr>
          <w:i/>
          <w:sz w:val="21"/>
          <w:szCs w:val="21"/>
          <w:lang w:val="en-GB"/>
        </w:rPr>
      </w:pPr>
      <w:r w:rsidRPr="00944719">
        <w:rPr>
          <w:rFonts w:cs="Arial"/>
          <w:b/>
          <w:color w:val="FF0000"/>
          <w:sz w:val="21"/>
          <w:szCs w:val="21"/>
          <w:lang w:val="en-GB"/>
        </w:rPr>
        <w:t>KEY</w:t>
      </w:r>
      <w:r w:rsidR="003743BC" w:rsidRPr="00944719">
        <w:rPr>
          <w:rFonts w:cs="Arial"/>
          <w:b/>
          <w:color w:val="FF0000"/>
          <w:sz w:val="21"/>
          <w:szCs w:val="21"/>
          <w:lang w:val="en-GB"/>
        </w:rPr>
        <w:t xml:space="preserve"> </w:t>
      </w:r>
      <w:r w:rsidR="00C45632" w:rsidRPr="00944719">
        <w:rPr>
          <w:rFonts w:cs="Arial"/>
          <w:color w:val="FF0000"/>
          <w:sz w:val="21"/>
          <w:szCs w:val="21"/>
          <w:lang w:val="en-GB"/>
        </w:rPr>
        <w:t>Listening Comprehension</w:t>
      </w:r>
      <w:r w:rsidR="00E47B7F" w:rsidRPr="00944719">
        <w:rPr>
          <w:rFonts w:cs="Arial"/>
          <w:color w:val="0000FF"/>
          <w:sz w:val="21"/>
          <w:szCs w:val="21"/>
          <w:lang w:val="en-GB"/>
        </w:rPr>
        <w:t xml:space="preserve"> </w:t>
      </w:r>
      <w:r w:rsidR="00044A50" w:rsidRPr="00FF33C1">
        <w:rPr>
          <w:rFonts w:cs="Arial"/>
          <w:i/>
          <w:sz w:val="21"/>
          <w:szCs w:val="21"/>
          <w:lang w:val="en-GB"/>
        </w:rPr>
        <w:t xml:space="preserve">(Listen </w:t>
      </w:r>
      <w:hyperlink r:id="rId7" w:history="1">
        <w:r w:rsidR="00044A50" w:rsidRPr="00FF33C1">
          <w:rPr>
            <w:rStyle w:val="Hyperlink"/>
            <w:rFonts w:cs="Arial"/>
            <w:i/>
            <w:sz w:val="21"/>
            <w:szCs w:val="21"/>
            <w:lang w:val="en-GB"/>
          </w:rPr>
          <w:t>here</w:t>
        </w:r>
      </w:hyperlink>
      <w:r w:rsidR="00461EC8" w:rsidRPr="00FF33C1">
        <w:rPr>
          <w:rFonts w:cs="Arial"/>
          <w:i/>
          <w:sz w:val="21"/>
          <w:szCs w:val="21"/>
          <w:lang w:val="en-GB"/>
        </w:rPr>
        <w:t xml:space="preserve">, </w:t>
      </w:r>
      <w:hyperlink r:id="rId8" w:history="1">
        <w:r w:rsidR="00461EC8" w:rsidRPr="00FF33C1">
          <w:rPr>
            <w:rStyle w:val="Hyperlink"/>
            <w:rFonts w:cs="Arial"/>
            <w:i/>
            <w:sz w:val="21"/>
            <w:szCs w:val="21"/>
            <w:lang w:val="en-GB"/>
          </w:rPr>
          <w:t>Download</w:t>
        </w:r>
      </w:hyperlink>
      <w:r w:rsidR="00461EC8" w:rsidRPr="00FF33C1">
        <w:rPr>
          <w:rFonts w:cs="Arial"/>
          <w:i/>
          <w:sz w:val="21"/>
          <w:szCs w:val="21"/>
          <w:lang w:val="en-GB"/>
        </w:rPr>
        <w:t xml:space="preserve"> </w:t>
      </w:r>
      <w:r w:rsidR="00FF33C1" w:rsidRPr="00FF33C1">
        <w:rPr>
          <w:rFonts w:cs="Arial"/>
          <w:i/>
          <w:sz w:val="21"/>
          <w:szCs w:val="21"/>
          <w:lang w:val="en-GB"/>
        </w:rPr>
        <w:t xml:space="preserve">audio file, </w:t>
      </w:r>
      <w:hyperlink r:id="rId9" w:history="1">
        <w:r w:rsidR="00461EC8" w:rsidRPr="00FF33C1">
          <w:rPr>
            <w:rStyle w:val="Hyperlink"/>
            <w:rFonts w:cs="Arial"/>
            <w:i/>
            <w:sz w:val="21"/>
            <w:szCs w:val="21"/>
            <w:lang w:val="en-GB"/>
          </w:rPr>
          <w:t>Transcript</w:t>
        </w:r>
      </w:hyperlink>
      <w:r w:rsidR="00FF33C1" w:rsidRPr="00FF33C1">
        <w:rPr>
          <w:rFonts w:cs="Arial"/>
          <w:i/>
          <w:sz w:val="21"/>
          <w:szCs w:val="21"/>
          <w:lang w:val="en-GB"/>
        </w:rPr>
        <w:t>)</w:t>
      </w:r>
      <w:r w:rsidR="00461EC8" w:rsidRPr="00FF33C1">
        <w:rPr>
          <w:rFonts w:cs="Arial"/>
          <w:i/>
          <w:sz w:val="21"/>
          <w:szCs w:val="21"/>
          <w:lang w:val="en-GB"/>
        </w:rPr>
        <w:t xml:space="preserve"> </w:t>
      </w:r>
    </w:p>
    <w:p w:rsidR="00B5643E" w:rsidRPr="00944719" w:rsidRDefault="00576D08" w:rsidP="00044A50">
      <w:pPr>
        <w:tabs>
          <w:tab w:val="right" w:pos="10348"/>
        </w:tabs>
        <w:spacing w:before="0" w:after="120"/>
        <w:rPr>
          <w:rFonts w:cs="Arial"/>
          <w:b/>
          <w:sz w:val="21"/>
          <w:szCs w:val="21"/>
          <w:lang w:val="en-GB"/>
        </w:rPr>
      </w:pPr>
      <w:r w:rsidRPr="00944719">
        <w:rPr>
          <w:rFonts w:cs="Arial"/>
          <w:b/>
          <w:sz w:val="21"/>
          <w:szCs w:val="21"/>
          <w:lang w:val="en-GB"/>
        </w:rPr>
        <w:t xml:space="preserve">A History of the World in 100 Objects: Early Victorian Tea Set </w:t>
      </w:r>
    </w:p>
    <w:tbl>
      <w:tblPr>
        <w:tblW w:w="10490" w:type="dxa"/>
        <w:tblInd w:w="28" w:type="dxa"/>
        <w:tblLayout w:type="fixed"/>
        <w:tblCellMar>
          <w:left w:w="57" w:type="dxa"/>
          <w:right w:w="28" w:type="dxa"/>
        </w:tblCellMar>
        <w:tblLook w:val="04A0"/>
      </w:tblPr>
      <w:tblGrid>
        <w:gridCol w:w="3857"/>
        <w:gridCol w:w="619"/>
        <w:gridCol w:w="620"/>
        <w:gridCol w:w="36"/>
        <w:gridCol w:w="709"/>
        <w:gridCol w:w="2835"/>
        <w:gridCol w:w="142"/>
        <w:gridCol w:w="765"/>
        <w:gridCol w:w="71"/>
        <w:gridCol w:w="836"/>
      </w:tblGrid>
      <w:tr w:rsidR="00DE19B3" w:rsidRPr="00944719" w:rsidTr="00444EA0">
        <w:trPr>
          <w:trHeight w:val="360"/>
        </w:trPr>
        <w:tc>
          <w:tcPr>
            <w:tcW w:w="8676" w:type="dxa"/>
            <w:gridSpan w:val="6"/>
            <w:tcBorders>
              <w:left w:val="single" w:sz="4" w:space="0" w:color="auto"/>
              <w:bottom w:val="single" w:sz="4" w:space="0" w:color="auto"/>
              <w:right w:val="single" w:sz="4" w:space="0" w:color="auto"/>
            </w:tcBorders>
            <w:vAlign w:val="center"/>
          </w:tcPr>
          <w:p w:rsidR="00DE19B3" w:rsidRPr="00944719" w:rsidRDefault="00DE19B3" w:rsidP="00944719">
            <w:pPr>
              <w:spacing w:before="20" w:after="20"/>
              <w:rPr>
                <w:rFonts w:cs="Arial"/>
                <w:i/>
                <w:sz w:val="21"/>
                <w:szCs w:val="21"/>
                <w:lang w:val="en-GB"/>
              </w:rPr>
            </w:pPr>
            <w:r w:rsidRPr="00944719">
              <w:rPr>
                <w:rFonts w:cs="Arial"/>
                <w:b/>
                <w:i/>
                <w:sz w:val="21"/>
                <w:szCs w:val="21"/>
                <w:lang w:val="en-GB"/>
              </w:rPr>
              <w:t>True or false?</w:t>
            </w:r>
            <w:r w:rsidRPr="00944719">
              <w:rPr>
                <w:rFonts w:cs="Arial"/>
                <w:i/>
                <w:sz w:val="21"/>
                <w:szCs w:val="21"/>
                <w:lang w:val="en-GB"/>
              </w:rPr>
              <w:t xml:space="preserve"> – Consider these statements</w:t>
            </w:r>
            <w:r w:rsidR="00390A72" w:rsidRPr="00944719">
              <w:rPr>
                <w:rFonts w:cs="Arial"/>
                <w:i/>
                <w:sz w:val="21"/>
                <w:szCs w:val="21"/>
                <w:lang w:val="en-GB"/>
              </w:rPr>
              <w:t xml:space="preserve"> and mark </w:t>
            </w:r>
            <w:r w:rsidR="00390A72" w:rsidRPr="00944719">
              <w:rPr>
                <w:rFonts w:cs="Arial"/>
                <w:sz w:val="21"/>
                <w:szCs w:val="21"/>
                <w:lang w:val="en-GB"/>
              </w:rPr>
              <w:t>(</w:t>
            </w:r>
            <w:r w:rsidR="00390A72" w:rsidRPr="00944719">
              <w:rPr>
                <w:rFonts w:cs="Arial"/>
                <w:sz w:val="21"/>
                <w:szCs w:val="21"/>
                <w:lang w:val="en-GB"/>
              </w:rPr>
              <w:sym w:font="Wingdings" w:char="F078"/>
            </w:r>
            <w:r w:rsidR="00390A72" w:rsidRPr="00944719">
              <w:rPr>
                <w:rFonts w:cs="Arial"/>
                <w:sz w:val="21"/>
                <w:szCs w:val="21"/>
                <w:lang w:val="en-GB"/>
              </w:rPr>
              <w:t>)</w:t>
            </w:r>
            <w:r w:rsidR="00390A72" w:rsidRPr="00944719">
              <w:rPr>
                <w:rFonts w:cs="Arial"/>
                <w:i/>
                <w:sz w:val="21"/>
                <w:szCs w:val="21"/>
                <w:lang w:val="en-GB"/>
              </w:rPr>
              <w:t>.</w:t>
            </w:r>
            <w:r w:rsidRPr="00944719">
              <w:rPr>
                <w:rFonts w:cs="Arial"/>
                <w:i/>
                <w:sz w:val="21"/>
                <w:szCs w:val="21"/>
                <w:lang w:val="en-GB"/>
              </w:rPr>
              <w:t xml:space="preserve"> </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DE19B3" w:rsidP="00944719">
            <w:pPr>
              <w:spacing w:before="20" w:after="20"/>
              <w:jc w:val="center"/>
              <w:rPr>
                <w:rFonts w:cs="Arial"/>
                <w:i/>
                <w:sz w:val="21"/>
                <w:szCs w:val="21"/>
                <w:lang w:val="en-GB"/>
              </w:rPr>
            </w:pPr>
            <w:r w:rsidRPr="00944719">
              <w:rPr>
                <w:rFonts w:cs="Arial"/>
                <w:i/>
                <w:sz w:val="21"/>
                <w:szCs w:val="21"/>
                <w:lang w:val="en-GB"/>
              </w:rPr>
              <w:t xml:space="preserve">true </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DE19B3" w:rsidP="00944719">
            <w:pPr>
              <w:spacing w:before="20" w:after="20"/>
              <w:jc w:val="center"/>
              <w:rPr>
                <w:rFonts w:cs="Arial"/>
                <w:i/>
                <w:sz w:val="21"/>
                <w:szCs w:val="21"/>
                <w:lang w:val="en-GB"/>
              </w:rPr>
            </w:pPr>
            <w:r w:rsidRPr="00944719">
              <w:rPr>
                <w:rFonts w:cs="Arial"/>
                <w:i/>
                <w:sz w:val="21"/>
                <w:szCs w:val="21"/>
                <w:lang w:val="en-GB"/>
              </w:rPr>
              <w:t xml:space="preserve">false </w:t>
            </w:r>
          </w:p>
        </w:tc>
      </w:tr>
      <w:tr w:rsidR="00DE19B3" w:rsidRPr="00944719" w:rsidTr="00444EA0">
        <w:trPr>
          <w:trHeight w:val="360"/>
        </w:trPr>
        <w:tc>
          <w:tcPr>
            <w:tcW w:w="8676" w:type="dxa"/>
            <w:gridSpan w:val="6"/>
            <w:tcBorders>
              <w:top w:val="single" w:sz="4" w:space="0" w:color="auto"/>
              <w:left w:val="single" w:sz="4" w:space="0" w:color="auto"/>
              <w:bottom w:val="single" w:sz="4" w:space="0" w:color="auto"/>
              <w:right w:val="single" w:sz="4" w:space="0" w:color="auto"/>
            </w:tcBorders>
            <w:vAlign w:val="center"/>
          </w:tcPr>
          <w:p w:rsidR="00DE19B3" w:rsidRPr="00944719" w:rsidRDefault="00DE19B3"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Tea is grown in </w:t>
            </w:r>
            <w:r w:rsidR="009902B3" w:rsidRPr="00944719">
              <w:rPr>
                <w:rFonts w:cs="Arial"/>
                <w:sz w:val="21"/>
                <w:szCs w:val="21"/>
                <w:lang w:val="en-GB"/>
              </w:rPr>
              <w:t xml:space="preserve">the </w:t>
            </w:r>
            <w:r w:rsidR="004B4D2F" w:rsidRPr="00944719">
              <w:rPr>
                <w:rFonts w:cs="Arial"/>
                <w:sz w:val="21"/>
                <w:szCs w:val="21"/>
                <w:lang w:val="en-GB"/>
              </w:rPr>
              <w:t>Caribbean.</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DE19B3" w:rsidP="00944719">
            <w:pPr>
              <w:spacing w:before="20" w:after="20"/>
              <w:jc w:val="center"/>
              <w:rPr>
                <w:rFonts w:cs="Arial"/>
                <w:sz w:val="21"/>
                <w:szCs w:val="21"/>
                <w:lang w:val="en-GB"/>
              </w:rPr>
            </w:pPr>
            <w:r w:rsidRPr="00944719">
              <w:rPr>
                <w:rFonts w:cs="Arial"/>
                <w:sz w:val="21"/>
                <w:szCs w:val="21"/>
                <w:lang w:val="en-GB"/>
              </w:rPr>
              <w:sym w:font="Wingdings" w:char="F06F"/>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390A72" w:rsidP="00944719">
            <w:pPr>
              <w:spacing w:before="20" w:after="20"/>
              <w:jc w:val="center"/>
              <w:rPr>
                <w:rFonts w:cs="Arial"/>
                <w:sz w:val="21"/>
                <w:szCs w:val="21"/>
                <w:lang w:val="en-GB"/>
              </w:rPr>
            </w:pPr>
            <w:r w:rsidRPr="00944719">
              <w:rPr>
                <w:rFonts w:cs="Arial"/>
                <w:sz w:val="21"/>
                <w:szCs w:val="21"/>
                <w:lang w:val="en-GB"/>
              </w:rPr>
              <w:sym w:font="Wingdings" w:char="F078"/>
            </w:r>
          </w:p>
        </w:tc>
      </w:tr>
      <w:tr w:rsidR="00DE19B3" w:rsidRPr="00944719" w:rsidTr="00444EA0">
        <w:trPr>
          <w:trHeight w:val="360"/>
        </w:trPr>
        <w:tc>
          <w:tcPr>
            <w:tcW w:w="8676" w:type="dxa"/>
            <w:gridSpan w:val="6"/>
            <w:tcBorders>
              <w:top w:val="single" w:sz="4" w:space="0" w:color="auto"/>
              <w:left w:val="single" w:sz="4" w:space="0" w:color="auto"/>
              <w:bottom w:val="single" w:sz="4" w:space="0" w:color="auto"/>
              <w:right w:val="single" w:sz="4" w:space="0" w:color="auto"/>
            </w:tcBorders>
            <w:vAlign w:val="center"/>
          </w:tcPr>
          <w:p w:rsidR="00DE19B3" w:rsidRPr="00944719" w:rsidRDefault="004B4D2F" w:rsidP="00944719">
            <w:pPr>
              <w:numPr>
                <w:ilvl w:val="0"/>
                <w:numId w:val="3"/>
              </w:numPr>
              <w:spacing w:before="20" w:after="20"/>
              <w:ind w:left="539" w:hanging="141"/>
              <w:rPr>
                <w:rFonts w:cs="Arial"/>
                <w:sz w:val="21"/>
                <w:szCs w:val="21"/>
                <w:lang w:val="en-GB"/>
              </w:rPr>
            </w:pPr>
            <w:r w:rsidRPr="00944719">
              <w:rPr>
                <w:rFonts w:cs="Arial"/>
                <w:sz w:val="21"/>
                <w:szCs w:val="21"/>
                <w:lang w:val="en-GB"/>
              </w:rPr>
              <w:t>T</w:t>
            </w:r>
            <w:r w:rsidR="00AE7363" w:rsidRPr="00944719">
              <w:rPr>
                <w:rFonts w:cs="Arial"/>
                <w:sz w:val="21"/>
                <w:szCs w:val="21"/>
                <w:lang w:val="en-GB"/>
              </w:rPr>
              <w:t>oday t</w:t>
            </w:r>
            <w:r w:rsidRPr="00944719">
              <w:rPr>
                <w:rFonts w:cs="Arial"/>
                <w:sz w:val="21"/>
                <w:szCs w:val="21"/>
                <w:lang w:val="en-GB"/>
              </w:rPr>
              <w:t>ea is the worldwide caricature of Britishness.</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390A72" w:rsidP="00944719">
            <w:pPr>
              <w:spacing w:before="20" w:after="20"/>
              <w:jc w:val="center"/>
              <w:rPr>
                <w:rFonts w:cs="Arial"/>
                <w:sz w:val="21"/>
                <w:szCs w:val="21"/>
                <w:lang w:val="en-GB"/>
              </w:rPr>
            </w:pPr>
            <w:r w:rsidRPr="00944719">
              <w:rPr>
                <w:rFonts w:cs="Arial"/>
                <w:sz w:val="21"/>
                <w:szCs w:val="21"/>
                <w:lang w:val="en-GB"/>
              </w:rPr>
              <w:sym w:font="Wingdings" w:char="F078"/>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DE19B3" w:rsidP="00944719">
            <w:pPr>
              <w:spacing w:before="20" w:after="20"/>
              <w:jc w:val="center"/>
              <w:rPr>
                <w:rFonts w:cs="Arial"/>
                <w:sz w:val="21"/>
                <w:szCs w:val="21"/>
                <w:lang w:val="en-GB"/>
              </w:rPr>
            </w:pPr>
            <w:r w:rsidRPr="00944719">
              <w:rPr>
                <w:rFonts w:cs="Arial"/>
                <w:sz w:val="21"/>
                <w:szCs w:val="21"/>
                <w:lang w:val="en-GB"/>
              </w:rPr>
              <w:sym w:font="Wingdings" w:char="F06F"/>
            </w:r>
          </w:p>
        </w:tc>
      </w:tr>
      <w:tr w:rsidR="00DE19B3" w:rsidRPr="00944719" w:rsidTr="00444EA0">
        <w:trPr>
          <w:trHeight w:val="360"/>
        </w:trPr>
        <w:tc>
          <w:tcPr>
            <w:tcW w:w="8676" w:type="dxa"/>
            <w:gridSpan w:val="6"/>
            <w:tcBorders>
              <w:top w:val="single" w:sz="4" w:space="0" w:color="auto"/>
              <w:left w:val="single" w:sz="4" w:space="0" w:color="auto"/>
              <w:bottom w:val="single" w:sz="4" w:space="0" w:color="auto"/>
              <w:right w:val="single" w:sz="4" w:space="0" w:color="auto"/>
            </w:tcBorders>
            <w:vAlign w:val="center"/>
          </w:tcPr>
          <w:p w:rsidR="00DE19B3" w:rsidRPr="00944719" w:rsidRDefault="0062091B" w:rsidP="00944719">
            <w:pPr>
              <w:numPr>
                <w:ilvl w:val="0"/>
                <w:numId w:val="3"/>
              </w:numPr>
              <w:spacing w:before="20" w:after="20"/>
              <w:ind w:left="539" w:hanging="141"/>
              <w:rPr>
                <w:rFonts w:cs="Arial"/>
                <w:sz w:val="21"/>
                <w:szCs w:val="21"/>
                <w:lang w:val="en-GB"/>
              </w:rPr>
            </w:pPr>
            <w:r w:rsidRPr="00944719">
              <w:rPr>
                <w:rFonts w:cs="Arial"/>
                <w:sz w:val="21"/>
                <w:szCs w:val="21"/>
                <w:lang w:val="en-GB"/>
              </w:rPr>
              <w:t>Originally, tea had nothing to do with Britain.</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390A72" w:rsidP="00944719">
            <w:pPr>
              <w:spacing w:before="20" w:after="20"/>
              <w:jc w:val="center"/>
              <w:rPr>
                <w:rFonts w:cs="Arial"/>
                <w:sz w:val="21"/>
                <w:szCs w:val="21"/>
                <w:lang w:val="en-GB"/>
              </w:rPr>
            </w:pPr>
            <w:r w:rsidRPr="00944719">
              <w:rPr>
                <w:rFonts w:cs="Arial"/>
                <w:sz w:val="21"/>
                <w:szCs w:val="21"/>
                <w:lang w:val="en-GB"/>
              </w:rPr>
              <w:sym w:font="Wingdings" w:char="F078"/>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944719" w:rsidRDefault="00DE19B3" w:rsidP="00944719">
            <w:pPr>
              <w:spacing w:before="20" w:after="20"/>
              <w:jc w:val="center"/>
              <w:rPr>
                <w:rFonts w:cs="Arial"/>
                <w:sz w:val="21"/>
                <w:szCs w:val="21"/>
                <w:lang w:val="en-GB"/>
              </w:rPr>
            </w:pPr>
            <w:r w:rsidRPr="00944719">
              <w:rPr>
                <w:rFonts w:cs="Arial"/>
                <w:sz w:val="21"/>
                <w:szCs w:val="21"/>
                <w:lang w:val="en-GB"/>
              </w:rPr>
              <w:sym w:font="Wingdings" w:char="F06F"/>
            </w:r>
          </w:p>
        </w:tc>
      </w:tr>
      <w:tr w:rsidR="004A369B" w:rsidRPr="00944719" w:rsidTr="00444EA0">
        <w:trPr>
          <w:trHeight w:val="360"/>
        </w:trPr>
        <w:tc>
          <w:tcPr>
            <w:tcW w:w="8676" w:type="dxa"/>
            <w:gridSpan w:val="6"/>
            <w:tcBorders>
              <w:top w:val="single" w:sz="4" w:space="0" w:color="auto"/>
              <w:left w:val="single" w:sz="4" w:space="0" w:color="auto"/>
              <w:bottom w:val="single" w:sz="4" w:space="0" w:color="auto"/>
              <w:right w:val="single" w:sz="4" w:space="0" w:color="auto"/>
            </w:tcBorders>
            <w:vAlign w:val="center"/>
          </w:tcPr>
          <w:p w:rsidR="004A369B" w:rsidRPr="00944719" w:rsidRDefault="0062091B" w:rsidP="00944719">
            <w:pPr>
              <w:numPr>
                <w:ilvl w:val="0"/>
                <w:numId w:val="3"/>
              </w:numPr>
              <w:spacing w:before="20" w:after="20"/>
              <w:ind w:left="539" w:hanging="141"/>
              <w:rPr>
                <w:rFonts w:cs="Arial"/>
                <w:sz w:val="21"/>
                <w:szCs w:val="21"/>
                <w:lang w:val="en-GB"/>
              </w:rPr>
            </w:pPr>
            <w:r w:rsidRPr="00944719">
              <w:rPr>
                <w:rFonts w:cs="Arial"/>
                <w:sz w:val="21"/>
                <w:szCs w:val="21"/>
                <w:lang w:val="en-GB"/>
              </w:rPr>
              <w:t>The Empire enabled the British to drink tea.</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4A369B" w:rsidRPr="00944719" w:rsidRDefault="0062091B" w:rsidP="00944719">
            <w:pPr>
              <w:spacing w:before="20" w:after="20"/>
              <w:jc w:val="center"/>
              <w:rPr>
                <w:rFonts w:cs="Arial"/>
                <w:sz w:val="21"/>
                <w:szCs w:val="21"/>
                <w:lang w:val="en-GB"/>
              </w:rPr>
            </w:pPr>
            <w:r w:rsidRPr="00944719">
              <w:rPr>
                <w:rFonts w:cs="Arial"/>
                <w:sz w:val="21"/>
                <w:szCs w:val="21"/>
                <w:lang w:val="en-GB"/>
              </w:rPr>
              <w:sym w:font="Wingdings" w:char="F078"/>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4A369B" w:rsidRPr="00944719" w:rsidRDefault="0062091B" w:rsidP="00944719">
            <w:pPr>
              <w:spacing w:before="20" w:after="20"/>
              <w:jc w:val="center"/>
              <w:rPr>
                <w:rFonts w:cs="Arial"/>
                <w:sz w:val="21"/>
                <w:szCs w:val="21"/>
                <w:lang w:val="en-GB"/>
              </w:rPr>
            </w:pPr>
            <w:r w:rsidRPr="00944719">
              <w:rPr>
                <w:rFonts w:cs="Arial"/>
                <w:sz w:val="21"/>
                <w:szCs w:val="21"/>
                <w:lang w:val="en-GB"/>
              </w:rPr>
              <w:sym w:font="Wingdings" w:char="F06F"/>
            </w:r>
          </w:p>
        </w:tc>
      </w:tr>
      <w:tr w:rsidR="002A5940" w:rsidRPr="00944719" w:rsidTr="00444EA0">
        <w:trPr>
          <w:trHeight w:val="360"/>
        </w:trPr>
        <w:tc>
          <w:tcPr>
            <w:tcW w:w="8676" w:type="dxa"/>
            <w:gridSpan w:val="6"/>
            <w:tcBorders>
              <w:top w:val="single" w:sz="4" w:space="0" w:color="auto"/>
              <w:left w:val="single" w:sz="4" w:space="0" w:color="auto"/>
              <w:bottom w:val="single" w:sz="4" w:space="0" w:color="auto"/>
              <w:right w:val="single" w:sz="4" w:space="0" w:color="auto"/>
            </w:tcBorders>
            <w:vAlign w:val="center"/>
          </w:tcPr>
          <w:p w:rsidR="002A5940" w:rsidRPr="00944719" w:rsidRDefault="002A5940"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In the 19th century, </w:t>
            </w:r>
            <w:r w:rsidR="0062091B" w:rsidRPr="00944719">
              <w:rPr>
                <w:rFonts w:cs="Arial"/>
                <w:sz w:val="21"/>
                <w:szCs w:val="21"/>
                <w:lang w:val="en-GB"/>
              </w:rPr>
              <w:t xml:space="preserve">few </w:t>
            </w:r>
            <w:r w:rsidRPr="00944719">
              <w:rPr>
                <w:rFonts w:cs="Arial"/>
                <w:sz w:val="21"/>
                <w:szCs w:val="21"/>
                <w:lang w:val="en-GB"/>
              </w:rPr>
              <w:t xml:space="preserve">people </w:t>
            </w:r>
            <w:r w:rsidR="008237FD" w:rsidRPr="00944719">
              <w:rPr>
                <w:rFonts w:cs="Arial"/>
                <w:sz w:val="21"/>
                <w:szCs w:val="21"/>
                <w:lang w:val="en-GB"/>
              </w:rPr>
              <w:t>migrated from country to country</w:t>
            </w:r>
            <w:r w:rsidRPr="00944719">
              <w:rPr>
                <w:rFonts w:cs="Arial"/>
                <w:sz w:val="21"/>
                <w:szCs w:val="21"/>
                <w:lang w:val="en-GB"/>
              </w:rPr>
              <w:t>.</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2A5940" w:rsidRPr="00944719" w:rsidRDefault="0062091B" w:rsidP="00944719">
            <w:pPr>
              <w:spacing w:before="20" w:after="20"/>
              <w:jc w:val="center"/>
              <w:rPr>
                <w:rFonts w:cs="Arial"/>
                <w:sz w:val="21"/>
                <w:szCs w:val="21"/>
                <w:lang w:val="en-GB"/>
              </w:rPr>
            </w:pPr>
            <w:r w:rsidRPr="00944719">
              <w:rPr>
                <w:rFonts w:cs="Arial"/>
                <w:sz w:val="21"/>
                <w:szCs w:val="21"/>
                <w:lang w:val="en-GB"/>
              </w:rPr>
              <w:sym w:font="Wingdings" w:char="F06F"/>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2A5940" w:rsidRPr="00944719" w:rsidRDefault="0062091B" w:rsidP="00944719">
            <w:pPr>
              <w:spacing w:before="20" w:after="20"/>
              <w:jc w:val="center"/>
              <w:rPr>
                <w:rFonts w:cs="Arial"/>
                <w:sz w:val="21"/>
                <w:szCs w:val="21"/>
                <w:lang w:val="en-GB"/>
              </w:rPr>
            </w:pPr>
            <w:r w:rsidRPr="00944719">
              <w:rPr>
                <w:rFonts w:cs="Arial"/>
                <w:sz w:val="21"/>
                <w:szCs w:val="21"/>
                <w:lang w:val="en-GB"/>
              </w:rPr>
              <w:sym w:font="Wingdings" w:char="F078"/>
            </w:r>
          </w:p>
        </w:tc>
      </w:tr>
      <w:tr w:rsidR="00E40BDD" w:rsidRPr="00C76843"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0490" w:type="dxa"/>
            <w:gridSpan w:val="10"/>
            <w:tcBorders>
              <w:top w:val="single" w:sz="4" w:space="0" w:color="auto"/>
              <w:left w:val="nil"/>
              <w:bottom w:val="nil"/>
              <w:right w:val="nil"/>
            </w:tcBorders>
            <w:vAlign w:val="center"/>
          </w:tcPr>
          <w:p w:rsidR="00E40BDD" w:rsidRPr="00944719" w:rsidRDefault="00E40BDD" w:rsidP="00C76843">
            <w:pPr>
              <w:spacing w:before="240" w:after="20"/>
              <w:rPr>
                <w:rFonts w:cs="Arial"/>
                <w:i/>
                <w:sz w:val="21"/>
                <w:szCs w:val="21"/>
                <w:lang w:val="en-GB"/>
              </w:rPr>
            </w:pPr>
            <w:r w:rsidRPr="00944719">
              <w:rPr>
                <w:rFonts w:cs="Arial"/>
                <w:b/>
                <w:i/>
                <w:sz w:val="21"/>
                <w:szCs w:val="21"/>
                <w:lang w:val="en-GB"/>
              </w:rPr>
              <w:t>Match</w:t>
            </w:r>
            <w:r w:rsidRPr="00944719">
              <w:rPr>
                <w:rFonts w:cs="Arial"/>
                <w:i/>
                <w:sz w:val="21"/>
                <w:szCs w:val="21"/>
                <w:lang w:val="en-GB"/>
              </w:rPr>
              <w:t xml:space="preserve"> the following parts of sentences and phrases.</w:t>
            </w:r>
          </w:p>
        </w:tc>
      </w:tr>
      <w:tr w:rsidR="00E40BDD"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5132" w:type="dxa"/>
            <w:gridSpan w:val="4"/>
            <w:tcBorders>
              <w:top w:val="nil"/>
              <w:left w:val="nil"/>
              <w:bottom w:val="single" w:sz="4" w:space="0" w:color="auto"/>
              <w:right w:val="single" w:sz="4" w:space="0" w:color="auto"/>
            </w:tcBorders>
            <w:vAlign w:val="center"/>
          </w:tcPr>
          <w:p w:rsidR="00E40BDD" w:rsidRPr="00944719" w:rsidRDefault="00E40BDD" w:rsidP="00944719">
            <w:pPr>
              <w:spacing w:before="20" w:after="20"/>
              <w:ind w:left="398"/>
              <w:rPr>
                <w:rFonts w:cs="Arial"/>
                <w:sz w:val="21"/>
                <w:szCs w:val="21"/>
                <w:lang w:val="en-GB"/>
              </w:rPr>
            </w:pPr>
          </w:p>
        </w:tc>
        <w:tc>
          <w:tcPr>
            <w:tcW w:w="709" w:type="dxa"/>
            <w:tcBorders>
              <w:top w:val="single" w:sz="4" w:space="0" w:color="auto"/>
              <w:left w:val="single" w:sz="4" w:space="0" w:color="auto"/>
              <w:bottom w:val="single" w:sz="4" w:space="0" w:color="auto"/>
              <w:right w:val="single" w:sz="4" w:space="0" w:color="auto"/>
            </w:tcBorders>
            <w:vAlign w:val="center"/>
          </w:tcPr>
          <w:p w:rsidR="00E40BDD" w:rsidRPr="00944719" w:rsidRDefault="00E40BDD" w:rsidP="00944719">
            <w:pPr>
              <w:spacing w:before="20" w:after="20"/>
              <w:ind w:left="360" w:hanging="327"/>
              <w:jc w:val="center"/>
              <w:rPr>
                <w:rFonts w:cs="Arial"/>
                <w:b/>
                <w:sz w:val="21"/>
                <w:szCs w:val="21"/>
                <w:lang w:val="en-GB"/>
              </w:rPr>
            </w:pPr>
          </w:p>
        </w:tc>
        <w:tc>
          <w:tcPr>
            <w:tcW w:w="4649" w:type="dxa"/>
            <w:gridSpan w:val="5"/>
            <w:tcBorders>
              <w:top w:val="single" w:sz="4" w:space="0" w:color="auto"/>
              <w:left w:val="single" w:sz="4" w:space="0" w:color="auto"/>
              <w:bottom w:val="single" w:sz="4" w:space="0" w:color="auto"/>
              <w:right w:val="single" w:sz="4" w:space="0" w:color="auto"/>
            </w:tcBorders>
            <w:vAlign w:val="center"/>
          </w:tcPr>
          <w:p w:rsidR="00E40BDD" w:rsidRPr="00944719" w:rsidRDefault="00E40BDD" w:rsidP="00944719">
            <w:pPr>
              <w:spacing w:before="20" w:after="20"/>
              <w:rPr>
                <w:sz w:val="21"/>
                <w:szCs w:val="21"/>
                <w:lang w:val="en-GB"/>
              </w:rPr>
            </w:pPr>
            <w:r w:rsidRPr="00944719">
              <w:rPr>
                <w:sz w:val="21"/>
                <w:szCs w:val="21"/>
                <w:lang w:val="en-GB"/>
              </w:rPr>
              <w:t>cucumber sandwiches.</w:t>
            </w:r>
          </w:p>
        </w:tc>
      </w:tr>
      <w:tr w:rsidR="00E40BDD"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944719" w:rsidRDefault="00E40BDD" w:rsidP="00944719">
            <w:pPr>
              <w:numPr>
                <w:ilvl w:val="0"/>
                <w:numId w:val="3"/>
              </w:numPr>
              <w:spacing w:before="20" w:after="20"/>
              <w:ind w:left="539" w:hanging="141"/>
              <w:rPr>
                <w:rFonts w:cs="Arial"/>
                <w:sz w:val="21"/>
                <w:szCs w:val="21"/>
                <w:lang w:val="en-GB"/>
              </w:rPr>
            </w:pPr>
            <w:r w:rsidRPr="00944719">
              <w:rPr>
                <w:rFonts w:cs="Arial"/>
                <w:sz w:val="21"/>
                <w:szCs w:val="21"/>
                <w:lang w:val="en-GB"/>
              </w:rPr>
              <w:t>You have the superficial gloss of</w:t>
            </w:r>
          </w:p>
        </w:tc>
        <w:tc>
          <w:tcPr>
            <w:tcW w:w="709" w:type="dxa"/>
            <w:tcBorders>
              <w:top w:val="single" w:sz="4" w:space="0" w:color="auto"/>
              <w:left w:val="single" w:sz="4" w:space="0" w:color="auto"/>
              <w:right w:val="single" w:sz="4" w:space="0" w:color="auto"/>
            </w:tcBorders>
            <w:vAlign w:val="center"/>
          </w:tcPr>
          <w:p w:rsidR="00E40BDD" w:rsidRPr="00944719" w:rsidRDefault="004D3900" w:rsidP="00944719">
            <w:pPr>
              <w:spacing w:before="20" w:after="20"/>
              <w:ind w:left="360" w:hanging="327"/>
              <w:jc w:val="center"/>
              <w:rPr>
                <w:rFonts w:cs="Arial"/>
                <w:b/>
                <w:sz w:val="21"/>
                <w:szCs w:val="21"/>
                <w:lang w:val="en-GB"/>
              </w:rPr>
            </w:pPr>
            <w:r w:rsidRPr="00944719">
              <w:rPr>
                <w:rFonts w:cs="Arial"/>
                <w:b/>
                <w:sz w:val="21"/>
                <w:szCs w:val="21"/>
                <w:lang w:val="en-GB"/>
              </w:rPr>
              <w:t>7</w:t>
            </w:r>
          </w:p>
        </w:tc>
        <w:tc>
          <w:tcPr>
            <w:tcW w:w="4649" w:type="dxa"/>
            <w:gridSpan w:val="5"/>
            <w:tcBorders>
              <w:top w:val="single" w:sz="4" w:space="0" w:color="auto"/>
              <w:left w:val="single" w:sz="4" w:space="0" w:color="auto"/>
              <w:bottom w:val="single" w:sz="4" w:space="0" w:color="auto"/>
            </w:tcBorders>
            <w:vAlign w:val="center"/>
          </w:tcPr>
          <w:p w:rsidR="00E40BDD" w:rsidRPr="00944719" w:rsidRDefault="00E40BDD" w:rsidP="00944719">
            <w:pPr>
              <w:spacing w:before="20" w:after="20"/>
              <w:rPr>
                <w:sz w:val="21"/>
                <w:szCs w:val="21"/>
                <w:lang w:val="en-GB"/>
              </w:rPr>
            </w:pPr>
            <w:r w:rsidRPr="00944719">
              <w:rPr>
                <w:sz w:val="21"/>
                <w:szCs w:val="21"/>
                <w:lang w:val="en-GB"/>
              </w:rPr>
              <w:t>imperial economic agenda.</w:t>
            </w:r>
          </w:p>
        </w:tc>
      </w:tr>
      <w:tr w:rsidR="00E40BDD" w:rsidRPr="00C76843"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944719" w:rsidRDefault="00E40BDD" w:rsidP="00944719">
            <w:pPr>
              <w:numPr>
                <w:ilvl w:val="0"/>
                <w:numId w:val="3"/>
              </w:numPr>
              <w:spacing w:before="20" w:after="20"/>
              <w:ind w:left="539" w:hanging="141"/>
              <w:rPr>
                <w:rFonts w:cs="Arial"/>
                <w:sz w:val="21"/>
                <w:szCs w:val="21"/>
                <w:lang w:val="en-GB"/>
              </w:rPr>
            </w:pPr>
            <w:r w:rsidRPr="00944719">
              <w:rPr>
                <w:rFonts w:cs="Arial"/>
                <w:sz w:val="21"/>
                <w:szCs w:val="21"/>
                <w:lang w:val="en-GB"/>
              </w:rPr>
              <w:t>Underneath you have this absolutely</w:t>
            </w:r>
          </w:p>
        </w:tc>
        <w:tc>
          <w:tcPr>
            <w:tcW w:w="709" w:type="dxa"/>
            <w:tcBorders>
              <w:left w:val="single" w:sz="4" w:space="0" w:color="auto"/>
              <w:right w:val="single" w:sz="4" w:space="0" w:color="auto"/>
            </w:tcBorders>
            <w:vAlign w:val="center"/>
          </w:tcPr>
          <w:p w:rsidR="00E40BDD" w:rsidRPr="00944719" w:rsidRDefault="004D3900" w:rsidP="00944719">
            <w:pPr>
              <w:spacing w:before="20" w:after="20"/>
              <w:ind w:left="360" w:hanging="327"/>
              <w:jc w:val="center"/>
              <w:rPr>
                <w:rFonts w:cs="Arial"/>
                <w:b/>
                <w:sz w:val="21"/>
                <w:szCs w:val="21"/>
                <w:lang w:val="en-GB"/>
              </w:rPr>
            </w:pPr>
            <w:r w:rsidRPr="00944719">
              <w:rPr>
                <w:rFonts w:cs="Arial"/>
                <w:b/>
                <w:sz w:val="21"/>
                <w:szCs w:val="21"/>
                <w:lang w:val="en-GB"/>
              </w:rPr>
              <w:t>8</w:t>
            </w:r>
          </w:p>
        </w:tc>
        <w:tc>
          <w:tcPr>
            <w:tcW w:w="4649" w:type="dxa"/>
            <w:gridSpan w:val="5"/>
            <w:tcBorders>
              <w:top w:val="single" w:sz="4" w:space="0" w:color="auto"/>
              <w:left w:val="single" w:sz="4" w:space="0" w:color="auto"/>
              <w:bottom w:val="single" w:sz="4" w:space="0" w:color="auto"/>
            </w:tcBorders>
            <w:vAlign w:val="center"/>
          </w:tcPr>
          <w:p w:rsidR="00E40BDD" w:rsidRPr="00944719" w:rsidRDefault="00E40BDD" w:rsidP="00944719">
            <w:pPr>
              <w:spacing w:before="20" w:after="20"/>
              <w:rPr>
                <w:sz w:val="21"/>
                <w:szCs w:val="21"/>
                <w:lang w:val="en-GB"/>
              </w:rPr>
            </w:pPr>
            <w:r w:rsidRPr="00944719">
              <w:rPr>
                <w:sz w:val="21"/>
                <w:szCs w:val="21"/>
                <w:lang w:val="en-GB"/>
              </w:rPr>
              <w:t>global economy in the 19th century.</w:t>
            </w:r>
          </w:p>
        </w:tc>
      </w:tr>
      <w:tr w:rsidR="00E40BDD" w:rsidRPr="00C76843"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944719" w:rsidRDefault="0092002E"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This programme </w:t>
            </w:r>
            <w:r w:rsidR="006B71DF" w:rsidRPr="00944719">
              <w:rPr>
                <w:rFonts w:cs="Arial"/>
                <w:sz w:val="21"/>
                <w:szCs w:val="21"/>
                <w:lang w:val="en-GB"/>
              </w:rPr>
              <w:t xml:space="preserve">is </w:t>
            </w:r>
            <w:r w:rsidR="00E40BDD" w:rsidRPr="00944719">
              <w:rPr>
                <w:rFonts w:cs="Arial"/>
                <w:sz w:val="21"/>
                <w:szCs w:val="21"/>
                <w:lang w:val="en-GB"/>
              </w:rPr>
              <w:t xml:space="preserve">looking at the </w:t>
            </w:r>
          </w:p>
        </w:tc>
        <w:tc>
          <w:tcPr>
            <w:tcW w:w="709" w:type="dxa"/>
            <w:tcBorders>
              <w:left w:val="single" w:sz="4" w:space="0" w:color="auto"/>
              <w:right w:val="single" w:sz="4" w:space="0" w:color="auto"/>
            </w:tcBorders>
            <w:vAlign w:val="center"/>
          </w:tcPr>
          <w:p w:rsidR="00E40BDD" w:rsidRPr="00944719" w:rsidRDefault="00E40BDD" w:rsidP="00944719">
            <w:pPr>
              <w:spacing w:before="20" w:after="20"/>
              <w:ind w:left="360" w:hanging="327"/>
              <w:jc w:val="center"/>
              <w:rPr>
                <w:rFonts w:cs="Arial"/>
                <w:b/>
                <w:sz w:val="21"/>
                <w:szCs w:val="21"/>
                <w:lang w:val="en-GB"/>
              </w:rPr>
            </w:pPr>
          </w:p>
        </w:tc>
        <w:tc>
          <w:tcPr>
            <w:tcW w:w="4649" w:type="dxa"/>
            <w:gridSpan w:val="5"/>
            <w:tcBorders>
              <w:top w:val="single" w:sz="4" w:space="0" w:color="auto"/>
              <w:left w:val="single" w:sz="4" w:space="0" w:color="auto"/>
              <w:bottom w:val="single" w:sz="4" w:space="0" w:color="auto"/>
            </w:tcBorders>
            <w:vAlign w:val="center"/>
          </w:tcPr>
          <w:p w:rsidR="00E40BDD" w:rsidRPr="00944719" w:rsidRDefault="00E40BDD" w:rsidP="00944719">
            <w:pPr>
              <w:spacing w:before="20" w:after="20"/>
              <w:rPr>
                <w:sz w:val="21"/>
                <w:szCs w:val="21"/>
                <w:lang w:val="en-GB"/>
              </w:rPr>
            </w:pPr>
            <w:r w:rsidRPr="00944719">
              <w:rPr>
                <w:sz w:val="21"/>
                <w:szCs w:val="21"/>
                <w:lang w:val="en-GB"/>
              </w:rPr>
              <w:t>infinity of tea in the vicarage.</w:t>
            </w:r>
          </w:p>
        </w:tc>
      </w:tr>
      <w:tr w:rsidR="00E40BDD"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944719" w:rsidRDefault="00E40BDD" w:rsidP="00944719">
            <w:pPr>
              <w:pStyle w:val="Listenabsatz"/>
              <w:numPr>
                <w:ilvl w:val="0"/>
                <w:numId w:val="3"/>
              </w:numPr>
              <w:spacing w:before="20" w:after="20"/>
              <w:ind w:left="539" w:hanging="141"/>
              <w:rPr>
                <w:rFonts w:cs="Arial"/>
                <w:sz w:val="21"/>
                <w:szCs w:val="21"/>
                <w:lang w:val="en-GB"/>
              </w:rPr>
            </w:pPr>
            <w:r w:rsidRPr="00944719">
              <w:rPr>
                <w:rFonts w:cs="Arial"/>
                <w:sz w:val="21"/>
                <w:szCs w:val="21"/>
                <w:lang w:val="en-GB"/>
              </w:rPr>
              <w:t>Teapot, milk jug and sugar bowl are the</w:t>
            </w:r>
          </w:p>
        </w:tc>
        <w:tc>
          <w:tcPr>
            <w:tcW w:w="709" w:type="dxa"/>
            <w:tcBorders>
              <w:left w:val="single" w:sz="4" w:space="0" w:color="auto"/>
              <w:right w:val="single" w:sz="4" w:space="0" w:color="auto"/>
            </w:tcBorders>
            <w:vAlign w:val="center"/>
          </w:tcPr>
          <w:p w:rsidR="00E40BDD" w:rsidRPr="00944719" w:rsidRDefault="004D3900" w:rsidP="00944719">
            <w:pPr>
              <w:spacing w:before="20" w:after="20"/>
              <w:ind w:left="360" w:hanging="327"/>
              <w:jc w:val="center"/>
              <w:rPr>
                <w:rFonts w:cs="Arial"/>
                <w:b/>
                <w:sz w:val="21"/>
                <w:szCs w:val="21"/>
                <w:lang w:val="en-GB"/>
              </w:rPr>
            </w:pPr>
            <w:r w:rsidRPr="00944719">
              <w:rPr>
                <w:rFonts w:cs="Arial"/>
                <w:b/>
                <w:sz w:val="21"/>
                <w:szCs w:val="21"/>
                <w:lang w:val="en-GB"/>
              </w:rPr>
              <w:t>6</w:t>
            </w:r>
          </w:p>
        </w:tc>
        <w:tc>
          <w:tcPr>
            <w:tcW w:w="4649" w:type="dxa"/>
            <w:gridSpan w:val="5"/>
            <w:tcBorders>
              <w:top w:val="single" w:sz="4" w:space="0" w:color="auto"/>
              <w:left w:val="single" w:sz="4" w:space="0" w:color="auto"/>
              <w:bottom w:val="single" w:sz="4" w:space="0" w:color="auto"/>
            </w:tcBorders>
            <w:vAlign w:val="center"/>
          </w:tcPr>
          <w:p w:rsidR="00E40BDD" w:rsidRPr="00944719" w:rsidRDefault="00E40BDD" w:rsidP="00944719">
            <w:pPr>
              <w:spacing w:before="20" w:after="20"/>
              <w:rPr>
                <w:sz w:val="21"/>
                <w:szCs w:val="21"/>
                <w:lang w:val="en-GB"/>
              </w:rPr>
            </w:pPr>
            <w:r w:rsidRPr="00944719">
              <w:rPr>
                <w:sz w:val="21"/>
                <w:szCs w:val="21"/>
                <w:lang w:val="en-GB"/>
              </w:rPr>
              <w:t>politeness and sobriety.</w:t>
            </w:r>
          </w:p>
        </w:tc>
      </w:tr>
      <w:tr w:rsidR="00E40BDD"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5132" w:type="dxa"/>
            <w:gridSpan w:val="4"/>
            <w:tcBorders>
              <w:top w:val="single" w:sz="4" w:space="0" w:color="auto"/>
              <w:left w:val="nil"/>
              <w:bottom w:val="nil"/>
              <w:right w:val="single" w:sz="4" w:space="0" w:color="auto"/>
            </w:tcBorders>
            <w:vAlign w:val="center"/>
          </w:tcPr>
          <w:p w:rsidR="00E40BDD" w:rsidRPr="00944719" w:rsidRDefault="00E40BDD" w:rsidP="00944719">
            <w:pPr>
              <w:spacing w:before="20" w:after="20"/>
              <w:ind w:left="398"/>
              <w:rPr>
                <w:rFonts w:cs="Arial"/>
                <w:sz w:val="21"/>
                <w:szCs w:val="21"/>
                <w:lang w:val="en-GB"/>
              </w:rPr>
            </w:pPr>
          </w:p>
        </w:tc>
        <w:tc>
          <w:tcPr>
            <w:tcW w:w="709" w:type="dxa"/>
            <w:tcBorders>
              <w:left w:val="single" w:sz="4" w:space="0" w:color="auto"/>
              <w:right w:val="single" w:sz="4" w:space="0" w:color="auto"/>
            </w:tcBorders>
            <w:vAlign w:val="center"/>
          </w:tcPr>
          <w:p w:rsidR="00E40BDD" w:rsidRPr="00944719" w:rsidRDefault="004D3900" w:rsidP="00944719">
            <w:pPr>
              <w:spacing w:before="20" w:after="20"/>
              <w:ind w:left="360" w:hanging="327"/>
              <w:jc w:val="center"/>
              <w:rPr>
                <w:rFonts w:cs="Arial"/>
                <w:b/>
                <w:sz w:val="21"/>
                <w:szCs w:val="21"/>
                <w:lang w:val="en-GB"/>
              </w:rPr>
            </w:pPr>
            <w:r w:rsidRPr="00944719">
              <w:rPr>
                <w:rFonts w:cs="Arial"/>
                <w:b/>
                <w:sz w:val="21"/>
                <w:szCs w:val="21"/>
                <w:lang w:val="en-GB"/>
              </w:rPr>
              <w:t>9</w:t>
            </w:r>
          </w:p>
        </w:tc>
        <w:tc>
          <w:tcPr>
            <w:tcW w:w="4649" w:type="dxa"/>
            <w:gridSpan w:val="5"/>
            <w:tcBorders>
              <w:top w:val="single" w:sz="4" w:space="0" w:color="auto"/>
              <w:left w:val="single" w:sz="4" w:space="0" w:color="auto"/>
              <w:bottom w:val="single" w:sz="4" w:space="0" w:color="auto"/>
            </w:tcBorders>
            <w:vAlign w:val="center"/>
          </w:tcPr>
          <w:p w:rsidR="00E40BDD" w:rsidRPr="00944719" w:rsidRDefault="00E40BDD" w:rsidP="00944719">
            <w:pPr>
              <w:spacing w:before="20" w:after="20"/>
              <w:rPr>
                <w:sz w:val="21"/>
                <w:szCs w:val="21"/>
                <w:lang w:val="en-GB"/>
              </w:rPr>
            </w:pPr>
            <w:r w:rsidRPr="00944719">
              <w:rPr>
                <w:sz w:val="21"/>
                <w:szCs w:val="21"/>
                <w:lang w:val="en-GB"/>
              </w:rPr>
              <w:t xml:space="preserve">trinity of afternoon tea. </w:t>
            </w:r>
          </w:p>
        </w:tc>
      </w:tr>
      <w:tr w:rsidR="00D61254"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0490" w:type="dxa"/>
            <w:gridSpan w:val="10"/>
            <w:tcBorders>
              <w:top w:val="nil"/>
              <w:left w:val="nil"/>
              <w:bottom w:val="single" w:sz="4" w:space="0" w:color="auto"/>
              <w:right w:val="nil"/>
            </w:tcBorders>
          </w:tcPr>
          <w:p w:rsidR="00D61254" w:rsidRPr="00944719" w:rsidRDefault="00D61254" w:rsidP="00C76843">
            <w:pPr>
              <w:spacing w:before="120" w:after="20"/>
              <w:rPr>
                <w:rFonts w:cs="Arial"/>
                <w:i/>
                <w:sz w:val="21"/>
                <w:szCs w:val="21"/>
                <w:lang w:val="en-GB"/>
              </w:rPr>
            </w:pPr>
            <w:r w:rsidRPr="00944719">
              <w:rPr>
                <w:sz w:val="21"/>
                <w:szCs w:val="21"/>
                <w:lang w:val="en-GB"/>
              </w:rPr>
              <w:br w:type="page"/>
            </w:r>
            <w:r w:rsidRPr="00944719">
              <w:rPr>
                <w:rFonts w:cs="Arial"/>
                <w:b/>
                <w:i/>
                <w:sz w:val="21"/>
                <w:szCs w:val="21"/>
                <w:lang w:val="en-GB"/>
              </w:rPr>
              <w:t>Tick the right box</w:t>
            </w:r>
            <w:r w:rsidRPr="00944719">
              <w:rPr>
                <w:rFonts w:cs="Arial"/>
                <w:i/>
                <w:sz w:val="21"/>
                <w:szCs w:val="21"/>
                <w:lang w:val="en-GB"/>
              </w:rPr>
              <w:t xml:space="preserve"> </w:t>
            </w:r>
            <w:r w:rsidRPr="00944719">
              <w:rPr>
                <w:rFonts w:cs="Arial"/>
                <w:sz w:val="21"/>
                <w:szCs w:val="21"/>
                <w:lang w:val="en-GB"/>
              </w:rPr>
              <w:t>(</w:t>
            </w:r>
            <w:r w:rsidRPr="00944719">
              <w:rPr>
                <w:rFonts w:cs="Arial"/>
                <w:sz w:val="21"/>
                <w:szCs w:val="21"/>
                <w:lang w:val="en-GB"/>
              </w:rPr>
              <w:sym w:font="Wingdings" w:char="F078"/>
            </w:r>
            <w:r w:rsidRPr="00944719">
              <w:rPr>
                <w:rFonts w:cs="Arial"/>
                <w:sz w:val="21"/>
                <w:szCs w:val="21"/>
                <w:lang w:val="en-GB"/>
              </w:rPr>
              <w:t>)</w:t>
            </w:r>
            <w:r w:rsidRPr="00944719">
              <w:rPr>
                <w:rFonts w:cs="Arial"/>
                <w:i/>
                <w:sz w:val="21"/>
                <w:szCs w:val="21"/>
                <w:lang w:val="en-GB"/>
              </w:rPr>
              <w:t>.</w:t>
            </w:r>
          </w:p>
        </w:tc>
      </w:tr>
      <w:tr w:rsidR="00A715C9"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val="restart"/>
            <w:tcBorders>
              <w:bottom w:val="single" w:sz="4" w:space="0" w:color="auto"/>
              <w:right w:val="single" w:sz="4" w:space="0" w:color="auto"/>
            </w:tcBorders>
            <w:vAlign w:val="center"/>
          </w:tcPr>
          <w:p w:rsidR="00A715C9" w:rsidRPr="00944719" w:rsidRDefault="00FB0C6F" w:rsidP="00944719">
            <w:pPr>
              <w:numPr>
                <w:ilvl w:val="0"/>
                <w:numId w:val="3"/>
              </w:numPr>
              <w:spacing w:before="20" w:after="20"/>
              <w:ind w:left="539" w:hanging="141"/>
              <w:rPr>
                <w:rFonts w:cs="Arial"/>
                <w:sz w:val="21"/>
                <w:szCs w:val="21"/>
                <w:lang w:val="en-GB"/>
              </w:rPr>
            </w:pPr>
            <w:r w:rsidRPr="00944719">
              <w:rPr>
                <w:rFonts w:cs="Arial"/>
                <w:sz w:val="21"/>
                <w:szCs w:val="21"/>
                <w:lang w:val="en-GB"/>
              </w:rPr>
              <w:t>In the 1840s t</w:t>
            </w:r>
            <w:r w:rsidR="007B6BE0" w:rsidRPr="00944719">
              <w:rPr>
                <w:rFonts w:cs="Arial"/>
                <w:sz w:val="21"/>
                <w:szCs w:val="21"/>
                <w:lang w:val="en-GB"/>
              </w:rPr>
              <w:t xml:space="preserve">his </w:t>
            </w:r>
            <w:r w:rsidR="000F1431" w:rsidRPr="00944719">
              <w:rPr>
                <w:rFonts w:cs="Arial"/>
                <w:sz w:val="21"/>
                <w:szCs w:val="21"/>
                <w:lang w:val="en-GB"/>
              </w:rPr>
              <w:t xml:space="preserve">type of </w:t>
            </w:r>
            <w:r w:rsidR="007B6BE0" w:rsidRPr="00944719">
              <w:rPr>
                <w:rFonts w:cs="Arial"/>
                <w:sz w:val="21"/>
                <w:szCs w:val="21"/>
                <w:lang w:val="en-GB"/>
              </w:rPr>
              <w:t xml:space="preserve">tea set </w:t>
            </w:r>
            <w:r w:rsidRPr="00944719">
              <w:rPr>
                <w:rFonts w:cs="Arial"/>
                <w:sz w:val="21"/>
                <w:szCs w:val="21"/>
                <w:lang w:val="en-GB"/>
              </w:rPr>
              <w:t>was</w:t>
            </w:r>
            <w:r w:rsidR="007B6BE0" w:rsidRPr="00944719">
              <w:rPr>
                <w:rFonts w:cs="Arial"/>
                <w:sz w:val="21"/>
                <w:szCs w:val="21"/>
                <w:lang w:val="en-GB"/>
              </w:rPr>
              <w:t xml:space="preserve"> </w:t>
            </w:r>
          </w:p>
        </w:tc>
        <w:tc>
          <w:tcPr>
            <w:tcW w:w="619" w:type="dxa"/>
            <w:tcBorders>
              <w:left w:val="single" w:sz="4" w:space="0" w:color="auto"/>
              <w:bottom w:val="nil"/>
              <w:right w:val="single" w:sz="4" w:space="0" w:color="auto"/>
            </w:tcBorders>
            <w:vAlign w:val="center"/>
          </w:tcPr>
          <w:p w:rsidR="00A715C9" w:rsidRPr="00944719" w:rsidRDefault="00A715C9" w:rsidP="00944719">
            <w:pPr>
              <w:spacing w:before="20" w:after="20"/>
              <w:jc w:val="center"/>
              <w:rPr>
                <w:rFonts w:cs="Arial"/>
                <w:sz w:val="21"/>
                <w:szCs w:val="21"/>
                <w:lang w:val="en-GB"/>
              </w:rPr>
            </w:pPr>
            <w:r w:rsidRPr="00944719">
              <w:rPr>
                <w:rFonts w:cs="Arial"/>
                <w:sz w:val="21"/>
                <w:szCs w:val="21"/>
                <w:lang w:val="en-GB"/>
              </w:rPr>
              <w:t>a</w:t>
            </w:r>
          </w:p>
        </w:tc>
        <w:tc>
          <w:tcPr>
            <w:tcW w:w="620" w:type="dxa"/>
            <w:tcBorders>
              <w:left w:val="single" w:sz="4" w:space="0" w:color="auto"/>
              <w:bottom w:val="nil"/>
              <w:right w:val="single" w:sz="4" w:space="0" w:color="auto"/>
            </w:tcBorders>
            <w:vAlign w:val="center"/>
          </w:tcPr>
          <w:p w:rsidR="00A715C9" w:rsidRPr="00944719" w:rsidRDefault="00271E6A"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left w:val="single" w:sz="4" w:space="0" w:color="auto"/>
              <w:bottom w:val="single" w:sz="4" w:space="0" w:color="auto"/>
            </w:tcBorders>
            <w:vAlign w:val="center"/>
          </w:tcPr>
          <w:p w:rsidR="00A715C9" w:rsidRPr="00944719" w:rsidRDefault="00F043D2" w:rsidP="00944719">
            <w:pPr>
              <w:spacing w:before="20" w:after="20"/>
              <w:rPr>
                <w:rFonts w:cs="Arial"/>
                <w:sz w:val="21"/>
                <w:szCs w:val="21"/>
                <w:lang w:val="en-GB"/>
              </w:rPr>
            </w:pPr>
            <w:r w:rsidRPr="00944719">
              <w:rPr>
                <w:rFonts w:cs="Arial"/>
                <w:sz w:val="21"/>
                <w:szCs w:val="21"/>
                <w:lang w:val="en-GB"/>
              </w:rPr>
              <w:t>unknown</w:t>
            </w:r>
            <w:r w:rsidR="000F1431" w:rsidRPr="00944719">
              <w:rPr>
                <w:rFonts w:cs="Arial"/>
                <w:sz w:val="21"/>
                <w:szCs w:val="21"/>
                <w:lang w:val="en-GB"/>
              </w:rPr>
              <w:t>.</w:t>
            </w:r>
          </w:p>
        </w:tc>
      </w:tr>
      <w:tr w:rsidR="00A715C9"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A715C9" w:rsidRPr="00944719" w:rsidRDefault="00A715C9"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nil"/>
              <w:right w:val="single" w:sz="4" w:space="0" w:color="auto"/>
            </w:tcBorders>
            <w:vAlign w:val="center"/>
          </w:tcPr>
          <w:p w:rsidR="00A715C9" w:rsidRPr="00944719" w:rsidRDefault="00A715C9" w:rsidP="00944719">
            <w:pPr>
              <w:spacing w:before="20" w:after="20"/>
              <w:jc w:val="center"/>
              <w:rPr>
                <w:rFonts w:cs="Arial"/>
                <w:sz w:val="21"/>
                <w:szCs w:val="21"/>
                <w:lang w:val="en-GB"/>
              </w:rPr>
            </w:pPr>
            <w:r w:rsidRPr="00944719">
              <w:rPr>
                <w:rFonts w:cs="Arial"/>
                <w:sz w:val="21"/>
                <w:szCs w:val="21"/>
                <w:lang w:val="en-GB"/>
              </w:rPr>
              <w:t>b</w:t>
            </w:r>
          </w:p>
        </w:tc>
        <w:tc>
          <w:tcPr>
            <w:tcW w:w="620" w:type="dxa"/>
            <w:tcBorders>
              <w:top w:val="nil"/>
              <w:left w:val="single" w:sz="4" w:space="0" w:color="auto"/>
              <w:bottom w:val="nil"/>
              <w:right w:val="single" w:sz="4" w:space="0" w:color="auto"/>
            </w:tcBorders>
            <w:vAlign w:val="center"/>
          </w:tcPr>
          <w:p w:rsidR="00A715C9" w:rsidRPr="00944719" w:rsidRDefault="00A715C9"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A715C9" w:rsidRPr="00944719" w:rsidRDefault="000F1431" w:rsidP="00944719">
            <w:pPr>
              <w:spacing w:before="20" w:after="20"/>
              <w:rPr>
                <w:rFonts w:cs="Arial"/>
                <w:sz w:val="21"/>
                <w:szCs w:val="21"/>
                <w:lang w:val="en-GB"/>
              </w:rPr>
            </w:pPr>
            <w:r w:rsidRPr="00944719">
              <w:rPr>
                <w:rFonts w:cs="Arial"/>
                <w:sz w:val="21"/>
                <w:szCs w:val="21"/>
                <w:lang w:val="en-GB"/>
              </w:rPr>
              <w:t>rare.</w:t>
            </w:r>
          </w:p>
        </w:tc>
      </w:tr>
      <w:tr w:rsidR="00A715C9"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A715C9" w:rsidRPr="00944719" w:rsidRDefault="00A715C9"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single" w:sz="4" w:space="0" w:color="auto"/>
              <w:right w:val="single" w:sz="4" w:space="0" w:color="auto"/>
            </w:tcBorders>
            <w:vAlign w:val="center"/>
          </w:tcPr>
          <w:p w:rsidR="00A715C9" w:rsidRPr="00944719" w:rsidRDefault="00A715C9" w:rsidP="00944719">
            <w:pPr>
              <w:spacing w:before="20" w:after="20"/>
              <w:jc w:val="center"/>
              <w:rPr>
                <w:rFonts w:cs="Arial"/>
                <w:sz w:val="21"/>
                <w:szCs w:val="21"/>
                <w:lang w:val="en-GB"/>
              </w:rPr>
            </w:pPr>
            <w:r w:rsidRPr="00944719">
              <w:rPr>
                <w:rFonts w:cs="Arial"/>
                <w:sz w:val="21"/>
                <w:szCs w:val="21"/>
                <w:lang w:val="en-GB"/>
              </w:rPr>
              <w:t>c</w:t>
            </w:r>
          </w:p>
        </w:tc>
        <w:tc>
          <w:tcPr>
            <w:tcW w:w="620" w:type="dxa"/>
            <w:tcBorders>
              <w:top w:val="nil"/>
              <w:left w:val="single" w:sz="4" w:space="0" w:color="auto"/>
              <w:bottom w:val="single" w:sz="4" w:space="0" w:color="auto"/>
              <w:right w:val="single" w:sz="4" w:space="0" w:color="auto"/>
            </w:tcBorders>
            <w:vAlign w:val="center"/>
          </w:tcPr>
          <w:p w:rsidR="00A715C9" w:rsidRPr="00944719" w:rsidRDefault="00D0359A" w:rsidP="00944719">
            <w:pPr>
              <w:spacing w:before="20" w:after="20"/>
              <w:jc w:val="center"/>
              <w:rPr>
                <w:rFonts w:cs="Arial"/>
                <w:sz w:val="21"/>
                <w:szCs w:val="21"/>
                <w:lang w:val="en-GB"/>
              </w:rPr>
            </w:pPr>
            <w:r w:rsidRPr="00944719">
              <w:rPr>
                <w:rFonts w:cs="Arial"/>
                <w:sz w:val="21"/>
                <w:szCs w:val="21"/>
                <w:lang w:val="en-GB"/>
              </w:rPr>
              <w:sym w:font="Wingdings" w:char="F078"/>
            </w:r>
          </w:p>
        </w:tc>
        <w:tc>
          <w:tcPr>
            <w:tcW w:w="5394" w:type="dxa"/>
            <w:gridSpan w:val="7"/>
            <w:tcBorders>
              <w:top w:val="single" w:sz="4" w:space="0" w:color="auto"/>
              <w:left w:val="single" w:sz="4" w:space="0" w:color="auto"/>
            </w:tcBorders>
            <w:vAlign w:val="center"/>
          </w:tcPr>
          <w:p w:rsidR="00A715C9" w:rsidRPr="00944719" w:rsidRDefault="00F043D2" w:rsidP="00944719">
            <w:pPr>
              <w:spacing w:before="20" w:after="20"/>
              <w:rPr>
                <w:rFonts w:cs="Arial"/>
                <w:sz w:val="21"/>
                <w:szCs w:val="21"/>
                <w:lang w:val="en-GB"/>
              </w:rPr>
            </w:pPr>
            <w:r w:rsidRPr="00944719">
              <w:rPr>
                <w:rFonts w:cs="Arial"/>
                <w:sz w:val="21"/>
                <w:szCs w:val="21"/>
                <w:lang w:val="en-GB"/>
              </w:rPr>
              <w:t>common</w:t>
            </w:r>
            <w:r w:rsidR="000F1431" w:rsidRPr="00944719">
              <w:rPr>
                <w:rFonts w:cs="Arial"/>
                <w:sz w:val="21"/>
                <w:szCs w:val="21"/>
                <w:lang w:val="en-GB"/>
              </w:rPr>
              <w:t>.</w:t>
            </w:r>
          </w:p>
        </w:tc>
      </w:tr>
      <w:tr w:rsidR="00910B03"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val="restart"/>
            <w:tcBorders>
              <w:bottom w:val="single" w:sz="4" w:space="0" w:color="auto"/>
              <w:right w:val="single" w:sz="4" w:space="0" w:color="auto"/>
            </w:tcBorders>
            <w:vAlign w:val="center"/>
          </w:tcPr>
          <w:p w:rsidR="00910B03" w:rsidRPr="00944719" w:rsidRDefault="00910B03"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Before 1700 drinking tea had been </w:t>
            </w:r>
          </w:p>
        </w:tc>
        <w:tc>
          <w:tcPr>
            <w:tcW w:w="619" w:type="dxa"/>
            <w:tcBorders>
              <w:left w:val="single" w:sz="4" w:space="0" w:color="auto"/>
              <w:bottom w:val="nil"/>
              <w:right w:val="single" w:sz="4" w:space="0" w:color="auto"/>
            </w:tcBorders>
            <w:vAlign w:val="center"/>
          </w:tcPr>
          <w:p w:rsidR="00910B03" w:rsidRPr="00944719" w:rsidRDefault="00910B03" w:rsidP="00944719">
            <w:pPr>
              <w:spacing w:before="20" w:after="20"/>
              <w:jc w:val="center"/>
              <w:rPr>
                <w:rFonts w:cs="Arial"/>
                <w:sz w:val="21"/>
                <w:szCs w:val="21"/>
                <w:lang w:val="en-GB"/>
              </w:rPr>
            </w:pPr>
            <w:r w:rsidRPr="00944719">
              <w:rPr>
                <w:rFonts w:cs="Arial"/>
                <w:sz w:val="21"/>
                <w:szCs w:val="21"/>
                <w:lang w:val="en-GB"/>
              </w:rPr>
              <w:t>a</w:t>
            </w:r>
          </w:p>
        </w:tc>
        <w:tc>
          <w:tcPr>
            <w:tcW w:w="620" w:type="dxa"/>
            <w:tcBorders>
              <w:left w:val="single" w:sz="4" w:space="0" w:color="auto"/>
              <w:bottom w:val="nil"/>
              <w:right w:val="single" w:sz="4" w:space="0" w:color="auto"/>
            </w:tcBorders>
            <w:vAlign w:val="center"/>
          </w:tcPr>
          <w:p w:rsidR="00910B03" w:rsidRPr="00944719" w:rsidRDefault="00910B03"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left w:val="single" w:sz="4" w:space="0" w:color="auto"/>
              <w:bottom w:val="single" w:sz="4" w:space="0" w:color="auto"/>
            </w:tcBorders>
            <w:vAlign w:val="center"/>
          </w:tcPr>
          <w:p w:rsidR="00910B03" w:rsidRPr="00944719" w:rsidRDefault="00910B03" w:rsidP="00944719">
            <w:pPr>
              <w:spacing w:before="20" w:after="20"/>
              <w:rPr>
                <w:rFonts w:cs="Arial"/>
                <w:sz w:val="21"/>
                <w:szCs w:val="21"/>
                <w:lang w:val="en-GB"/>
              </w:rPr>
            </w:pPr>
            <w:r w:rsidRPr="00944719">
              <w:rPr>
                <w:rFonts w:cs="Arial"/>
                <w:sz w:val="21"/>
                <w:szCs w:val="21"/>
                <w:lang w:val="en-GB"/>
              </w:rPr>
              <w:t>popular among the poor.</w:t>
            </w:r>
          </w:p>
        </w:tc>
      </w:tr>
      <w:tr w:rsidR="00910B03"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910B03" w:rsidRPr="00944719" w:rsidRDefault="00910B03"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nil"/>
              <w:right w:val="single" w:sz="4" w:space="0" w:color="auto"/>
            </w:tcBorders>
            <w:vAlign w:val="center"/>
          </w:tcPr>
          <w:p w:rsidR="00910B03" w:rsidRPr="00944719" w:rsidRDefault="00910B03" w:rsidP="00944719">
            <w:pPr>
              <w:spacing w:before="20" w:after="20"/>
              <w:jc w:val="center"/>
              <w:rPr>
                <w:rFonts w:cs="Arial"/>
                <w:sz w:val="21"/>
                <w:szCs w:val="21"/>
                <w:lang w:val="en-GB"/>
              </w:rPr>
            </w:pPr>
            <w:r w:rsidRPr="00944719">
              <w:rPr>
                <w:rFonts w:cs="Arial"/>
                <w:sz w:val="21"/>
                <w:szCs w:val="21"/>
                <w:lang w:val="en-GB"/>
              </w:rPr>
              <w:t>b</w:t>
            </w:r>
          </w:p>
        </w:tc>
        <w:tc>
          <w:tcPr>
            <w:tcW w:w="620" w:type="dxa"/>
            <w:tcBorders>
              <w:top w:val="nil"/>
              <w:left w:val="single" w:sz="4" w:space="0" w:color="auto"/>
              <w:bottom w:val="nil"/>
              <w:right w:val="single" w:sz="4" w:space="0" w:color="auto"/>
            </w:tcBorders>
            <w:vAlign w:val="center"/>
          </w:tcPr>
          <w:p w:rsidR="00910B03" w:rsidRPr="00944719" w:rsidRDefault="00910B03"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910B03" w:rsidRPr="00944719" w:rsidRDefault="00910B03" w:rsidP="00944719">
            <w:pPr>
              <w:spacing w:before="20" w:after="20"/>
              <w:rPr>
                <w:rFonts w:cs="Arial"/>
                <w:sz w:val="21"/>
                <w:szCs w:val="21"/>
                <w:lang w:val="en-GB"/>
              </w:rPr>
            </w:pPr>
            <w:r w:rsidRPr="00944719">
              <w:rPr>
                <w:rFonts w:cs="Arial"/>
                <w:sz w:val="21"/>
                <w:szCs w:val="21"/>
                <w:lang w:val="en-GB"/>
              </w:rPr>
              <w:t>disliked by the rich.</w:t>
            </w:r>
          </w:p>
        </w:tc>
      </w:tr>
      <w:tr w:rsidR="00910B03"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910B03" w:rsidRPr="00944719" w:rsidRDefault="00910B03"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single" w:sz="4" w:space="0" w:color="auto"/>
              <w:right w:val="single" w:sz="4" w:space="0" w:color="auto"/>
            </w:tcBorders>
            <w:vAlign w:val="center"/>
          </w:tcPr>
          <w:p w:rsidR="00910B03" w:rsidRPr="00944719" w:rsidRDefault="00910B03" w:rsidP="00944719">
            <w:pPr>
              <w:spacing w:before="20" w:after="20"/>
              <w:jc w:val="center"/>
              <w:rPr>
                <w:rFonts w:cs="Arial"/>
                <w:sz w:val="21"/>
                <w:szCs w:val="21"/>
                <w:lang w:val="en-GB"/>
              </w:rPr>
            </w:pPr>
            <w:r w:rsidRPr="00944719">
              <w:rPr>
                <w:rFonts w:cs="Arial"/>
                <w:sz w:val="21"/>
                <w:szCs w:val="21"/>
                <w:lang w:val="en-GB"/>
              </w:rPr>
              <w:t>c</w:t>
            </w:r>
          </w:p>
        </w:tc>
        <w:tc>
          <w:tcPr>
            <w:tcW w:w="620" w:type="dxa"/>
            <w:tcBorders>
              <w:top w:val="nil"/>
              <w:left w:val="single" w:sz="4" w:space="0" w:color="auto"/>
              <w:bottom w:val="single" w:sz="4" w:space="0" w:color="auto"/>
              <w:right w:val="single" w:sz="4" w:space="0" w:color="auto"/>
            </w:tcBorders>
            <w:vAlign w:val="center"/>
          </w:tcPr>
          <w:p w:rsidR="00910B03" w:rsidRPr="00944719" w:rsidRDefault="00910B03" w:rsidP="00944719">
            <w:pPr>
              <w:spacing w:before="20" w:after="20"/>
              <w:jc w:val="center"/>
              <w:rPr>
                <w:rFonts w:cs="Arial"/>
                <w:sz w:val="21"/>
                <w:szCs w:val="21"/>
                <w:lang w:val="en-GB"/>
              </w:rPr>
            </w:pPr>
            <w:r w:rsidRPr="00944719">
              <w:rPr>
                <w:rFonts w:cs="Arial"/>
                <w:sz w:val="21"/>
                <w:szCs w:val="21"/>
                <w:lang w:val="en-GB"/>
              </w:rPr>
              <w:sym w:font="Wingdings" w:char="F078"/>
            </w:r>
          </w:p>
        </w:tc>
        <w:tc>
          <w:tcPr>
            <w:tcW w:w="5394" w:type="dxa"/>
            <w:gridSpan w:val="7"/>
            <w:tcBorders>
              <w:top w:val="single" w:sz="4" w:space="0" w:color="auto"/>
              <w:left w:val="single" w:sz="4" w:space="0" w:color="auto"/>
              <w:bottom w:val="single" w:sz="4" w:space="0" w:color="auto"/>
            </w:tcBorders>
            <w:vAlign w:val="center"/>
          </w:tcPr>
          <w:p w:rsidR="00910B03" w:rsidRPr="00944719" w:rsidRDefault="00910B03" w:rsidP="00944719">
            <w:pPr>
              <w:spacing w:before="20" w:after="20"/>
              <w:rPr>
                <w:rFonts w:cs="Arial"/>
                <w:sz w:val="21"/>
                <w:szCs w:val="21"/>
                <w:lang w:val="en-GB"/>
              </w:rPr>
            </w:pPr>
            <w:r w:rsidRPr="00944719">
              <w:rPr>
                <w:rFonts w:cs="Arial"/>
                <w:sz w:val="21"/>
                <w:szCs w:val="21"/>
                <w:lang w:val="en-GB"/>
              </w:rPr>
              <w:t>expensive.</w:t>
            </w:r>
          </w:p>
        </w:tc>
      </w:tr>
      <w:tr w:rsidR="00ED32A9"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val="restart"/>
            <w:tcBorders>
              <w:bottom w:val="single" w:sz="4" w:space="0" w:color="auto"/>
              <w:right w:val="single" w:sz="4" w:space="0" w:color="auto"/>
            </w:tcBorders>
            <w:vAlign w:val="center"/>
          </w:tcPr>
          <w:p w:rsidR="00ED32A9" w:rsidRPr="00944719" w:rsidRDefault="00ED32A9"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In the 1750s Samuel Johnson admitted that he used tea to </w:t>
            </w:r>
          </w:p>
        </w:tc>
        <w:tc>
          <w:tcPr>
            <w:tcW w:w="619" w:type="dxa"/>
            <w:tcBorders>
              <w:left w:val="single" w:sz="4" w:space="0" w:color="auto"/>
              <w:bottom w:val="single" w:sz="4" w:space="0" w:color="auto"/>
              <w:right w:val="single" w:sz="4" w:space="0" w:color="auto"/>
            </w:tcBorders>
            <w:vAlign w:val="center"/>
          </w:tcPr>
          <w:p w:rsidR="00ED32A9" w:rsidRPr="00944719" w:rsidRDefault="00ED32A9" w:rsidP="00944719">
            <w:pPr>
              <w:spacing w:before="20" w:after="20"/>
              <w:jc w:val="center"/>
              <w:rPr>
                <w:rFonts w:cs="Arial"/>
                <w:sz w:val="21"/>
                <w:szCs w:val="21"/>
                <w:lang w:val="en-GB"/>
              </w:rPr>
            </w:pPr>
            <w:r w:rsidRPr="00944719">
              <w:rPr>
                <w:rFonts w:cs="Arial"/>
                <w:sz w:val="21"/>
                <w:szCs w:val="21"/>
                <w:lang w:val="en-GB"/>
              </w:rPr>
              <w:t>a</w:t>
            </w:r>
          </w:p>
        </w:tc>
        <w:tc>
          <w:tcPr>
            <w:tcW w:w="620" w:type="dxa"/>
            <w:tcBorders>
              <w:left w:val="single" w:sz="4" w:space="0" w:color="auto"/>
              <w:bottom w:val="single" w:sz="4" w:space="0" w:color="auto"/>
              <w:right w:val="single" w:sz="4" w:space="0" w:color="auto"/>
            </w:tcBorders>
            <w:vAlign w:val="center"/>
          </w:tcPr>
          <w:p w:rsidR="00ED32A9" w:rsidRPr="00944719" w:rsidRDefault="00ED32A9"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left w:val="single" w:sz="4" w:space="0" w:color="auto"/>
              <w:bottom w:val="single" w:sz="4" w:space="0" w:color="auto"/>
            </w:tcBorders>
            <w:vAlign w:val="center"/>
          </w:tcPr>
          <w:p w:rsidR="00ED32A9" w:rsidRPr="00944719" w:rsidRDefault="00ED32A9" w:rsidP="00944719">
            <w:pPr>
              <w:spacing w:before="20" w:after="20"/>
              <w:rPr>
                <w:rFonts w:cs="Arial"/>
                <w:sz w:val="21"/>
                <w:szCs w:val="21"/>
                <w:lang w:val="en-GB"/>
              </w:rPr>
            </w:pPr>
            <w:r w:rsidRPr="00944719">
              <w:rPr>
                <w:rFonts w:cs="Arial"/>
                <w:sz w:val="21"/>
                <w:szCs w:val="21"/>
                <w:lang w:val="en-GB"/>
              </w:rPr>
              <w:t>solace the morning.</w:t>
            </w:r>
          </w:p>
        </w:tc>
      </w:tr>
      <w:tr w:rsidR="00ED32A9"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single" w:sz="4" w:space="0" w:color="auto"/>
              <w:bottom w:val="single" w:sz="4" w:space="0" w:color="auto"/>
              <w:right w:val="single" w:sz="4" w:space="0" w:color="auto"/>
            </w:tcBorders>
            <w:vAlign w:val="center"/>
          </w:tcPr>
          <w:p w:rsidR="00ED32A9" w:rsidRPr="00944719" w:rsidRDefault="00ED32A9" w:rsidP="00944719">
            <w:pPr>
              <w:numPr>
                <w:ilvl w:val="0"/>
                <w:numId w:val="3"/>
              </w:numPr>
              <w:spacing w:before="20" w:after="20"/>
              <w:ind w:left="539" w:hanging="141"/>
              <w:rPr>
                <w:rFonts w:cs="Arial"/>
                <w:sz w:val="21"/>
                <w:szCs w:val="21"/>
                <w:lang w:val="en-GB"/>
              </w:rPr>
            </w:pPr>
          </w:p>
        </w:tc>
        <w:tc>
          <w:tcPr>
            <w:tcW w:w="619" w:type="dxa"/>
            <w:tcBorders>
              <w:top w:val="single" w:sz="4" w:space="0" w:color="auto"/>
              <w:left w:val="single" w:sz="4" w:space="0" w:color="auto"/>
              <w:bottom w:val="single" w:sz="4" w:space="0" w:color="auto"/>
              <w:right w:val="single" w:sz="4" w:space="0" w:color="auto"/>
            </w:tcBorders>
            <w:vAlign w:val="center"/>
          </w:tcPr>
          <w:p w:rsidR="00ED32A9" w:rsidRPr="00944719" w:rsidRDefault="00ED32A9" w:rsidP="00944719">
            <w:pPr>
              <w:spacing w:before="20" w:after="20"/>
              <w:jc w:val="center"/>
              <w:rPr>
                <w:rFonts w:cs="Arial"/>
                <w:sz w:val="21"/>
                <w:szCs w:val="21"/>
                <w:lang w:val="en-GB"/>
              </w:rPr>
            </w:pPr>
            <w:r w:rsidRPr="00944719">
              <w:rPr>
                <w:rFonts w:cs="Arial"/>
                <w:sz w:val="21"/>
                <w:szCs w:val="21"/>
                <w:lang w:val="en-GB"/>
              </w:rPr>
              <w:t>b</w:t>
            </w:r>
          </w:p>
        </w:tc>
        <w:tc>
          <w:tcPr>
            <w:tcW w:w="620" w:type="dxa"/>
            <w:tcBorders>
              <w:top w:val="single" w:sz="4" w:space="0" w:color="auto"/>
              <w:left w:val="single" w:sz="4" w:space="0" w:color="auto"/>
              <w:bottom w:val="single" w:sz="4" w:space="0" w:color="auto"/>
              <w:right w:val="single" w:sz="4" w:space="0" w:color="auto"/>
            </w:tcBorders>
            <w:vAlign w:val="center"/>
          </w:tcPr>
          <w:p w:rsidR="00ED32A9" w:rsidRPr="00944719" w:rsidRDefault="00D0359A" w:rsidP="00944719">
            <w:pPr>
              <w:spacing w:before="20" w:after="20"/>
              <w:jc w:val="center"/>
              <w:rPr>
                <w:rFonts w:cs="Arial"/>
                <w:sz w:val="21"/>
                <w:szCs w:val="21"/>
                <w:lang w:val="en-GB"/>
              </w:rPr>
            </w:pPr>
            <w:r w:rsidRPr="00944719">
              <w:rPr>
                <w:rFonts w:cs="Arial"/>
                <w:sz w:val="21"/>
                <w:szCs w:val="21"/>
                <w:lang w:val="en-GB"/>
              </w:rPr>
              <w:sym w:font="Wingdings" w:char="F078"/>
            </w:r>
          </w:p>
        </w:tc>
        <w:tc>
          <w:tcPr>
            <w:tcW w:w="5394" w:type="dxa"/>
            <w:gridSpan w:val="7"/>
            <w:tcBorders>
              <w:top w:val="single" w:sz="4" w:space="0" w:color="auto"/>
              <w:left w:val="single" w:sz="4" w:space="0" w:color="auto"/>
              <w:bottom w:val="single" w:sz="4" w:space="0" w:color="auto"/>
            </w:tcBorders>
            <w:vAlign w:val="center"/>
          </w:tcPr>
          <w:p w:rsidR="00ED32A9" w:rsidRPr="00944719" w:rsidRDefault="00ED32A9" w:rsidP="00944719">
            <w:pPr>
              <w:spacing w:before="20" w:after="20"/>
              <w:rPr>
                <w:rFonts w:cs="Arial"/>
                <w:sz w:val="21"/>
                <w:szCs w:val="21"/>
                <w:lang w:val="en-GB"/>
              </w:rPr>
            </w:pPr>
            <w:r w:rsidRPr="00944719">
              <w:rPr>
                <w:rFonts w:cs="Arial"/>
                <w:sz w:val="21"/>
                <w:szCs w:val="21"/>
                <w:lang w:val="en-GB"/>
              </w:rPr>
              <w:t>dilute his meals.</w:t>
            </w:r>
          </w:p>
        </w:tc>
      </w:tr>
      <w:tr w:rsidR="00ED32A9"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single" w:sz="4" w:space="0" w:color="auto"/>
              <w:bottom w:val="single" w:sz="4" w:space="0" w:color="auto"/>
              <w:right w:val="single" w:sz="4" w:space="0" w:color="auto"/>
            </w:tcBorders>
            <w:vAlign w:val="center"/>
          </w:tcPr>
          <w:p w:rsidR="00ED32A9" w:rsidRPr="00944719" w:rsidRDefault="00ED32A9" w:rsidP="00944719">
            <w:pPr>
              <w:numPr>
                <w:ilvl w:val="0"/>
                <w:numId w:val="3"/>
              </w:numPr>
              <w:spacing w:before="20" w:after="20"/>
              <w:ind w:left="539" w:hanging="141"/>
              <w:rPr>
                <w:rFonts w:cs="Arial"/>
                <w:sz w:val="21"/>
                <w:szCs w:val="21"/>
                <w:lang w:val="en-GB"/>
              </w:rPr>
            </w:pPr>
          </w:p>
        </w:tc>
        <w:tc>
          <w:tcPr>
            <w:tcW w:w="619" w:type="dxa"/>
            <w:tcBorders>
              <w:top w:val="single" w:sz="4" w:space="0" w:color="auto"/>
              <w:left w:val="single" w:sz="4" w:space="0" w:color="auto"/>
              <w:bottom w:val="single" w:sz="4" w:space="0" w:color="auto"/>
              <w:right w:val="single" w:sz="4" w:space="0" w:color="auto"/>
            </w:tcBorders>
            <w:vAlign w:val="center"/>
          </w:tcPr>
          <w:p w:rsidR="00ED32A9" w:rsidRPr="00944719" w:rsidRDefault="00ED32A9" w:rsidP="00944719">
            <w:pPr>
              <w:spacing w:before="20" w:after="20"/>
              <w:jc w:val="center"/>
              <w:rPr>
                <w:rFonts w:cs="Arial"/>
                <w:sz w:val="21"/>
                <w:szCs w:val="21"/>
                <w:lang w:val="en-GB"/>
              </w:rPr>
            </w:pPr>
            <w:r w:rsidRPr="00944719">
              <w:rPr>
                <w:rFonts w:cs="Arial"/>
                <w:sz w:val="21"/>
                <w:szCs w:val="21"/>
                <w:lang w:val="en-GB"/>
              </w:rPr>
              <w:t>c</w:t>
            </w:r>
          </w:p>
        </w:tc>
        <w:tc>
          <w:tcPr>
            <w:tcW w:w="620" w:type="dxa"/>
            <w:tcBorders>
              <w:top w:val="single" w:sz="4" w:space="0" w:color="auto"/>
              <w:left w:val="single" w:sz="4" w:space="0" w:color="auto"/>
              <w:bottom w:val="single" w:sz="4" w:space="0" w:color="auto"/>
              <w:right w:val="single" w:sz="4" w:space="0" w:color="auto"/>
            </w:tcBorders>
            <w:vAlign w:val="center"/>
          </w:tcPr>
          <w:p w:rsidR="00ED32A9" w:rsidRPr="00944719" w:rsidRDefault="00ED32A9"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top w:val="single" w:sz="4" w:space="0" w:color="auto"/>
              <w:left w:val="single" w:sz="4" w:space="0" w:color="auto"/>
            </w:tcBorders>
            <w:vAlign w:val="center"/>
          </w:tcPr>
          <w:p w:rsidR="00ED32A9" w:rsidRPr="00944719" w:rsidRDefault="00ED32A9" w:rsidP="00944719">
            <w:pPr>
              <w:spacing w:before="20" w:after="20"/>
              <w:rPr>
                <w:rFonts w:cs="Arial"/>
                <w:sz w:val="21"/>
                <w:szCs w:val="21"/>
                <w:lang w:val="en-GB"/>
              </w:rPr>
            </w:pPr>
            <w:r w:rsidRPr="00944719">
              <w:rPr>
                <w:rFonts w:cs="Arial"/>
                <w:sz w:val="21"/>
                <w:szCs w:val="21"/>
                <w:lang w:val="en-GB"/>
              </w:rPr>
              <w:t>celebrate the evening.</w:t>
            </w:r>
          </w:p>
        </w:tc>
      </w:tr>
      <w:tr w:rsidR="00423D4C"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val="restart"/>
            <w:tcBorders>
              <w:bottom w:val="single" w:sz="4" w:space="0" w:color="auto"/>
              <w:right w:val="single" w:sz="4" w:space="0" w:color="auto"/>
            </w:tcBorders>
            <w:vAlign w:val="center"/>
          </w:tcPr>
          <w:p w:rsidR="00423D4C" w:rsidRPr="00944719" w:rsidRDefault="00423D4C"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In the 18th century </w:t>
            </w:r>
          </w:p>
        </w:tc>
        <w:tc>
          <w:tcPr>
            <w:tcW w:w="619" w:type="dxa"/>
            <w:tcBorders>
              <w:left w:val="single" w:sz="4" w:space="0" w:color="auto"/>
              <w:bottom w:val="nil"/>
              <w:right w:val="single" w:sz="4" w:space="0" w:color="auto"/>
            </w:tcBorders>
            <w:vAlign w:val="center"/>
          </w:tcPr>
          <w:p w:rsidR="00423D4C" w:rsidRPr="00944719" w:rsidRDefault="00423D4C" w:rsidP="00944719">
            <w:pPr>
              <w:spacing w:before="20" w:after="20"/>
              <w:jc w:val="center"/>
              <w:rPr>
                <w:rFonts w:cs="Arial"/>
                <w:sz w:val="21"/>
                <w:szCs w:val="21"/>
                <w:lang w:val="en-GB"/>
              </w:rPr>
            </w:pPr>
            <w:r w:rsidRPr="00944719">
              <w:rPr>
                <w:rFonts w:cs="Arial"/>
                <w:sz w:val="21"/>
                <w:szCs w:val="21"/>
                <w:lang w:val="en-GB"/>
              </w:rPr>
              <w:t>a</w:t>
            </w:r>
          </w:p>
        </w:tc>
        <w:tc>
          <w:tcPr>
            <w:tcW w:w="620" w:type="dxa"/>
            <w:tcBorders>
              <w:left w:val="single" w:sz="4" w:space="0" w:color="auto"/>
              <w:bottom w:val="nil"/>
              <w:right w:val="single" w:sz="4" w:space="0" w:color="auto"/>
            </w:tcBorders>
            <w:vAlign w:val="center"/>
          </w:tcPr>
          <w:p w:rsidR="00423D4C" w:rsidRPr="00944719" w:rsidRDefault="00271E6A"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left w:val="single" w:sz="4" w:space="0" w:color="auto"/>
              <w:bottom w:val="single" w:sz="4" w:space="0" w:color="auto"/>
            </w:tcBorders>
            <w:vAlign w:val="center"/>
          </w:tcPr>
          <w:p w:rsidR="00423D4C" w:rsidRPr="00944719" w:rsidRDefault="00ED32A9" w:rsidP="00944719">
            <w:pPr>
              <w:spacing w:before="20" w:after="20"/>
              <w:rPr>
                <w:rFonts w:cs="Arial"/>
                <w:sz w:val="21"/>
                <w:szCs w:val="21"/>
                <w:lang w:val="en-GB"/>
              </w:rPr>
            </w:pPr>
            <w:r w:rsidRPr="00944719">
              <w:rPr>
                <w:rFonts w:cs="Arial"/>
                <w:sz w:val="21"/>
                <w:szCs w:val="21"/>
                <w:lang w:val="en-GB"/>
              </w:rPr>
              <w:t>supplies of tea fell.</w:t>
            </w:r>
          </w:p>
        </w:tc>
      </w:tr>
      <w:tr w:rsidR="00423D4C"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423D4C" w:rsidRPr="00944719" w:rsidRDefault="00423D4C"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nil"/>
              <w:right w:val="single" w:sz="4" w:space="0" w:color="auto"/>
            </w:tcBorders>
            <w:vAlign w:val="center"/>
          </w:tcPr>
          <w:p w:rsidR="00423D4C" w:rsidRPr="00944719" w:rsidRDefault="00423D4C" w:rsidP="00944719">
            <w:pPr>
              <w:spacing w:before="20" w:after="20"/>
              <w:jc w:val="center"/>
              <w:rPr>
                <w:rFonts w:cs="Arial"/>
                <w:sz w:val="21"/>
                <w:szCs w:val="21"/>
                <w:lang w:val="en-GB"/>
              </w:rPr>
            </w:pPr>
            <w:r w:rsidRPr="00944719">
              <w:rPr>
                <w:rFonts w:cs="Arial"/>
                <w:sz w:val="21"/>
                <w:szCs w:val="21"/>
                <w:lang w:val="en-GB"/>
              </w:rPr>
              <w:t>b</w:t>
            </w:r>
          </w:p>
        </w:tc>
        <w:tc>
          <w:tcPr>
            <w:tcW w:w="620" w:type="dxa"/>
            <w:tcBorders>
              <w:top w:val="nil"/>
              <w:left w:val="single" w:sz="4" w:space="0" w:color="auto"/>
              <w:bottom w:val="nil"/>
              <w:right w:val="single" w:sz="4" w:space="0" w:color="auto"/>
            </w:tcBorders>
            <w:vAlign w:val="center"/>
          </w:tcPr>
          <w:p w:rsidR="00423D4C" w:rsidRPr="00944719" w:rsidRDefault="00423D4C"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423D4C" w:rsidRPr="00944719" w:rsidRDefault="00ED32A9" w:rsidP="00944719">
            <w:pPr>
              <w:spacing w:before="20" w:after="20"/>
              <w:rPr>
                <w:rFonts w:cs="Arial"/>
                <w:sz w:val="21"/>
                <w:szCs w:val="21"/>
                <w:lang w:val="en-GB"/>
              </w:rPr>
            </w:pPr>
            <w:r w:rsidRPr="00944719">
              <w:rPr>
                <w:rFonts w:cs="Arial"/>
                <w:sz w:val="21"/>
                <w:szCs w:val="21"/>
                <w:lang w:val="en-GB"/>
              </w:rPr>
              <w:t>prices of tea rocketed.</w:t>
            </w:r>
          </w:p>
        </w:tc>
      </w:tr>
      <w:tr w:rsidR="00423D4C"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423D4C" w:rsidRPr="00944719" w:rsidRDefault="00423D4C"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single" w:sz="4" w:space="0" w:color="auto"/>
              <w:right w:val="single" w:sz="4" w:space="0" w:color="auto"/>
            </w:tcBorders>
            <w:vAlign w:val="center"/>
          </w:tcPr>
          <w:p w:rsidR="00423D4C" w:rsidRPr="00944719" w:rsidRDefault="00423D4C" w:rsidP="00944719">
            <w:pPr>
              <w:spacing w:before="20" w:after="20"/>
              <w:jc w:val="center"/>
              <w:rPr>
                <w:rFonts w:cs="Arial"/>
                <w:sz w:val="21"/>
                <w:szCs w:val="21"/>
                <w:lang w:val="en-GB"/>
              </w:rPr>
            </w:pPr>
            <w:r w:rsidRPr="00944719">
              <w:rPr>
                <w:rFonts w:cs="Arial"/>
                <w:sz w:val="21"/>
                <w:szCs w:val="21"/>
                <w:lang w:val="en-GB"/>
              </w:rPr>
              <w:t>c</w:t>
            </w:r>
          </w:p>
        </w:tc>
        <w:tc>
          <w:tcPr>
            <w:tcW w:w="620" w:type="dxa"/>
            <w:tcBorders>
              <w:top w:val="nil"/>
              <w:left w:val="single" w:sz="4" w:space="0" w:color="auto"/>
              <w:bottom w:val="single" w:sz="4" w:space="0" w:color="auto"/>
              <w:right w:val="single" w:sz="4" w:space="0" w:color="auto"/>
            </w:tcBorders>
            <w:vAlign w:val="center"/>
          </w:tcPr>
          <w:p w:rsidR="00423D4C" w:rsidRPr="00944719" w:rsidRDefault="00D0359A" w:rsidP="00944719">
            <w:pPr>
              <w:spacing w:before="20" w:after="20"/>
              <w:jc w:val="center"/>
              <w:rPr>
                <w:rFonts w:cs="Arial"/>
                <w:sz w:val="21"/>
                <w:szCs w:val="21"/>
                <w:lang w:val="en-GB"/>
              </w:rPr>
            </w:pPr>
            <w:r w:rsidRPr="00944719">
              <w:rPr>
                <w:rFonts w:cs="Arial"/>
                <w:sz w:val="21"/>
                <w:szCs w:val="21"/>
                <w:lang w:val="en-GB"/>
              </w:rPr>
              <w:sym w:font="Wingdings" w:char="F078"/>
            </w:r>
          </w:p>
        </w:tc>
        <w:tc>
          <w:tcPr>
            <w:tcW w:w="5394" w:type="dxa"/>
            <w:gridSpan w:val="7"/>
            <w:tcBorders>
              <w:top w:val="single" w:sz="4" w:space="0" w:color="auto"/>
              <w:left w:val="single" w:sz="4" w:space="0" w:color="auto"/>
            </w:tcBorders>
            <w:vAlign w:val="center"/>
          </w:tcPr>
          <w:p w:rsidR="00423D4C" w:rsidRPr="00944719" w:rsidRDefault="00ED32A9" w:rsidP="00944719">
            <w:pPr>
              <w:spacing w:before="20" w:after="20"/>
              <w:rPr>
                <w:rFonts w:cs="Arial"/>
                <w:sz w:val="21"/>
                <w:szCs w:val="21"/>
                <w:lang w:val="en-GB"/>
              </w:rPr>
            </w:pPr>
            <w:r w:rsidRPr="00944719">
              <w:rPr>
                <w:rFonts w:cs="Arial"/>
                <w:sz w:val="21"/>
                <w:szCs w:val="21"/>
                <w:lang w:val="en-GB"/>
              </w:rPr>
              <w:t>demand for tea rose.</w:t>
            </w:r>
          </w:p>
        </w:tc>
      </w:tr>
      <w:tr w:rsidR="0092002E"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val="restart"/>
            <w:tcBorders>
              <w:bottom w:val="single" w:sz="4" w:space="0" w:color="auto"/>
              <w:right w:val="single" w:sz="4" w:space="0" w:color="auto"/>
            </w:tcBorders>
            <w:vAlign w:val="center"/>
          </w:tcPr>
          <w:p w:rsidR="0092002E" w:rsidRPr="00944719" w:rsidRDefault="0092002E"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By the early 18th century tea was consumed </w:t>
            </w:r>
          </w:p>
        </w:tc>
        <w:tc>
          <w:tcPr>
            <w:tcW w:w="619" w:type="dxa"/>
            <w:tcBorders>
              <w:left w:val="single" w:sz="4" w:space="0" w:color="auto"/>
              <w:bottom w:val="nil"/>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t>a</w:t>
            </w:r>
          </w:p>
        </w:tc>
        <w:tc>
          <w:tcPr>
            <w:tcW w:w="620" w:type="dxa"/>
            <w:tcBorders>
              <w:left w:val="single" w:sz="4" w:space="0" w:color="auto"/>
              <w:bottom w:val="nil"/>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sym w:font="Wingdings" w:char="F078"/>
            </w:r>
          </w:p>
        </w:tc>
        <w:tc>
          <w:tcPr>
            <w:tcW w:w="5394" w:type="dxa"/>
            <w:gridSpan w:val="7"/>
            <w:tcBorders>
              <w:left w:val="single" w:sz="4" w:space="0" w:color="auto"/>
              <w:bottom w:val="single" w:sz="4" w:space="0" w:color="auto"/>
            </w:tcBorders>
            <w:vAlign w:val="center"/>
          </w:tcPr>
          <w:p w:rsidR="0092002E" w:rsidRPr="00944719" w:rsidRDefault="0092002E" w:rsidP="00944719">
            <w:pPr>
              <w:spacing w:before="20" w:after="20"/>
              <w:rPr>
                <w:rFonts w:cs="Arial"/>
                <w:sz w:val="21"/>
                <w:szCs w:val="21"/>
                <w:lang w:val="en-GB"/>
              </w:rPr>
            </w:pPr>
            <w:r w:rsidRPr="00944719">
              <w:rPr>
                <w:rFonts w:cs="Arial"/>
                <w:sz w:val="21"/>
                <w:szCs w:val="21"/>
                <w:lang w:val="en-GB"/>
              </w:rPr>
              <w:t>with milk and sugar.</w:t>
            </w:r>
          </w:p>
        </w:tc>
      </w:tr>
      <w:tr w:rsidR="0092002E" w:rsidRPr="00C76843"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92002E" w:rsidRPr="00944719" w:rsidRDefault="0092002E"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nil"/>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t>b</w:t>
            </w:r>
          </w:p>
        </w:tc>
        <w:tc>
          <w:tcPr>
            <w:tcW w:w="620" w:type="dxa"/>
            <w:tcBorders>
              <w:top w:val="nil"/>
              <w:left w:val="single" w:sz="4" w:space="0" w:color="auto"/>
              <w:bottom w:val="nil"/>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92002E" w:rsidRPr="00944719" w:rsidRDefault="006A0C44" w:rsidP="00944719">
            <w:pPr>
              <w:spacing w:before="20" w:after="20"/>
              <w:rPr>
                <w:rFonts w:cs="Arial"/>
                <w:sz w:val="21"/>
                <w:szCs w:val="21"/>
                <w:lang w:val="en-GB"/>
              </w:rPr>
            </w:pPr>
            <w:r>
              <w:rPr>
                <w:rFonts w:cs="Arial"/>
                <w:sz w:val="21"/>
                <w:szCs w:val="21"/>
                <w:lang w:val="en-GB"/>
              </w:rPr>
              <w:t xml:space="preserve">by </w:t>
            </w:r>
            <w:r w:rsidR="0092002E" w:rsidRPr="00944719">
              <w:rPr>
                <w:rFonts w:cs="Arial"/>
                <w:sz w:val="21"/>
                <w:szCs w:val="21"/>
                <w:lang w:val="en-GB"/>
              </w:rPr>
              <w:t>most of the working class.</w:t>
            </w:r>
          </w:p>
        </w:tc>
      </w:tr>
      <w:tr w:rsidR="0092002E"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92002E" w:rsidRPr="00944719" w:rsidRDefault="0092002E"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single" w:sz="4" w:space="0" w:color="auto"/>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t>c</w:t>
            </w:r>
          </w:p>
        </w:tc>
        <w:tc>
          <w:tcPr>
            <w:tcW w:w="620" w:type="dxa"/>
            <w:tcBorders>
              <w:top w:val="nil"/>
              <w:left w:val="single" w:sz="4" w:space="0" w:color="auto"/>
              <w:bottom w:val="single" w:sz="4" w:space="0" w:color="auto"/>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top w:val="single" w:sz="4" w:space="0" w:color="auto"/>
              <w:left w:val="single" w:sz="4" w:space="0" w:color="auto"/>
            </w:tcBorders>
            <w:vAlign w:val="center"/>
          </w:tcPr>
          <w:p w:rsidR="0092002E" w:rsidRPr="00944719" w:rsidRDefault="0092002E" w:rsidP="00944719">
            <w:pPr>
              <w:spacing w:before="20" w:after="20"/>
              <w:rPr>
                <w:rFonts w:cs="Arial"/>
                <w:sz w:val="21"/>
                <w:szCs w:val="21"/>
                <w:lang w:val="en-GB"/>
              </w:rPr>
            </w:pPr>
            <w:r w:rsidRPr="00944719">
              <w:rPr>
                <w:rFonts w:cs="Arial"/>
                <w:sz w:val="21"/>
                <w:szCs w:val="21"/>
                <w:lang w:val="en-GB"/>
              </w:rPr>
              <w:t>by the Swedes.</w:t>
            </w:r>
          </w:p>
        </w:tc>
      </w:tr>
      <w:tr w:rsidR="00103DAC"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val="restart"/>
            <w:tcBorders>
              <w:bottom w:val="single" w:sz="4" w:space="0" w:color="auto"/>
              <w:right w:val="single" w:sz="4" w:space="0" w:color="auto"/>
            </w:tcBorders>
            <w:vAlign w:val="center"/>
          </w:tcPr>
          <w:p w:rsidR="00103DAC" w:rsidRPr="00944719" w:rsidRDefault="00103DAC"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Coffee was considered </w:t>
            </w:r>
          </w:p>
        </w:tc>
        <w:tc>
          <w:tcPr>
            <w:tcW w:w="619" w:type="dxa"/>
            <w:tcBorders>
              <w:left w:val="single" w:sz="4" w:space="0" w:color="auto"/>
              <w:bottom w:val="nil"/>
              <w:right w:val="single" w:sz="4" w:space="0" w:color="auto"/>
            </w:tcBorders>
            <w:vAlign w:val="center"/>
          </w:tcPr>
          <w:p w:rsidR="00103DAC" w:rsidRPr="00944719" w:rsidRDefault="00103DAC" w:rsidP="00944719">
            <w:pPr>
              <w:spacing w:before="20" w:after="20"/>
              <w:jc w:val="center"/>
              <w:rPr>
                <w:rFonts w:cs="Arial"/>
                <w:sz w:val="21"/>
                <w:szCs w:val="21"/>
                <w:lang w:val="en-GB"/>
              </w:rPr>
            </w:pPr>
            <w:r w:rsidRPr="00944719">
              <w:rPr>
                <w:rFonts w:cs="Arial"/>
                <w:sz w:val="21"/>
                <w:szCs w:val="21"/>
                <w:lang w:val="en-GB"/>
              </w:rPr>
              <w:t>a</w:t>
            </w:r>
          </w:p>
        </w:tc>
        <w:tc>
          <w:tcPr>
            <w:tcW w:w="620" w:type="dxa"/>
            <w:tcBorders>
              <w:left w:val="single" w:sz="4" w:space="0" w:color="auto"/>
              <w:bottom w:val="nil"/>
              <w:right w:val="single" w:sz="4" w:space="0" w:color="auto"/>
            </w:tcBorders>
            <w:vAlign w:val="center"/>
          </w:tcPr>
          <w:p w:rsidR="00103DAC" w:rsidRPr="00944719" w:rsidRDefault="00103DAC"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left w:val="single" w:sz="4" w:space="0" w:color="auto"/>
              <w:bottom w:val="single" w:sz="4" w:space="0" w:color="auto"/>
            </w:tcBorders>
            <w:vAlign w:val="center"/>
          </w:tcPr>
          <w:p w:rsidR="00103DAC" w:rsidRPr="00944719" w:rsidRDefault="00103DAC" w:rsidP="00944719">
            <w:pPr>
              <w:spacing w:before="20" w:after="20"/>
              <w:rPr>
                <w:rFonts w:cs="Arial"/>
                <w:sz w:val="21"/>
                <w:szCs w:val="21"/>
                <w:lang w:val="en-GB"/>
              </w:rPr>
            </w:pPr>
            <w:r w:rsidRPr="00944719">
              <w:rPr>
                <w:rFonts w:cs="Arial"/>
                <w:sz w:val="21"/>
                <w:szCs w:val="21"/>
                <w:lang w:val="en-GB"/>
              </w:rPr>
              <w:t>suitable for both sexes.</w:t>
            </w:r>
          </w:p>
        </w:tc>
      </w:tr>
      <w:tr w:rsidR="00103DAC"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103DAC" w:rsidRPr="00944719" w:rsidRDefault="00103DAC"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nil"/>
              <w:right w:val="single" w:sz="4" w:space="0" w:color="auto"/>
            </w:tcBorders>
            <w:vAlign w:val="center"/>
          </w:tcPr>
          <w:p w:rsidR="00103DAC" w:rsidRPr="00944719" w:rsidRDefault="00103DAC" w:rsidP="00944719">
            <w:pPr>
              <w:spacing w:before="20" w:after="20"/>
              <w:jc w:val="center"/>
              <w:rPr>
                <w:rFonts w:cs="Arial"/>
                <w:sz w:val="21"/>
                <w:szCs w:val="21"/>
                <w:lang w:val="en-GB"/>
              </w:rPr>
            </w:pPr>
            <w:r w:rsidRPr="00944719">
              <w:rPr>
                <w:rFonts w:cs="Arial"/>
                <w:sz w:val="21"/>
                <w:szCs w:val="21"/>
                <w:lang w:val="en-GB"/>
              </w:rPr>
              <w:t>b</w:t>
            </w:r>
          </w:p>
        </w:tc>
        <w:tc>
          <w:tcPr>
            <w:tcW w:w="620" w:type="dxa"/>
            <w:tcBorders>
              <w:top w:val="nil"/>
              <w:left w:val="single" w:sz="4" w:space="0" w:color="auto"/>
              <w:bottom w:val="nil"/>
              <w:right w:val="single" w:sz="4" w:space="0" w:color="auto"/>
            </w:tcBorders>
            <w:vAlign w:val="center"/>
          </w:tcPr>
          <w:p w:rsidR="00103DAC" w:rsidRPr="00944719" w:rsidRDefault="00103DAC" w:rsidP="00944719">
            <w:pPr>
              <w:spacing w:before="20" w:after="20"/>
              <w:jc w:val="center"/>
              <w:rPr>
                <w:rFonts w:cs="Arial"/>
                <w:sz w:val="21"/>
                <w:szCs w:val="21"/>
                <w:lang w:val="en-GB"/>
              </w:rPr>
            </w:pPr>
            <w:r w:rsidRPr="00944719">
              <w:rPr>
                <w:rFonts w:cs="Arial"/>
                <w:sz w:val="21"/>
                <w:szCs w:val="21"/>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103DAC" w:rsidRPr="00944719" w:rsidRDefault="00103DAC" w:rsidP="00944719">
            <w:pPr>
              <w:spacing w:before="20" w:after="20"/>
              <w:rPr>
                <w:rFonts w:cs="Arial"/>
                <w:sz w:val="21"/>
                <w:szCs w:val="21"/>
                <w:lang w:val="en-GB"/>
              </w:rPr>
            </w:pPr>
            <w:r w:rsidRPr="00944719">
              <w:rPr>
                <w:rFonts w:cs="Arial"/>
                <w:sz w:val="21"/>
                <w:szCs w:val="21"/>
                <w:lang w:val="en-GB"/>
              </w:rPr>
              <w:t>respectable.</w:t>
            </w:r>
          </w:p>
        </w:tc>
      </w:tr>
      <w:tr w:rsidR="00103DAC" w:rsidRPr="00944719" w:rsidTr="00444E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3857" w:type="dxa"/>
            <w:vMerge/>
            <w:tcBorders>
              <w:top w:val="nil"/>
              <w:bottom w:val="single" w:sz="4" w:space="0" w:color="auto"/>
              <w:right w:val="single" w:sz="4" w:space="0" w:color="auto"/>
            </w:tcBorders>
            <w:vAlign w:val="center"/>
          </w:tcPr>
          <w:p w:rsidR="00103DAC" w:rsidRPr="00944719" w:rsidRDefault="00103DAC" w:rsidP="00944719">
            <w:pPr>
              <w:numPr>
                <w:ilvl w:val="0"/>
                <w:numId w:val="3"/>
              </w:numPr>
              <w:spacing w:before="20" w:after="20"/>
              <w:ind w:left="539" w:hanging="141"/>
              <w:rPr>
                <w:rFonts w:cs="Arial"/>
                <w:sz w:val="21"/>
                <w:szCs w:val="21"/>
                <w:lang w:val="en-GB"/>
              </w:rPr>
            </w:pPr>
          </w:p>
        </w:tc>
        <w:tc>
          <w:tcPr>
            <w:tcW w:w="619" w:type="dxa"/>
            <w:tcBorders>
              <w:top w:val="nil"/>
              <w:left w:val="single" w:sz="4" w:space="0" w:color="auto"/>
              <w:bottom w:val="single" w:sz="4" w:space="0" w:color="auto"/>
              <w:right w:val="single" w:sz="4" w:space="0" w:color="auto"/>
            </w:tcBorders>
            <w:vAlign w:val="center"/>
          </w:tcPr>
          <w:p w:rsidR="00103DAC" w:rsidRPr="00944719" w:rsidRDefault="00103DAC" w:rsidP="00944719">
            <w:pPr>
              <w:spacing w:before="20" w:after="20"/>
              <w:jc w:val="center"/>
              <w:rPr>
                <w:rFonts w:cs="Arial"/>
                <w:sz w:val="21"/>
                <w:szCs w:val="21"/>
                <w:lang w:val="en-GB"/>
              </w:rPr>
            </w:pPr>
            <w:r w:rsidRPr="00944719">
              <w:rPr>
                <w:rFonts w:cs="Arial"/>
                <w:sz w:val="21"/>
                <w:szCs w:val="21"/>
                <w:lang w:val="en-GB"/>
              </w:rPr>
              <w:t>c</w:t>
            </w:r>
          </w:p>
        </w:tc>
        <w:tc>
          <w:tcPr>
            <w:tcW w:w="620" w:type="dxa"/>
            <w:tcBorders>
              <w:top w:val="nil"/>
              <w:left w:val="single" w:sz="4" w:space="0" w:color="auto"/>
              <w:bottom w:val="single" w:sz="4" w:space="0" w:color="auto"/>
              <w:right w:val="single" w:sz="4" w:space="0" w:color="auto"/>
            </w:tcBorders>
            <w:vAlign w:val="center"/>
          </w:tcPr>
          <w:p w:rsidR="00103DAC" w:rsidRPr="00944719" w:rsidRDefault="00D0359A" w:rsidP="00944719">
            <w:pPr>
              <w:spacing w:before="20" w:after="20"/>
              <w:jc w:val="center"/>
              <w:rPr>
                <w:rFonts w:cs="Arial"/>
                <w:sz w:val="21"/>
                <w:szCs w:val="21"/>
                <w:lang w:val="en-GB"/>
              </w:rPr>
            </w:pPr>
            <w:r w:rsidRPr="00944719">
              <w:rPr>
                <w:rFonts w:cs="Arial"/>
                <w:sz w:val="21"/>
                <w:szCs w:val="21"/>
                <w:lang w:val="en-GB"/>
              </w:rPr>
              <w:sym w:font="Wingdings" w:char="F078"/>
            </w:r>
          </w:p>
        </w:tc>
        <w:tc>
          <w:tcPr>
            <w:tcW w:w="5394" w:type="dxa"/>
            <w:gridSpan w:val="7"/>
            <w:tcBorders>
              <w:top w:val="single" w:sz="4" w:space="0" w:color="auto"/>
              <w:left w:val="single" w:sz="4" w:space="0" w:color="auto"/>
            </w:tcBorders>
            <w:vAlign w:val="center"/>
          </w:tcPr>
          <w:p w:rsidR="00103DAC" w:rsidRPr="00944719" w:rsidRDefault="00D0359A" w:rsidP="00944719">
            <w:pPr>
              <w:spacing w:before="20" w:after="20"/>
              <w:rPr>
                <w:rFonts w:cs="Arial"/>
                <w:sz w:val="21"/>
                <w:szCs w:val="21"/>
                <w:lang w:val="en-GB"/>
              </w:rPr>
            </w:pPr>
            <w:r w:rsidRPr="00944719">
              <w:rPr>
                <w:rFonts w:cs="Arial"/>
                <w:sz w:val="21"/>
                <w:szCs w:val="21"/>
                <w:lang w:val="en-GB"/>
              </w:rPr>
              <w:t xml:space="preserve">right </w:t>
            </w:r>
            <w:r w:rsidR="0092002E" w:rsidRPr="00944719">
              <w:rPr>
                <w:rFonts w:cs="Arial"/>
                <w:sz w:val="21"/>
                <w:szCs w:val="21"/>
                <w:lang w:val="en-GB"/>
              </w:rPr>
              <w:t xml:space="preserve">for </w:t>
            </w:r>
            <w:r w:rsidRPr="00944719">
              <w:rPr>
                <w:rFonts w:cs="Arial"/>
                <w:sz w:val="21"/>
                <w:szCs w:val="21"/>
                <w:lang w:val="en-GB"/>
              </w:rPr>
              <w:t>men</w:t>
            </w:r>
            <w:r w:rsidR="00103DAC" w:rsidRPr="00944719">
              <w:rPr>
                <w:rFonts w:cs="Arial"/>
                <w:sz w:val="21"/>
                <w:szCs w:val="21"/>
                <w:lang w:val="en-GB"/>
              </w:rPr>
              <w:t>.</w:t>
            </w:r>
          </w:p>
        </w:tc>
      </w:tr>
      <w:tr w:rsidR="00103DAC" w:rsidRPr="00944719" w:rsidTr="00444EA0">
        <w:trPr>
          <w:trHeight w:val="360"/>
        </w:trPr>
        <w:tc>
          <w:tcPr>
            <w:tcW w:w="8818" w:type="dxa"/>
            <w:gridSpan w:val="7"/>
            <w:tcBorders>
              <w:bottom w:val="single" w:sz="4" w:space="0" w:color="auto"/>
              <w:right w:val="single" w:sz="4" w:space="0" w:color="auto"/>
            </w:tcBorders>
            <w:vAlign w:val="center"/>
          </w:tcPr>
          <w:p w:rsidR="00103DAC" w:rsidRPr="00944719" w:rsidRDefault="00103DAC" w:rsidP="00C76843">
            <w:pPr>
              <w:spacing w:before="240" w:after="20"/>
              <w:rPr>
                <w:rFonts w:cs="Arial"/>
                <w:i/>
                <w:sz w:val="21"/>
                <w:szCs w:val="21"/>
                <w:lang w:val="en-GB"/>
              </w:rPr>
            </w:pPr>
            <w:r w:rsidRPr="00944719">
              <w:rPr>
                <w:rFonts w:cs="Arial"/>
                <w:b/>
                <w:i/>
                <w:sz w:val="21"/>
                <w:szCs w:val="21"/>
                <w:lang w:val="en-GB"/>
              </w:rPr>
              <w:t>True or false?</w:t>
            </w:r>
            <w:r w:rsidRPr="00944719">
              <w:rPr>
                <w:rFonts w:cs="Arial"/>
                <w:i/>
                <w:sz w:val="21"/>
                <w:szCs w:val="21"/>
                <w:lang w:val="en-GB"/>
              </w:rPr>
              <w:t xml:space="preserve"> – Consider these statements. </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103DAC" w:rsidRPr="00944719" w:rsidRDefault="00103DAC" w:rsidP="00C76843">
            <w:pPr>
              <w:spacing w:before="240" w:after="20"/>
              <w:jc w:val="center"/>
              <w:rPr>
                <w:rFonts w:cs="Arial"/>
                <w:i/>
                <w:sz w:val="21"/>
                <w:szCs w:val="21"/>
                <w:lang w:val="en-GB"/>
              </w:rPr>
            </w:pPr>
            <w:r w:rsidRPr="00944719">
              <w:rPr>
                <w:rFonts w:cs="Arial"/>
                <w:i/>
                <w:sz w:val="21"/>
                <w:szCs w:val="21"/>
                <w:lang w:val="en-GB"/>
              </w:rPr>
              <w:t xml:space="preserve">true </w:t>
            </w:r>
          </w:p>
        </w:tc>
        <w:tc>
          <w:tcPr>
            <w:tcW w:w="836" w:type="dxa"/>
            <w:tcBorders>
              <w:top w:val="single" w:sz="4" w:space="0" w:color="auto"/>
              <w:left w:val="single" w:sz="4" w:space="0" w:color="auto"/>
              <w:bottom w:val="single" w:sz="4" w:space="0" w:color="auto"/>
              <w:right w:val="single" w:sz="4" w:space="0" w:color="auto"/>
            </w:tcBorders>
            <w:vAlign w:val="center"/>
          </w:tcPr>
          <w:p w:rsidR="00103DAC" w:rsidRPr="00944719" w:rsidRDefault="00103DAC" w:rsidP="00C76843">
            <w:pPr>
              <w:spacing w:before="240" w:after="20"/>
              <w:jc w:val="center"/>
              <w:rPr>
                <w:rFonts w:cs="Arial"/>
                <w:i/>
                <w:sz w:val="21"/>
                <w:szCs w:val="21"/>
                <w:lang w:val="en-GB"/>
              </w:rPr>
            </w:pPr>
            <w:r w:rsidRPr="00944719">
              <w:rPr>
                <w:rFonts w:cs="Arial"/>
                <w:i/>
                <w:sz w:val="21"/>
                <w:szCs w:val="21"/>
                <w:lang w:val="en-GB"/>
              </w:rPr>
              <w:t xml:space="preserve">false </w:t>
            </w:r>
          </w:p>
        </w:tc>
      </w:tr>
      <w:tr w:rsidR="0031548C" w:rsidRPr="00944719" w:rsidTr="00444EA0">
        <w:trPr>
          <w:trHeight w:val="360"/>
        </w:trPr>
        <w:tc>
          <w:tcPr>
            <w:tcW w:w="8818" w:type="dxa"/>
            <w:gridSpan w:val="7"/>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numPr>
                <w:ilvl w:val="0"/>
                <w:numId w:val="3"/>
              </w:numPr>
              <w:spacing w:before="20" w:after="20"/>
              <w:ind w:left="539" w:hanging="141"/>
              <w:rPr>
                <w:rFonts w:cs="Arial"/>
                <w:sz w:val="21"/>
                <w:szCs w:val="21"/>
                <w:lang w:val="en-GB"/>
              </w:rPr>
            </w:pPr>
            <w:r w:rsidRPr="00944719">
              <w:rPr>
                <w:rFonts w:cs="Arial"/>
                <w:sz w:val="21"/>
                <w:szCs w:val="21"/>
                <w:lang w:val="en-GB"/>
              </w:rPr>
              <w:t>Per head and per year the British consumed 2,3 kilos of tea by 1900.</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6F"/>
            </w:r>
          </w:p>
        </w:tc>
        <w:tc>
          <w:tcPr>
            <w:tcW w:w="836" w:type="dxa"/>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78"/>
            </w:r>
          </w:p>
        </w:tc>
      </w:tr>
      <w:tr w:rsidR="0031548C" w:rsidRPr="00944719" w:rsidTr="00444EA0">
        <w:trPr>
          <w:trHeight w:val="360"/>
        </w:trPr>
        <w:tc>
          <w:tcPr>
            <w:tcW w:w="8818" w:type="dxa"/>
            <w:gridSpan w:val="7"/>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Beer, port and gin used to protect people from diseases. </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78"/>
            </w:r>
          </w:p>
        </w:tc>
        <w:tc>
          <w:tcPr>
            <w:tcW w:w="836" w:type="dxa"/>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6F"/>
            </w:r>
          </w:p>
        </w:tc>
      </w:tr>
      <w:tr w:rsidR="0092002E" w:rsidRPr="00944719" w:rsidTr="00444EA0">
        <w:trPr>
          <w:trHeight w:val="360"/>
        </w:trPr>
        <w:tc>
          <w:tcPr>
            <w:tcW w:w="8818" w:type="dxa"/>
            <w:gridSpan w:val="7"/>
            <w:tcBorders>
              <w:top w:val="single" w:sz="4" w:space="0" w:color="auto"/>
              <w:left w:val="single" w:sz="4" w:space="0" w:color="auto"/>
              <w:bottom w:val="single" w:sz="4" w:space="0" w:color="auto"/>
              <w:right w:val="single" w:sz="4" w:space="0" w:color="auto"/>
            </w:tcBorders>
            <w:vAlign w:val="center"/>
          </w:tcPr>
          <w:p w:rsidR="0092002E" w:rsidRPr="00944719" w:rsidRDefault="0092002E" w:rsidP="00944719">
            <w:pPr>
              <w:numPr>
                <w:ilvl w:val="0"/>
                <w:numId w:val="3"/>
              </w:numPr>
              <w:spacing w:before="20" w:after="20"/>
              <w:ind w:left="539" w:hanging="141"/>
              <w:rPr>
                <w:rFonts w:cs="Arial"/>
                <w:sz w:val="21"/>
                <w:szCs w:val="21"/>
                <w:lang w:val="en-GB"/>
              </w:rPr>
            </w:pPr>
            <w:r w:rsidRPr="00944719">
              <w:rPr>
                <w:rFonts w:cs="Arial"/>
                <w:sz w:val="21"/>
                <w:szCs w:val="21"/>
                <w:lang w:val="en-GB"/>
              </w:rPr>
              <w:t>The ruling class disliked the poor drinking tea.</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sym w:font="Wingdings" w:char="F06F"/>
            </w:r>
          </w:p>
        </w:tc>
        <w:tc>
          <w:tcPr>
            <w:tcW w:w="836" w:type="dxa"/>
            <w:tcBorders>
              <w:top w:val="single" w:sz="4" w:space="0" w:color="auto"/>
              <w:left w:val="single" w:sz="4" w:space="0" w:color="auto"/>
              <w:bottom w:val="single" w:sz="4" w:space="0" w:color="auto"/>
              <w:right w:val="single" w:sz="4" w:space="0" w:color="auto"/>
            </w:tcBorders>
            <w:vAlign w:val="center"/>
          </w:tcPr>
          <w:p w:rsidR="0092002E" w:rsidRPr="00944719" w:rsidRDefault="0092002E" w:rsidP="00944719">
            <w:pPr>
              <w:spacing w:before="20" w:after="20"/>
              <w:jc w:val="center"/>
              <w:rPr>
                <w:rFonts w:cs="Arial"/>
                <w:sz w:val="21"/>
                <w:szCs w:val="21"/>
                <w:lang w:val="en-GB"/>
              </w:rPr>
            </w:pPr>
            <w:r w:rsidRPr="00944719">
              <w:rPr>
                <w:rFonts w:cs="Arial"/>
                <w:sz w:val="21"/>
                <w:szCs w:val="21"/>
                <w:lang w:val="en-GB"/>
              </w:rPr>
              <w:sym w:font="Wingdings" w:char="F078"/>
            </w:r>
          </w:p>
        </w:tc>
      </w:tr>
      <w:tr w:rsidR="0031548C" w:rsidRPr="00944719" w:rsidTr="00444EA0">
        <w:trPr>
          <w:trHeight w:val="360"/>
        </w:trPr>
        <w:tc>
          <w:tcPr>
            <w:tcW w:w="8818" w:type="dxa"/>
            <w:gridSpan w:val="7"/>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numPr>
                <w:ilvl w:val="0"/>
                <w:numId w:val="3"/>
              </w:numPr>
              <w:spacing w:before="20" w:after="20"/>
              <w:ind w:left="539" w:hanging="141"/>
              <w:rPr>
                <w:rFonts w:cs="Arial"/>
                <w:sz w:val="21"/>
                <w:szCs w:val="21"/>
                <w:lang w:val="en-GB"/>
              </w:rPr>
            </w:pPr>
            <w:r w:rsidRPr="00944719">
              <w:rPr>
                <w:rFonts w:cs="Arial"/>
                <w:sz w:val="21"/>
                <w:szCs w:val="21"/>
                <w:lang w:val="en-GB"/>
              </w:rPr>
              <w:t xml:space="preserve">Drinking tea used to be safer than drinking water. </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78"/>
            </w:r>
          </w:p>
        </w:tc>
        <w:tc>
          <w:tcPr>
            <w:tcW w:w="836" w:type="dxa"/>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6F"/>
            </w:r>
          </w:p>
        </w:tc>
      </w:tr>
      <w:tr w:rsidR="0031548C" w:rsidRPr="00944719" w:rsidTr="00444EA0">
        <w:trPr>
          <w:trHeight w:val="360"/>
        </w:trPr>
        <w:tc>
          <w:tcPr>
            <w:tcW w:w="8818" w:type="dxa"/>
            <w:gridSpan w:val="7"/>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numPr>
                <w:ilvl w:val="0"/>
                <w:numId w:val="3"/>
              </w:numPr>
              <w:spacing w:before="20" w:after="20"/>
              <w:ind w:left="539" w:hanging="141"/>
              <w:rPr>
                <w:rFonts w:cs="Arial"/>
                <w:sz w:val="21"/>
                <w:szCs w:val="21"/>
                <w:lang w:val="en-GB"/>
              </w:rPr>
            </w:pPr>
            <w:r w:rsidRPr="00944719">
              <w:rPr>
                <w:rFonts w:cs="Arial"/>
                <w:sz w:val="21"/>
                <w:szCs w:val="21"/>
                <w:lang w:val="en-GB"/>
              </w:rPr>
              <w:t>Religious leaders promoted the consumption of tea.</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78"/>
            </w:r>
          </w:p>
        </w:tc>
        <w:tc>
          <w:tcPr>
            <w:tcW w:w="836" w:type="dxa"/>
            <w:tcBorders>
              <w:top w:val="single" w:sz="4" w:space="0" w:color="auto"/>
              <w:left w:val="single" w:sz="4" w:space="0" w:color="auto"/>
              <w:bottom w:val="single" w:sz="4" w:space="0" w:color="auto"/>
              <w:right w:val="single" w:sz="4" w:space="0" w:color="auto"/>
            </w:tcBorders>
            <w:vAlign w:val="center"/>
          </w:tcPr>
          <w:p w:rsidR="0031548C" w:rsidRPr="00944719" w:rsidRDefault="0031548C" w:rsidP="00944719">
            <w:pPr>
              <w:spacing w:before="20" w:after="20"/>
              <w:jc w:val="center"/>
              <w:rPr>
                <w:rFonts w:cs="Arial"/>
                <w:sz w:val="21"/>
                <w:szCs w:val="21"/>
                <w:lang w:val="en-GB"/>
              </w:rPr>
            </w:pPr>
            <w:r w:rsidRPr="00944719">
              <w:rPr>
                <w:rFonts w:cs="Arial"/>
                <w:sz w:val="21"/>
                <w:szCs w:val="21"/>
                <w:lang w:val="en-GB"/>
              </w:rPr>
              <w:sym w:font="Wingdings" w:char="F06F"/>
            </w:r>
          </w:p>
        </w:tc>
      </w:tr>
    </w:tbl>
    <w:p w:rsidR="00681A0F" w:rsidRPr="00944719" w:rsidRDefault="00681A0F" w:rsidP="00944719">
      <w:pPr>
        <w:spacing w:before="20" w:after="20"/>
        <w:jc w:val="center"/>
        <w:rPr>
          <w:rFonts w:cs="Arial"/>
          <w:b/>
          <w:sz w:val="21"/>
          <w:szCs w:val="21"/>
          <w:lang w:val="en-GB"/>
        </w:rPr>
        <w:sectPr w:rsidR="00681A0F" w:rsidRPr="00944719" w:rsidSect="00386F64">
          <w:pgSz w:w="11906" w:h="16838" w:code="9"/>
          <w:pgMar w:top="567" w:right="567" w:bottom="567" w:left="851" w:header="567" w:footer="964" w:gutter="0"/>
          <w:cols w:space="708"/>
          <w:docGrid w:linePitch="360"/>
        </w:sectPr>
      </w:pPr>
    </w:p>
    <w:p w:rsidR="00C76843" w:rsidRDefault="00C76843" w:rsidP="00461EC8">
      <w:pPr>
        <w:spacing w:before="20" w:after="20"/>
        <w:rPr>
          <w:rFonts w:cs="Arial"/>
          <w:b/>
          <w:i/>
          <w:sz w:val="21"/>
          <w:szCs w:val="21"/>
          <w:lang w:val="en-GB"/>
        </w:rPr>
      </w:pPr>
    </w:p>
    <w:p w:rsidR="00044A50" w:rsidRPr="00007C97" w:rsidRDefault="00C76843" w:rsidP="00007C97">
      <w:pPr>
        <w:spacing w:before="20" w:after="20"/>
        <w:jc w:val="center"/>
        <w:rPr>
          <w:sz w:val="21"/>
          <w:szCs w:val="21"/>
          <w:lang w:val="en-GB"/>
        </w:rPr>
      </w:pPr>
      <w:hyperlink r:id="rId10" w:history="1">
        <w:r w:rsidRPr="00007C97">
          <w:rPr>
            <w:rStyle w:val="Hyperlink"/>
            <w:rFonts w:cs="Arial"/>
            <w:vanish/>
            <w:sz w:val="21"/>
            <w:szCs w:val="21"/>
            <w:lang w:val="en-GB"/>
          </w:rPr>
          <w:t>www.englisch-bw.de</w:t>
        </w:r>
      </w:hyperlink>
      <w:r w:rsidRPr="00007C97">
        <w:rPr>
          <w:rFonts w:cs="Arial"/>
          <w:vanish/>
          <w:sz w:val="21"/>
          <w:szCs w:val="21"/>
          <w:lang w:val="en-GB"/>
        </w:rPr>
        <w:t xml:space="preserve"> – </w:t>
      </w:r>
      <w:hyperlink r:id="rId11" w:history="1">
        <w:r w:rsidRPr="00007C97">
          <w:rPr>
            <w:rStyle w:val="Hyperlink"/>
            <w:rFonts w:cs="Arial"/>
            <w:vanish/>
            <w:sz w:val="21"/>
            <w:szCs w:val="21"/>
            <w:lang w:val="en-GB"/>
          </w:rPr>
          <w:t>Hörverstehen</w:t>
        </w:r>
      </w:hyperlink>
      <w:r w:rsidRPr="00007C97">
        <w:rPr>
          <w:rFonts w:cs="Arial"/>
          <w:vanish/>
          <w:sz w:val="21"/>
          <w:szCs w:val="21"/>
          <w:lang w:val="en-GB"/>
        </w:rPr>
        <w:t xml:space="preserve"> </w:t>
      </w:r>
      <w:r w:rsidR="00007C97" w:rsidRPr="00007C97">
        <w:rPr>
          <w:rFonts w:cs="Arial"/>
          <w:vanish/>
          <w:sz w:val="21"/>
          <w:szCs w:val="21"/>
          <w:lang w:val="en-GB"/>
        </w:rPr>
        <w:t>–</w:t>
      </w:r>
      <w:r w:rsidRPr="00007C97">
        <w:rPr>
          <w:rFonts w:cs="Arial"/>
          <w:vanish/>
          <w:sz w:val="21"/>
          <w:szCs w:val="21"/>
          <w:lang w:val="en-GB"/>
        </w:rPr>
        <w:t xml:space="preserve"> </w:t>
      </w:r>
      <w:hyperlink r:id="rId12" w:history="1">
        <w:r w:rsidR="00007C97" w:rsidRPr="00007C97">
          <w:rPr>
            <w:rStyle w:val="Hyperlink"/>
            <w:rFonts w:cs="Arial"/>
            <w:vanish/>
            <w:sz w:val="21"/>
            <w:szCs w:val="21"/>
            <w:lang w:val="en-GB"/>
          </w:rPr>
          <w:t>Early Victorian Tea Pot</w:t>
        </w:r>
      </w:hyperlink>
    </w:p>
    <w:sectPr w:rsidR="00044A50" w:rsidRPr="00007C97" w:rsidSect="00444EA0">
      <w:type w:val="continuous"/>
      <w:pgSz w:w="11906" w:h="16838" w:code="9"/>
      <w:pgMar w:top="567" w:right="567" w:bottom="567" w:left="851" w:header="567" w:footer="964" w:gutter="0"/>
      <w:cols w:space="454"/>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4FAC" w:rsidRDefault="00694FAC" w:rsidP="00386F64">
      <w:pPr>
        <w:spacing w:before="0" w:after="0"/>
      </w:pPr>
      <w:r>
        <w:separator/>
      </w:r>
    </w:p>
  </w:endnote>
  <w:endnote w:type="continuationSeparator" w:id="0">
    <w:p w:rsidR="00694FAC" w:rsidRDefault="00694FAC" w:rsidP="00386F64">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4FAC" w:rsidRDefault="00694FAC" w:rsidP="00386F64">
      <w:pPr>
        <w:spacing w:before="0" w:after="0"/>
      </w:pPr>
      <w:r>
        <w:separator/>
      </w:r>
    </w:p>
  </w:footnote>
  <w:footnote w:type="continuationSeparator" w:id="0">
    <w:p w:rsidR="00694FAC" w:rsidRDefault="00694FAC" w:rsidP="00386F64">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E1903"/>
    <w:multiLevelType w:val="hybridMultilevel"/>
    <w:tmpl w:val="8B5E262C"/>
    <w:lvl w:ilvl="0" w:tplc="04070003">
      <w:start w:val="1"/>
      <w:numFmt w:val="bullet"/>
      <w:lvlText w:val="o"/>
      <w:lvlJc w:val="left"/>
      <w:pPr>
        <w:ind w:left="786" w:hanging="360"/>
      </w:pPr>
      <w:rPr>
        <w:rFonts w:ascii="Courier New" w:hAnsi="Courier New" w:cs="Courier New"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
    <w:nsid w:val="187577CD"/>
    <w:multiLevelType w:val="hybridMultilevel"/>
    <w:tmpl w:val="A2C286E6"/>
    <w:lvl w:ilvl="0" w:tplc="0407000F">
      <w:start w:val="1"/>
      <w:numFmt w:val="decimal"/>
      <w:lvlText w:val="%1."/>
      <w:lvlJc w:val="left"/>
      <w:pPr>
        <w:ind w:left="1118" w:hanging="360"/>
      </w:pPr>
    </w:lvl>
    <w:lvl w:ilvl="1" w:tplc="04070019" w:tentative="1">
      <w:start w:val="1"/>
      <w:numFmt w:val="lowerLetter"/>
      <w:lvlText w:val="%2."/>
      <w:lvlJc w:val="left"/>
      <w:pPr>
        <w:ind w:left="1838" w:hanging="360"/>
      </w:pPr>
    </w:lvl>
    <w:lvl w:ilvl="2" w:tplc="0407001B" w:tentative="1">
      <w:start w:val="1"/>
      <w:numFmt w:val="lowerRoman"/>
      <w:lvlText w:val="%3."/>
      <w:lvlJc w:val="right"/>
      <w:pPr>
        <w:ind w:left="2558" w:hanging="180"/>
      </w:pPr>
    </w:lvl>
    <w:lvl w:ilvl="3" w:tplc="0407000F" w:tentative="1">
      <w:start w:val="1"/>
      <w:numFmt w:val="decimal"/>
      <w:lvlText w:val="%4."/>
      <w:lvlJc w:val="left"/>
      <w:pPr>
        <w:ind w:left="3278" w:hanging="360"/>
      </w:pPr>
    </w:lvl>
    <w:lvl w:ilvl="4" w:tplc="04070019" w:tentative="1">
      <w:start w:val="1"/>
      <w:numFmt w:val="lowerLetter"/>
      <w:lvlText w:val="%5."/>
      <w:lvlJc w:val="left"/>
      <w:pPr>
        <w:ind w:left="3998" w:hanging="360"/>
      </w:pPr>
    </w:lvl>
    <w:lvl w:ilvl="5" w:tplc="0407001B" w:tentative="1">
      <w:start w:val="1"/>
      <w:numFmt w:val="lowerRoman"/>
      <w:lvlText w:val="%6."/>
      <w:lvlJc w:val="right"/>
      <w:pPr>
        <w:ind w:left="4718" w:hanging="180"/>
      </w:pPr>
    </w:lvl>
    <w:lvl w:ilvl="6" w:tplc="0407000F" w:tentative="1">
      <w:start w:val="1"/>
      <w:numFmt w:val="decimal"/>
      <w:lvlText w:val="%7."/>
      <w:lvlJc w:val="left"/>
      <w:pPr>
        <w:ind w:left="5438" w:hanging="360"/>
      </w:pPr>
    </w:lvl>
    <w:lvl w:ilvl="7" w:tplc="04070019" w:tentative="1">
      <w:start w:val="1"/>
      <w:numFmt w:val="lowerLetter"/>
      <w:lvlText w:val="%8."/>
      <w:lvlJc w:val="left"/>
      <w:pPr>
        <w:ind w:left="6158" w:hanging="360"/>
      </w:pPr>
    </w:lvl>
    <w:lvl w:ilvl="8" w:tplc="0407001B" w:tentative="1">
      <w:start w:val="1"/>
      <w:numFmt w:val="lowerRoman"/>
      <w:lvlText w:val="%9."/>
      <w:lvlJc w:val="right"/>
      <w:pPr>
        <w:ind w:left="6878" w:hanging="180"/>
      </w:pPr>
    </w:lvl>
  </w:abstractNum>
  <w:abstractNum w:abstractNumId="2">
    <w:nsid w:val="1AC767D9"/>
    <w:multiLevelType w:val="hybridMultilevel"/>
    <w:tmpl w:val="B344E732"/>
    <w:lvl w:ilvl="0" w:tplc="2BCEE90E">
      <w:start w:val="1"/>
      <w:numFmt w:val="decimal"/>
      <w:lvlText w:val="%1."/>
      <w:lvlJc w:val="right"/>
      <w:pPr>
        <w:ind w:left="4047" w:hanging="360"/>
      </w:pPr>
      <w:rPr>
        <w:rFonts w:hint="default"/>
      </w:rPr>
    </w:lvl>
    <w:lvl w:ilvl="1" w:tplc="04070019" w:tentative="1">
      <w:start w:val="1"/>
      <w:numFmt w:val="lowerLetter"/>
      <w:lvlText w:val="%2."/>
      <w:lvlJc w:val="left"/>
      <w:pPr>
        <w:ind w:left="1474" w:hanging="360"/>
      </w:pPr>
    </w:lvl>
    <w:lvl w:ilvl="2" w:tplc="0407001B" w:tentative="1">
      <w:start w:val="1"/>
      <w:numFmt w:val="lowerRoman"/>
      <w:lvlText w:val="%3."/>
      <w:lvlJc w:val="right"/>
      <w:pPr>
        <w:ind w:left="2194" w:hanging="180"/>
      </w:pPr>
    </w:lvl>
    <w:lvl w:ilvl="3" w:tplc="0407000F" w:tentative="1">
      <w:start w:val="1"/>
      <w:numFmt w:val="decimal"/>
      <w:lvlText w:val="%4."/>
      <w:lvlJc w:val="left"/>
      <w:pPr>
        <w:ind w:left="2914" w:hanging="360"/>
      </w:pPr>
    </w:lvl>
    <w:lvl w:ilvl="4" w:tplc="04070019" w:tentative="1">
      <w:start w:val="1"/>
      <w:numFmt w:val="lowerLetter"/>
      <w:lvlText w:val="%5."/>
      <w:lvlJc w:val="left"/>
      <w:pPr>
        <w:ind w:left="3634" w:hanging="360"/>
      </w:pPr>
    </w:lvl>
    <w:lvl w:ilvl="5" w:tplc="0407001B" w:tentative="1">
      <w:start w:val="1"/>
      <w:numFmt w:val="lowerRoman"/>
      <w:lvlText w:val="%6."/>
      <w:lvlJc w:val="right"/>
      <w:pPr>
        <w:ind w:left="4354" w:hanging="180"/>
      </w:pPr>
    </w:lvl>
    <w:lvl w:ilvl="6" w:tplc="0407000F" w:tentative="1">
      <w:start w:val="1"/>
      <w:numFmt w:val="decimal"/>
      <w:lvlText w:val="%7."/>
      <w:lvlJc w:val="left"/>
      <w:pPr>
        <w:ind w:left="5074" w:hanging="360"/>
      </w:pPr>
    </w:lvl>
    <w:lvl w:ilvl="7" w:tplc="04070019" w:tentative="1">
      <w:start w:val="1"/>
      <w:numFmt w:val="lowerLetter"/>
      <w:lvlText w:val="%8."/>
      <w:lvlJc w:val="left"/>
      <w:pPr>
        <w:ind w:left="5794" w:hanging="360"/>
      </w:pPr>
    </w:lvl>
    <w:lvl w:ilvl="8" w:tplc="0407001B" w:tentative="1">
      <w:start w:val="1"/>
      <w:numFmt w:val="lowerRoman"/>
      <w:lvlText w:val="%9."/>
      <w:lvlJc w:val="right"/>
      <w:pPr>
        <w:ind w:left="6514" w:hanging="180"/>
      </w:pPr>
    </w:lvl>
  </w:abstractNum>
  <w:abstractNum w:abstractNumId="3">
    <w:nsid w:val="56DC07A2"/>
    <w:multiLevelType w:val="hybridMultilevel"/>
    <w:tmpl w:val="5862336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58213D66"/>
    <w:multiLevelType w:val="hybridMultilevel"/>
    <w:tmpl w:val="8E4ED3B2"/>
    <w:lvl w:ilvl="0" w:tplc="F44CB856">
      <w:start w:val="1"/>
      <w:numFmt w:val="decimal"/>
      <w:lvlText w:val="%1."/>
      <w:lvlJc w:val="righ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5">
    <w:nsid w:val="637A1576"/>
    <w:multiLevelType w:val="hybridMultilevel"/>
    <w:tmpl w:val="E99ED80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852418B"/>
    <w:multiLevelType w:val="hybridMultilevel"/>
    <w:tmpl w:val="47DC3C98"/>
    <w:lvl w:ilvl="0" w:tplc="75CA4A04">
      <w:start w:val="1"/>
      <w:numFmt w:val="bullet"/>
      <w:pStyle w:val="Formatvorlage1"/>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3"/>
  </w:num>
  <w:num w:numId="5">
    <w:abstractNumId w:val="0"/>
  </w:num>
  <w:num w:numId="6">
    <w:abstractNumId w:val="1"/>
  </w:num>
  <w:num w:numId="7">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hideSpellingErrors/>
  <w:hideGrammaticalErrors/>
  <w:attachedTemplate r:id="rId1"/>
  <w:stylePaneFormatFilter w:val="5304"/>
  <w:stylePaneSortMethod w:val="0002"/>
  <w:doNotTrackFormatting/>
  <w:defaultTabStop w:val="708"/>
  <w:autoHyphenation/>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3F3217"/>
    <w:rsid w:val="0000060B"/>
    <w:rsid w:val="0000233F"/>
    <w:rsid w:val="00004719"/>
    <w:rsid w:val="0000749B"/>
    <w:rsid w:val="00007C97"/>
    <w:rsid w:val="000169DE"/>
    <w:rsid w:val="00017D3A"/>
    <w:rsid w:val="000247FD"/>
    <w:rsid w:val="00024E04"/>
    <w:rsid w:val="00025CCF"/>
    <w:rsid w:val="000269AA"/>
    <w:rsid w:val="000269AC"/>
    <w:rsid w:val="00031DEB"/>
    <w:rsid w:val="000320D1"/>
    <w:rsid w:val="000412E4"/>
    <w:rsid w:val="00044A50"/>
    <w:rsid w:val="000453B9"/>
    <w:rsid w:val="0004723F"/>
    <w:rsid w:val="00050157"/>
    <w:rsid w:val="00054E15"/>
    <w:rsid w:val="00055F74"/>
    <w:rsid w:val="00056F4B"/>
    <w:rsid w:val="00057D20"/>
    <w:rsid w:val="00060D36"/>
    <w:rsid w:val="00071DD2"/>
    <w:rsid w:val="00072C54"/>
    <w:rsid w:val="00076376"/>
    <w:rsid w:val="00084072"/>
    <w:rsid w:val="00090D38"/>
    <w:rsid w:val="000915AD"/>
    <w:rsid w:val="000918C8"/>
    <w:rsid w:val="0009191E"/>
    <w:rsid w:val="0009317E"/>
    <w:rsid w:val="000933AB"/>
    <w:rsid w:val="000944C8"/>
    <w:rsid w:val="00095432"/>
    <w:rsid w:val="0009716D"/>
    <w:rsid w:val="000A1ADE"/>
    <w:rsid w:val="000A71CE"/>
    <w:rsid w:val="000A7E70"/>
    <w:rsid w:val="000B0BF3"/>
    <w:rsid w:val="000B1CCF"/>
    <w:rsid w:val="000B2EB5"/>
    <w:rsid w:val="000B6926"/>
    <w:rsid w:val="000D1028"/>
    <w:rsid w:val="000D2362"/>
    <w:rsid w:val="000D3305"/>
    <w:rsid w:val="000D3E34"/>
    <w:rsid w:val="000D5E08"/>
    <w:rsid w:val="000D64C7"/>
    <w:rsid w:val="000D70A9"/>
    <w:rsid w:val="000D72DA"/>
    <w:rsid w:val="000E089F"/>
    <w:rsid w:val="000E3959"/>
    <w:rsid w:val="000E5B33"/>
    <w:rsid w:val="000E5B9D"/>
    <w:rsid w:val="000E763E"/>
    <w:rsid w:val="000E782B"/>
    <w:rsid w:val="000F1431"/>
    <w:rsid w:val="000F1595"/>
    <w:rsid w:val="000F2D42"/>
    <w:rsid w:val="000F688E"/>
    <w:rsid w:val="001019B7"/>
    <w:rsid w:val="00103DAC"/>
    <w:rsid w:val="001064EB"/>
    <w:rsid w:val="00107456"/>
    <w:rsid w:val="001074B1"/>
    <w:rsid w:val="00110BCB"/>
    <w:rsid w:val="00115982"/>
    <w:rsid w:val="001251D2"/>
    <w:rsid w:val="0012525F"/>
    <w:rsid w:val="00125849"/>
    <w:rsid w:val="00130E53"/>
    <w:rsid w:val="001310C6"/>
    <w:rsid w:val="0013155D"/>
    <w:rsid w:val="0013421C"/>
    <w:rsid w:val="0013711C"/>
    <w:rsid w:val="0013730A"/>
    <w:rsid w:val="001420D8"/>
    <w:rsid w:val="001479FB"/>
    <w:rsid w:val="0015118A"/>
    <w:rsid w:val="00151D3C"/>
    <w:rsid w:val="001525B5"/>
    <w:rsid w:val="0015262E"/>
    <w:rsid w:val="001538BE"/>
    <w:rsid w:val="0015531A"/>
    <w:rsid w:val="00156E4C"/>
    <w:rsid w:val="00161849"/>
    <w:rsid w:val="0016315D"/>
    <w:rsid w:val="0017156F"/>
    <w:rsid w:val="00174B6F"/>
    <w:rsid w:val="00176460"/>
    <w:rsid w:val="00185061"/>
    <w:rsid w:val="00186CD5"/>
    <w:rsid w:val="00186D55"/>
    <w:rsid w:val="00195A81"/>
    <w:rsid w:val="00196EAE"/>
    <w:rsid w:val="001A4458"/>
    <w:rsid w:val="001A5415"/>
    <w:rsid w:val="001B1CAE"/>
    <w:rsid w:val="001B489E"/>
    <w:rsid w:val="001B54E5"/>
    <w:rsid w:val="001C12A4"/>
    <w:rsid w:val="001C188A"/>
    <w:rsid w:val="001C2042"/>
    <w:rsid w:val="001C4135"/>
    <w:rsid w:val="001C792B"/>
    <w:rsid w:val="001D29E7"/>
    <w:rsid w:val="001D5D3A"/>
    <w:rsid w:val="001D67EC"/>
    <w:rsid w:val="001D7E31"/>
    <w:rsid w:val="001E0CDA"/>
    <w:rsid w:val="001E2FA3"/>
    <w:rsid w:val="001F2363"/>
    <w:rsid w:val="001F2E7E"/>
    <w:rsid w:val="001F4C62"/>
    <w:rsid w:val="002019FE"/>
    <w:rsid w:val="00204391"/>
    <w:rsid w:val="00204D62"/>
    <w:rsid w:val="002105B1"/>
    <w:rsid w:val="002124A7"/>
    <w:rsid w:val="00212F1F"/>
    <w:rsid w:val="00214CCC"/>
    <w:rsid w:val="00216DAA"/>
    <w:rsid w:val="002176B2"/>
    <w:rsid w:val="002218AE"/>
    <w:rsid w:val="00226990"/>
    <w:rsid w:val="00230395"/>
    <w:rsid w:val="00231836"/>
    <w:rsid w:val="002328A2"/>
    <w:rsid w:val="00235833"/>
    <w:rsid w:val="00237191"/>
    <w:rsid w:val="00237F44"/>
    <w:rsid w:val="002404A0"/>
    <w:rsid w:val="002411F0"/>
    <w:rsid w:val="002430E8"/>
    <w:rsid w:val="0024402A"/>
    <w:rsid w:val="00250FC8"/>
    <w:rsid w:val="00262E0E"/>
    <w:rsid w:val="00263EA0"/>
    <w:rsid w:val="002675D9"/>
    <w:rsid w:val="00271A75"/>
    <w:rsid w:val="00271E6A"/>
    <w:rsid w:val="00273345"/>
    <w:rsid w:val="002768FD"/>
    <w:rsid w:val="00277F7A"/>
    <w:rsid w:val="00280937"/>
    <w:rsid w:val="002836B1"/>
    <w:rsid w:val="00284065"/>
    <w:rsid w:val="002845A8"/>
    <w:rsid w:val="00286E3D"/>
    <w:rsid w:val="00287D5D"/>
    <w:rsid w:val="002910C2"/>
    <w:rsid w:val="00291D80"/>
    <w:rsid w:val="00292431"/>
    <w:rsid w:val="00294562"/>
    <w:rsid w:val="00296A06"/>
    <w:rsid w:val="002A1FCD"/>
    <w:rsid w:val="002A2491"/>
    <w:rsid w:val="002A2C6D"/>
    <w:rsid w:val="002A5940"/>
    <w:rsid w:val="002A7B38"/>
    <w:rsid w:val="002B4794"/>
    <w:rsid w:val="002B4A28"/>
    <w:rsid w:val="002B634F"/>
    <w:rsid w:val="002B7DC9"/>
    <w:rsid w:val="002C29A1"/>
    <w:rsid w:val="002C33AB"/>
    <w:rsid w:val="002C3691"/>
    <w:rsid w:val="002C5F72"/>
    <w:rsid w:val="002C600A"/>
    <w:rsid w:val="002C6D71"/>
    <w:rsid w:val="002C7AA1"/>
    <w:rsid w:val="002D0B41"/>
    <w:rsid w:val="002E1B26"/>
    <w:rsid w:val="002E686F"/>
    <w:rsid w:val="002E6FFF"/>
    <w:rsid w:val="002F042F"/>
    <w:rsid w:val="00300054"/>
    <w:rsid w:val="0030284B"/>
    <w:rsid w:val="003055A0"/>
    <w:rsid w:val="00305F9D"/>
    <w:rsid w:val="00310D10"/>
    <w:rsid w:val="003129DB"/>
    <w:rsid w:val="003142F7"/>
    <w:rsid w:val="00314CFA"/>
    <w:rsid w:val="0031548C"/>
    <w:rsid w:val="0032356D"/>
    <w:rsid w:val="00323AAD"/>
    <w:rsid w:val="00325C2F"/>
    <w:rsid w:val="0033485F"/>
    <w:rsid w:val="0033544C"/>
    <w:rsid w:val="00335AA2"/>
    <w:rsid w:val="00336399"/>
    <w:rsid w:val="00342DCF"/>
    <w:rsid w:val="003474FA"/>
    <w:rsid w:val="00347836"/>
    <w:rsid w:val="00350CD8"/>
    <w:rsid w:val="00350EC7"/>
    <w:rsid w:val="00355184"/>
    <w:rsid w:val="00356A16"/>
    <w:rsid w:val="00361F28"/>
    <w:rsid w:val="003629E2"/>
    <w:rsid w:val="00364732"/>
    <w:rsid w:val="00373AE4"/>
    <w:rsid w:val="003743BC"/>
    <w:rsid w:val="003762C4"/>
    <w:rsid w:val="0038140A"/>
    <w:rsid w:val="00384694"/>
    <w:rsid w:val="00386F64"/>
    <w:rsid w:val="00387323"/>
    <w:rsid w:val="003909C3"/>
    <w:rsid w:val="00390A72"/>
    <w:rsid w:val="003926AD"/>
    <w:rsid w:val="003937E4"/>
    <w:rsid w:val="003A036C"/>
    <w:rsid w:val="003A13E9"/>
    <w:rsid w:val="003A16B2"/>
    <w:rsid w:val="003A3258"/>
    <w:rsid w:val="003B04F5"/>
    <w:rsid w:val="003B0527"/>
    <w:rsid w:val="003B0978"/>
    <w:rsid w:val="003C2475"/>
    <w:rsid w:val="003C3D80"/>
    <w:rsid w:val="003C6C5A"/>
    <w:rsid w:val="003C7DD5"/>
    <w:rsid w:val="003D24D5"/>
    <w:rsid w:val="003E45FC"/>
    <w:rsid w:val="003E4C43"/>
    <w:rsid w:val="003E77FA"/>
    <w:rsid w:val="003F1460"/>
    <w:rsid w:val="003F3217"/>
    <w:rsid w:val="003F3E85"/>
    <w:rsid w:val="003F4074"/>
    <w:rsid w:val="003F5547"/>
    <w:rsid w:val="00402121"/>
    <w:rsid w:val="00403C27"/>
    <w:rsid w:val="00407C66"/>
    <w:rsid w:val="004107C0"/>
    <w:rsid w:val="00412F5A"/>
    <w:rsid w:val="00416D80"/>
    <w:rsid w:val="00421037"/>
    <w:rsid w:val="0042214F"/>
    <w:rsid w:val="00423D4C"/>
    <w:rsid w:val="00431D5D"/>
    <w:rsid w:val="0044311B"/>
    <w:rsid w:val="00444EA0"/>
    <w:rsid w:val="00446C20"/>
    <w:rsid w:val="00447C18"/>
    <w:rsid w:val="00451249"/>
    <w:rsid w:val="00452D4A"/>
    <w:rsid w:val="00454757"/>
    <w:rsid w:val="004556F9"/>
    <w:rsid w:val="004603F5"/>
    <w:rsid w:val="00461EC8"/>
    <w:rsid w:val="004639C5"/>
    <w:rsid w:val="00463F88"/>
    <w:rsid w:val="00465E15"/>
    <w:rsid w:val="00467DA9"/>
    <w:rsid w:val="00467E09"/>
    <w:rsid w:val="004712EE"/>
    <w:rsid w:val="0047142C"/>
    <w:rsid w:val="004718AF"/>
    <w:rsid w:val="00475694"/>
    <w:rsid w:val="00476775"/>
    <w:rsid w:val="00477722"/>
    <w:rsid w:val="00481BA6"/>
    <w:rsid w:val="004825AB"/>
    <w:rsid w:val="00485220"/>
    <w:rsid w:val="004858AA"/>
    <w:rsid w:val="00486C1E"/>
    <w:rsid w:val="004916FB"/>
    <w:rsid w:val="004920FF"/>
    <w:rsid w:val="00495027"/>
    <w:rsid w:val="00496628"/>
    <w:rsid w:val="004A077C"/>
    <w:rsid w:val="004A369B"/>
    <w:rsid w:val="004A4FE8"/>
    <w:rsid w:val="004A6129"/>
    <w:rsid w:val="004A7DE0"/>
    <w:rsid w:val="004A7F73"/>
    <w:rsid w:val="004B0D7E"/>
    <w:rsid w:val="004B4D2F"/>
    <w:rsid w:val="004B7794"/>
    <w:rsid w:val="004C0F83"/>
    <w:rsid w:val="004C1F4D"/>
    <w:rsid w:val="004C637C"/>
    <w:rsid w:val="004C6FE4"/>
    <w:rsid w:val="004C72C8"/>
    <w:rsid w:val="004C7E82"/>
    <w:rsid w:val="004D30E5"/>
    <w:rsid w:val="004D3900"/>
    <w:rsid w:val="004E124D"/>
    <w:rsid w:val="004E5B39"/>
    <w:rsid w:val="004F123F"/>
    <w:rsid w:val="00500440"/>
    <w:rsid w:val="00504F9B"/>
    <w:rsid w:val="00506392"/>
    <w:rsid w:val="00511AB7"/>
    <w:rsid w:val="00511DDE"/>
    <w:rsid w:val="0051227F"/>
    <w:rsid w:val="00517BC9"/>
    <w:rsid w:val="00520BF3"/>
    <w:rsid w:val="00524860"/>
    <w:rsid w:val="0052724B"/>
    <w:rsid w:val="005341A7"/>
    <w:rsid w:val="005354D0"/>
    <w:rsid w:val="00537697"/>
    <w:rsid w:val="00541090"/>
    <w:rsid w:val="00542E07"/>
    <w:rsid w:val="005436C6"/>
    <w:rsid w:val="005439D0"/>
    <w:rsid w:val="00543EEA"/>
    <w:rsid w:val="00544EA6"/>
    <w:rsid w:val="00550369"/>
    <w:rsid w:val="005535D3"/>
    <w:rsid w:val="00555B21"/>
    <w:rsid w:val="00556CF8"/>
    <w:rsid w:val="005625F0"/>
    <w:rsid w:val="00564630"/>
    <w:rsid w:val="00565111"/>
    <w:rsid w:val="005711F5"/>
    <w:rsid w:val="005726F0"/>
    <w:rsid w:val="005738B2"/>
    <w:rsid w:val="005759DF"/>
    <w:rsid w:val="00576D08"/>
    <w:rsid w:val="005800FF"/>
    <w:rsid w:val="0058035A"/>
    <w:rsid w:val="00580B22"/>
    <w:rsid w:val="00581D67"/>
    <w:rsid w:val="0058253F"/>
    <w:rsid w:val="005848E2"/>
    <w:rsid w:val="00585E10"/>
    <w:rsid w:val="00586620"/>
    <w:rsid w:val="005909FB"/>
    <w:rsid w:val="00590D9B"/>
    <w:rsid w:val="00590EB8"/>
    <w:rsid w:val="005A49E2"/>
    <w:rsid w:val="005A54EC"/>
    <w:rsid w:val="005A6953"/>
    <w:rsid w:val="005A713E"/>
    <w:rsid w:val="005A7913"/>
    <w:rsid w:val="005B2E10"/>
    <w:rsid w:val="005B3B79"/>
    <w:rsid w:val="005B3BFB"/>
    <w:rsid w:val="005B4E9F"/>
    <w:rsid w:val="005B7F94"/>
    <w:rsid w:val="005C0A7C"/>
    <w:rsid w:val="005C5D31"/>
    <w:rsid w:val="005C7A31"/>
    <w:rsid w:val="005D0BAE"/>
    <w:rsid w:val="005D13E7"/>
    <w:rsid w:val="005D72D1"/>
    <w:rsid w:val="005D7454"/>
    <w:rsid w:val="005D7CBE"/>
    <w:rsid w:val="005E1F1C"/>
    <w:rsid w:val="005E3596"/>
    <w:rsid w:val="005E43A2"/>
    <w:rsid w:val="005E5FCD"/>
    <w:rsid w:val="005E703D"/>
    <w:rsid w:val="005E78AA"/>
    <w:rsid w:val="005E7A22"/>
    <w:rsid w:val="005F23D3"/>
    <w:rsid w:val="005F2FAD"/>
    <w:rsid w:val="00605290"/>
    <w:rsid w:val="00605317"/>
    <w:rsid w:val="006059C4"/>
    <w:rsid w:val="006100D4"/>
    <w:rsid w:val="0062091B"/>
    <w:rsid w:val="00623635"/>
    <w:rsid w:val="006267A7"/>
    <w:rsid w:val="0063310F"/>
    <w:rsid w:val="006406C1"/>
    <w:rsid w:val="006442BF"/>
    <w:rsid w:val="00656500"/>
    <w:rsid w:val="006606C0"/>
    <w:rsid w:val="006628C7"/>
    <w:rsid w:val="00663AF8"/>
    <w:rsid w:val="006640EC"/>
    <w:rsid w:val="00667549"/>
    <w:rsid w:val="006679F8"/>
    <w:rsid w:val="00671694"/>
    <w:rsid w:val="00671DC9"/>
    <w:rsid w:val="0067229D"/>
    <w:rsid w:val="00680D86"/>
    <w:rsid w:val="00681A0F"/>
    <w:rsid w:val="00683981"/>
    <w:rsid w:val="00685F62"/>
    <w:rsid w:val="006876CE"/>
    <w:rsid w:val="0069000F"/>
    <w:rsid w:val="006906A1"/>
    <w:rsid w:val="00692911"/>
    <w:rsid w:val="006947CF"/>
    <w:rsid w:val="00694FAC"/>
    <w:rsid w:val="00696422"/>
    <w:rsid w:val="006965EB"/>
    <w:rsid w:val="006A013E"/>
    <w:rsid w:val="006A0C44"/>
    <w:rsid w:val="006B1866"/>
    <w:rsid w:val="006B25BD"/>
    <w:rsid w:val="006B5469"/>
    <w:rsid w:val="006B71DF"/>
    <w:rsid w:val="006C0200"/>
    <w:rsid w:val="006C2777"/>
    <w:rsid w:val="006C2CA7"/>
    <w:rsid w:val="006D0144"/>
    <w:rsid w:val="006D5C98"/>
    <w:rsid w:val="006E1EB2"/>
    <w:rsid w:val="006E6DCD"/>
    <w:rsid w:val="006E7969"/>
    <w:rsid w:val="006F1CD8"/>
    <w:rsid w:val="006F357C"/>
    <w:rsid w:val="006F4861"/>
    <w:rsid w:val="00701E29"/>
    <w:rsid w:val="007041D8"/>
    <w:rsid w:val="007045CF"/>
    <w:rsid w:val="00710176"/>
    <w:rsid w:val="00711172"/>
    <w:rsid w:val="0071427B"/>
    <w:rsid w:val="00714AA2"/>
    <w:rsid w:val="00716893"/>
    <w:rsid w:val="00716C9A"/>
    <w:rsid w:val="00717CD4"/>
    <w:rsid w:val="00720866"/>
    <w:rsid w:val="00720CDE"/>
    <w:rsid w:val="0072214C"/>
    <w:rsid w:val="00726556"/>
    <w:rsid w:val="00730A68"/>
    <w:rsid w:val="00732812"/>
    <w:rsid w:val="00734A58"/>
    <w:rsid w:val="00735002"/>
    <w:rsid w:val="007357C3"/>
    <w:rsid w:val="00744826"/>
    <w:rsid w:val="0074543F"/>
    <w:rsid w:val="00746339"/>
    <w:rsid w:val="007464EE"/>
    <w:rsid w:val="0075099E"/>
    <w:rsid w:val="007511A6"/>
    <w:rsid w:val="00755BBA"/>
    <w:rsid w:val="00767185"/>
    <w:rsid w:val="007708A3"/>
    <w:rsid w:val="007709DB"/>
    <w:rsid w:val="0077121C"/>
    <w:rsid w:val="007740D3"/>
    <w:rsid w:val="00774371"/>
    <w:rsid w:val="00776CC0"/>
    <w:rsid w:val="00777832"/>
    <w:rsid w:val="00777D32"/>
    <w:rsid w:val="007831A4"/>
    <w:rsid w:val="00792B26"/>
    <w:rsid w:val="007930C0"/>
    <w:rsid w:val="00793F43"/>
    <w:rsid w:val="007954A5"/>
    <w:rsid w:val="00796610"/>
    <w:rsid w:val="007A391A"/>
    <w:rsid w:val="007A6175"/>
    <w:rsid w:val="007B4CAD"/>
    <w:rsid w:val="007B620B"/>
    <w:rsid w:val="007B6BE0"/>
    <w:rsid w:val="007C1FB4"/>
    <w:rsid w:val="007C25A3"/>
    <w:rsid w:val="007C339A"/>
    <w:rsid w:val="007C49F1"/>
    <w:rsid w:val="007C4C6D"/>
    <w:rsid w:val="007C52F1"/>
    <w:rsid w:val="007C765A"/>
    <w:rsid w:val="007D246B"/>
    <w:rsid w:val="007D5415"/>
    <w:rsid w:val="007D5FAB"/>
    <w:rsid w:val="007D6BCC"/>
    <w:rsid w:val="007E01DD"/>
    <w:rsid w:val="007E4ED7"/>
    <w:rsid w:val="007E56FD"/>
    <w:rsid w:val="007E6000"/>
    <w:rsid w:val="007E7A52"/>
    <w:rsid w:val="007F2682"/>
    <w:rsid w:val="007F29D5"/>
    <w:rsid w:val="007F3916"/>
    <w:rsid w:val="007F5062"/>
    <w:rsid w:val="007F5BA5"/>
    <w:rsid w:val="008012E9"/>
    <w:rsid w:val="00805411"/>
    <w:rsid w:val="00810203"/>
    <w:rsid w:val="00810E19"/>
    <w:rsid w:val="008113A7"/>
    <w:rsid w:val="00814AC9"/>
    <w:rsid w:val="00815ADD"/>
    <w:rsid w:val="008208A7"/>
    <w:rsid w:val="00821C9F"/>
    <w:rsid w:val="008237FD"/>
    <w:rsid w:val="00834C30"/>
    <w:rsid w:val="00836E71"/>
    <w:rsid w:val="00840A7F"/>
    <w:rsid w:val="00840B83"/>
    <w:rsid w:val="0084570F"/>
    <w:rsid w:val="0084583C"/>
    <w:rsid w:val="00845E93"/>
    <w:rsid w:val="00846AAE"/>
    <w:rsid w:val="00852697"/>
    <w:rsid w:val="00853354"/>
    <w:rsid w:val="00854600"/>
    <w:rsid w:val="00854E7C"/>
    <w:rsid w:val="008559F8"/>
    <w:rsid w:val="008572AB"/>
    <w:rsid w:val="00857497"/>
    <w:rsid w:val="0086091E"/>
    <w:rsid w:val="00873FE7"/>
    <w:rsid w:val="00880C4A"/>
    <w:rsid w:val="008813F0"/>
    <w:rsid w:val="00882AE3"/>
    <w:rsid w:val="008840C7"/>
    <w:rsid w:val="0089137E"/>
    <w:rsid w:val="00893D8F"/>
    <w:rsid w:val="008A04EE"/>
    <w:rsid w:val="008A1125"/>
    <w:rsid w:val="008A1B2C"/>
    <w:rsid w:val="008A448B"/>
    <w:rsid w:val="008A666C"/>
    <w:rsid w:val="008B3978"/>
    <w:rsid w:val="008B47EE"/>
    <w:rsid w:val="008B56A5"/>
    <w:rsid w:val="008B5DCE"/>
    <w:rsid w:val="008C1C03"/>
    <w:rsid w:val="008C3089"/>
    <w:rsid w:val="008C4C25"/>
    <w:rsid w:val="008C6D9D"/>
    <w:rsid w:val="008D1EE6"/>
    <w:rsid w:val="008D69B2"/>
    <w:rsid w:val="008D7787"/>
    <w:rsid w:val="008E012F"/>
    <w:rsid w:val="008E2BAC"/>
    <w:rsid w:val="008E38DA"/>
    <w:rsid w:val="008E3E3F"/>
    <w:rsid w:val="008E7B08"/>
    <w:rsid w:val="008F47FB"/>
    <w:rsid w:val="008F51F5"/>
    <w:rsid w:val="008F7873"/>
    <w:rsid w:val="008F7D16"/>
    <w:rsid w:val="00902E7C"/>
    <w:rsid w:val="0090404A"/>
    <w:rsid w:val="0090591D"/>
    <w:rsid w:val="00907A4A"/>
    <w:rsid w:val="00910B03"/>
    <w:rsid w:val="00911ADC"/>
    <w:rsid w:val="0091244E"/>
    <w:rsid w:val="00914AA8"/>
    <w:rsid w:val="00914D3B"/>
    <w:rsid w:val="009176CC"/>
    <w:rsid w:val="0092002E"/>
    <w:rsid w:val="0092249A"/>
    <w:rsid w:val="00922D08"/>
    <w:rsid w:val="00923ECA"/>
    <w:rsid w:val="00930C27"/>
    <w:rsid w:val="009311A0"/>
    <w:rsid w:val="009365FE"/>
    <w:rsid w:val="00940BCE"/>
    <w:rsid w:val="00944719"/>
    <w:rsid w:val="00945C36"/>
    <w:rsid w:val="00950177"/>
    <w:rsid w:val="00952A34"/>
    <w:rsid w:val="00953FE0"/>
    <w:rsid w:val="00956182"/>
    <w:rsid w:val="0096002E"/>
    <w:rsid w:val="009667E3"/>
    <w:rsid w:val="0097466B"/>
    <w:rsid w:val="00980C61"/>
    <w:rsid w:val="00984E1C"/>
    <w:rsid w:val="00985733"/>
    <w:rsid w:val="009902B3"/>
    <w:rsid w:val="0099540A"/>
    <w:rsid w:val="009A01E1"/>
    <w:rsid w:val="009A1BB1"/>
    <w:rsid w:val="009A22E4"/>
    <w:rsid w:val="009A3538"/>
    <w:rsid w:val="009A3F49"/>
    <w:rsid w:val="009A5D85"/>
    <w:rsid w:val="009A6192"/>
    <w:rsid w:val="009A64F4"/>
    <w:rsid w:val="009B02B2"/>
    <w:rsid w:val="009B1B86"/>
    <w:rsid w:val="009B407A"/>
    <w:rsid w:val="009B56B2"/>
    <w:rsid w:val="009C0502"/>
    <w:rsid w:val="009C1396"/>
    <w:rsid w:val="009C38A9"/>
    <w:rsid w:val="009C38E8"/>
    <w:rsid w:val="009C3F9B"/>
    <w:rsid w:val="009C51AF"/>
    <w:rsid w:val="009C5A21"/>
    <w:rsid w:val="009D0838"/>
    <w:rsid w:val="009D6111"/>
    <w:rsid w:val="009D6FF3"/>
    <w:rsid w:val="009E265D"/>
    <w:rsid w:val="009E421E"/>
    <w:rsid w:val="009F001E"/>
    <w:rsid w:val="009F1EFC"/>
    <w:rsid w:val="009F41B8"/>
    <w:rsid w:val="009F5717"/>
    <w:rsid w:val="009F5721"/>
    <w:rsid w:val="00A03121"/>
    <w:rsid w:val="00A04B80"/>
    <w:rsid w:val="00A06703"/>
    <w:rsid w:val="00A06C7F"/>
    <w:rsid w:val="00A12B8E"/>
    <w:rsid w:val="00A12FEA"/>
    <w:rsid w:val="00A22DE5"/>
    <w:rsid w:val="00A33192"/>
    <w:rsid w:val="00A33568"/>
    <w:rsid w:val="00A338D7"/>
    <w:rsid w:val="00A35B0F"/>
    <w:rsid w:val="00A37431"/>
    <w:rsid w:val="00A42A84"/>
    <w:rsid w:val="00A43B3F"/>
    <w:rsid w:val="00A4410D"/>
    <w:rsid w:val="00A47EA8"/>
    <w:rsid w:val="00A47F22"/>
    <w:rsid w:val="00A5016A"/>
    <w:rsid w:val="00A50394"/>
    <w:rsid w:val="00A50E1C"/>
    <w:rsid w:val="00A50F33"/>
    <w:rsid w:val="00A511C6"/>
    <w:rsid w:val="00A54399"/>
    <w:rsid w:val="00A6112E"/>
    <w:rsid w:val="00A61E92"/>
    <w:rsid w:val="00A621EE"/>
    <w:rsid w:val="00A623F5"/>
    <w:rsid w:val="00A648EC"/>
    <w:rsid w:val="00A6537A"/>
    <w:rsid w:val="00A70BA7"/>
    <w:rsid w:val="00A715C9"/>
    <w:rsid w:val="00A73B9D"/>
    <w:rsid w:val="00A75AD5"/>
    <w:rsid w:val="00A83071"/>
    <w:rsid w:val="00A832D2"/>
    <w:rsid w:val="00A83C4F"/>
    <w:rsid w:val="00A921ED"/>
    <w:rsid w:val="00A93274"/>
    <w:rsid w:val="00AA0E0F"/>
    <w:rsid w:val="00AA139D"/>
    <w:rsid w:val="00AA4EBB"/>
    <w:rsid w:val="00AA62D5"/>
    <w:rsid w:val="00AA723A"/>
    <w:rsid w:val="00AB0797"/>
    <w:rsid w:val="00AB6362"/>
    <w:rsid w:val="00AB676C"/>
    <w:rsid w:val="00AC14F0"/>
    <w:rsid w:val="00AC23E0"/>
    <w:rsid w:val="00AC3002"/>
    <w:rsid w:val="00AC6833"/>
    <w:rsid w:val="00AC6E1F"/>
    <w:rsid w:val="00AC7D51"/>
    <w:rsid w:val="00AD0246"/>
    <w:rsid w:val="00AD03A5"/>
    <w:rsid w:val="00AD1237"/>
    <w:rsid w:val="00AD18BF"/>
    <w:rsid w:val="00AD7653"/>
    <w:rsid w:val="00AE20FC"/>
    <w:rsid w:val="00AE291C"/>
    <w:rsid w:val="00AE2DD1"/>
    <w:rsid w:val="00AE46CE"/>
    <w:rsid w:val="00AE47F2"/>
    <w:rsid w:val="00AE7363"/>
    <w:rsid w:val="00AF238A"/>
    <w:rsid w:val="00AF3857"/>
    <w:rsid w:val="00AF4C99"/>
    <w:rsid w:val="00AF6DE7"/>
    <w:rsid w:val="00B01046"/>
    <w:rsid w:val="00B02A62"/>
    <w:rsid w:val="00B126D8"/>
    <w:rsid w:val="00B134D6"/>
    <w:rsid w:val="00B159BD"/>
    <w:rsid w:val="00B17C1D"/>
    <w:rsid w:val="00B21A39"/>
    <w:rsid w:val="00B21C9D"/>
    <w:rsid w:val="00B228A0"/>
    <w:rsid w:val="00B24CD7"/>
    <w:rsid w:val="00B262A9"/>
    <w:rsid w:val="00B26A74"/>
    <w:rsid w:val="00B27E9A"/>
    <w:rsid w:val="00B328D6"/>
    <w:rsid w:val="00B34B74"/>
    <w:rsid w:val="00B34D55"/>
    <w:rsid w:val="00B43053"/>
    <w:rsid w:val="00B45C77"/>
    <w:rsid w:val="00B46216"/>
    <w:rsid w:val="00B51A33"/>
    <w:rsid w:val="00B5643E"/>
    <w:rsid w:val="00B5646F"/>
    <w:rsid w:val="00B56E7F"/>
    <w:rsid w:val="00B570DD"/>
    <w:rsid w:val="00B62510"/>
    <w:rsid w:val="00B64EE3"/>
    <w:rsid w:val="00B8084E"/>
    <w:rsid w:val="00B812A0"/>
    <w:rsid w:val="00B82AAD"/>
    <w:rsid w:val="00B85C07"/>
    <w:rsid w:val="00B93B40"/>
    <w:rsid w:val="00B94A97"/>
    <w:rsid w:val="00B95173"/>
    <w:rsid w:val="00B96663"/>
    <w:rsid w:val="00B979F9"/>
    <w:rsid w:val="00BA037B"/>
    <w:rsid w:val="00BA6B97"/>
    <w:rsid w:val="00BB2C16"/>
    <w:rsid w:val="00BB4795"/>
    <w:rsid w:val="00BB57CA"/>
    <w:rsid w:val="00BB7544"/>
    <w:rsid w:val="00BC10CD"/>
    <w:rsid w:val="00BC2364"/>
    <w:rsid w:val="00BC7625"/>
    <w:rsid w:val="00BD0728"/>
    <w:rsid w:val="00BD1311"/>
    <w:rsid w:val="00BD3FFB"/>
    <w:rsid w:val="00BE096D"/>
    <w:rsid w:val="00BE200C"/>
    <w:rsid w:val="00BE2837"/>
    <w:rsid w:val="00BE3E65"/>
    <w:rsid w:val="00BE5561"/>
    <w:rsid w:val="00BE570B"/>
    <w:rsid w:val="00BF2F50"/>
    <w:rsid w:val="00BF4977"/>
    <w:rsid w:val="00BF567E"/>
    <w:rsid w:val="00C10E7C"/>
    <w:rsid w:val="00C13E39"/>
    <w:rsid w:val="00C14C5A"/>
    <w:rsid w:val="00C15F8F"/>
    <w:rsid w:val="00C163DD"/>
    <w:rsid w:val="00C1674B"/>
    <w:rsid w:val="00C17CE9"/>
    <w:rsid w:val="00C21211"/>
    <w:rsid w:val="00C23293"/>
    <w:rsid w:val="00C24270"/>
    <w:rsid w:val="00C305ED"/>
    <w:rsid w:val="00C31893"/>
    <w:rsid w:val="00C33EC0"/>
    <w:rsid w:val="00C3460B"/>
    <w:rsid w:val="00C36139"/>
    <w:rsid w:val="00C45632"/>
    <w:rsid w:val="00C458BC"/>
    <w:rsid w:val="00C45FE1"/>
    <w:rsid w:val="00C46AC6"/>
    <w:rsid w:val="00C50D72"/>
    <w:rsid w:val="00C5118A"/>
    <w:rsid w:val="00C54682"/>
    <w:rsid w:val="00C57F9C"/>
    <w:rsid w:val="00C62521"/>
    <w:rsid w:val="00C66C08"/>
    <w:rsid w:val="00C73908"/>
    <w:rsid w:val="00C73C79"/>
    <w:rsid w:val="00C74975"/>
    <w:rsid w:val="00C76843"/>
    <w:rsid w:val="00C80E2E"/>
    <w:rsid w:val="00C8125E"/>
    <w:rsid w:val="00C878B8"/>
    <w:rsid w:val="00CA0458"/>
    <w:rsid w:val="00CA16FD"/>
    <w:rsid w:val="00CA2628"/>
    <w:rsid w:val="00CA27E8"/>
    <w:rsid w:val="00CA398A"/>
    <w:rsid w:val="00CA57A3"/>
    <w:rsid w:val="00CB1F1F"/>
    <w:rsid w:val="00CB2DA1"/>
    <w:rsid w:val="00CB30A6"/>
    <w:rsid w:val="00CC5677"/>
    <w:rsid w:val="00CC5E41"/>
    <w:rsid w:val="00CD1F85"/>
    <w:rsid w:val="00CD2F56"/>
    <w:rsid w:val="00CD3A85"/>
    <w:rsid w:val="00CD4027"/>
    <w:rsid w:val="00CD4102"/>
    <w:rsid w:val="00CE26BD"/>
    <w:rsid w:val="00CE35E7"/>
    <w:rsid w:val="00CE57D5"/>
    <w:rsid w:val="00CE6975"/>
    <w:rsid w:val="00CF250B"/>
    <w:rsid w:val="00CF59E7"/>
    <w:rsid w:val="00D0359A"/>
    <w:rsid w:val="00D11363"/>
    <w:rsid w:val="00D11515"/>
    <w:rsid w:val="00D1196C"/>
    <w:rsid w:val="00D1264B"/>
    <w:rsid w:val="00D14138"/>
    <w:rsid w:val="00D142F9"/>
    <w:rsid w:val="00D169F4"/>
    <w:rsid w:val="00D20287"/>
    <w:rsid w:val="00D20D0D"/>
    <w:rsid w:val="00D224AC"/>
    <w:rsid w:val="00D31DB7"/>
    <w:rsid w:val="00D33816"/>
    <w:rsid w:val="00D37407"/>
    <w:rsid w:val="00D40C91"/>
    <w:rsid w:val="00D41C22"/>
    <w:rsid w:val="00D42493"/>
    <w:rsid w:val="00D4307C"/>
    <w:rsid w:val="00D45C87"/>
    <w:rsid w:val="00D5100E"/>
    <w:rsid w:val="00D52F2F"/>
    <w:rsid w:val="00D53B55"/>
    <w:rsid w:val="00D55F13"/>
    <w:rsid w:val="00D5702B"/>
    <w:rsid w:val="00D603FA"/>
    <w:rsid w:val="00D61254"/>
    <w:rsid w:val="00D620B6"/>
    <w:rsid w:val="00D63E87"/>
    <w:rsid w:val="00D67766"/>
    <w:rsid w:val="00D70D46"/>
    <w:rsid w:val="00D71833"/>
    <w:rsid w:val="00D75646"/>
    <w:rsid w:val="00D77F11"/>
    <w:rsid w:val="00D77FA9"/>
    <w:rsid w:val="00D8128D"/>
    <w:rsid w:val="00D814F1"/>
    <w:rsid w:val="00D873EC"/>
    <w:rsid w:val="00D90F55"/>
    <w:rsid w:val="00D94F52"/>
    <w:rsid w:val="00D965D7"/>
    <w:rsid w:val="00D97D6E"/>
    <w:rsid w:val="00DA20D2"/>
    <w:rsid w:val="00DA487E"/>
    <w:rsid w:val="00DA5602"/>
    <w:rsid w:val="00DA706F"/>
    <w:rsid w:val="00DA77E9"/>
    <w:rsid w:val="00DB01E2"/>
    <w:rsid w:val="00DB0359"/>
    <w:rsid w:val="00DB0A76"/>
    <w:rsid w:val="00DB1CD4"/>
    <w:rsid w:val="00DB313D"/>
    <w:rsid w:val="00DB5C32"/>
    <w:rsid w:val="00DC3525"/>
    <w:rsid w:val="00DC424C"/>
    <w:rsid w:val="00DC76C0"/>
    <w:rsid w:val="00DD6F7A"/>
    <w:rsid w:val="00DE19B3"/>
    <w:rsid w:val="00DE4C91"/>
    <w:rsid w:val="00DF6525"/>
    <w:rsid w:val="00E002F8"/>
    <w:rsid w:val="00E00DC7"/>
    <w:rsid w:val="00E05055"/>
    <w:rsid w:val="00E07B39"/>
    <w:rsid w:val="00E07E85"/>
    <w:rsid w:val="00E1045E"/>
    <w:rsid w:val="00E10F3F"/>
    <w:rsid w:val="00E11FA0"/>
    <w:rsid w:val="00E129A4"/>
    <w:rsid w:val="00E1541C"/>
    <w:rsid w:val="00E1599A"/>
    <w:rsid w:val="00E17DD1"/>
    <w:rsid w:val="00E234E8"/>
    <w:rsid w:val="00E269FD"/>
    <w:rsid w:val="00E27D64"/>
    <w:rsid w:val="00E32B43"/>
    <w:rsid w:val="00E40BDD"/>
    <w:rsid w:val="00E410DF"/>
    <w:rsid w:val="00E4257F"/>
    <w:rsid w:val="00E44E2C"/>
    <w:rsid w:val="00E45F65"/>
    <w:rsid w:val="00E4730B"/>
    <w:rsid w:val="00E47A3E"/>
    <w:rsid w:val="00E47B7F"/>
    <w:rsid w:val="00E52B63"/>
    <w:rsid w:val="00E55745"/>
    <w:rsid w:val="00E55943"/>
    <w:rsid w:val="00E57BD1"/>
    <w:rsid w:val="00E60541"/>
    <w:rsid w:val="00E60E49"/>
    <w:rsid w:val="00E62F39"/>
    <w:rsid w:val="00E648C7"/>
    <w:rsid w:val="00E65595"/>
    <w:rsid w:val="00E670B3"/>
    <w:rsid w:val="00E677F5"/>
    <w:rsid w:val="00E67E80"/>
    <w:rsid w:val="00E7049A"/>
    <w:rsid w:val="00E715A2"/>
    <w:rsid w:val="00E74C2F"/>
    <w:rsid w:val="00E75D43"/>
    <w:rsid w:val="00E81FE5"/>
    <w:rsid w:val="00E87635"/>
    <w:rsid w:val="00E92C26"/>
    <w:rsid w:val="00E9318D"/>
    <w:rsid w:val="00E93A37"/>
    <w:rsid w:val="00E97451"/>
    <w:rsid w:val="00EA10EE"/>
    <w:rsid w:val="00EA2511"/>
    <w:rsid w:val="00EA2EB1"/>
    <w:rsid w:val="00EA50A1"/>
    <w:rsid w:val="00EA5D6D"/>
    <w:rsid w:val="00EA7366"/>
    <w:rsid w:val="00EB0E8D"/>
    <w:rsid w:val="00EB4F7A"/>
    <w:rsid w:val="00EB707E"/>
    <w:rsid w:val="00EB73A0"/>
    <w:rsid w:val="00EB7D6A"/>
    <w:rsid w:val="00EC10FB"/>
    <w:rsid w:val="00EC4365"/>
    <w:rsid w:val="00ED32A9"/>
    <w:rsid w:val="00ED4881"/>
    <w:rsid w:val="00ED6BFD"/>
    <w:rsid w:val="00EE0F0E"/>
    <w:rsid w:val="00EE12E2"/>
    <w:rsid w:val="00EE3B14"/>
    <w:rsid w:val="00EE4ED9"/>
    <w:rsid w:val="00EE5403"/>
    <w:rsid w:val="00EE5903"/>
    <w:rsid w:val="00EE649D"/>
    <w:rsid w:val="00EF2B59"/>
    <w:rsid w:val="00EF5A38"/>
    <w:rsid w:val="00EF676E"/>
    <w:rsid w:val="00EF6A07"/>
    <w:rsid w:val="00EF78D4"/>
    <w:rsid w:val="00F00A1F"/>
    <w:rsid w:val="00F043D2"/>
    <w:rsid w:val="00F050DA"/>
    <w:rsid w:val="00F06292"/>
    <w:rsid w:val="00F07613"/>
    <w:rsid w:val="00F1057D"/>
    <w:rsid w:val="00F11A91"/>
    <w:rsid w:val="00F12DA0"/>
    <w:rsid w:val="00F13B22"/>
    <w:rsid w:val="00F156FF"/>
    <w:rsid w:val="00F30436"/>
    <w:rsid w:val="00F30896"/>
    <w:rsid w:val="00F35014"/>
    <w:rsid w:val="00F362E2"/>
    <w:rsid w:val="00F37D8B"/>
    <w:rsid w:val="00F41929"/>
    <w:rsid w:val="00F42212"/>
    <w:rsid w:val="00F45046"/>
    <w:rsid w:val="00F454FF"/>
    <w:rsid w:val="00F457B6"/>
    <w:rsid w:val="00F477D6"/>
    <w:rsid w:val="00F47E9A"/>
    <w:rsid w:val="00F547CA"/>
    <w:rsid w:val="00F5706F"/>
    <w:rsid w:val="00F64E4C"/>
    <w:rsid w:val="00F6508C"/>
    <w:rsid w:val="00F659E3"/>
    <w:rsid w:val="00F66445"/>
    <w:rsid w:val="00F6673F"/>
    <w:rsid w:val="00F715A4"/>
    <w:rsid w:val="00F72B00"/>
    <w:rsid w:val="00F757F3"/>
    <w:rsid w:val="00F85CA0"/>
    <w:rsid w:val="00F933A3"/>
    <w:rsid w:val="00F93920"/>
    <w:rsid w:val="00FA413E"/>
    <w:rsid w:val="00FA622E"/>
    <w:rsid w:val="00FB0C6F"/>
    <w:rsid w:val="00FB1F32"/>
    <w:rsid w:val="00FB30D9"/>
    <w:rsid w:val="00FB360E"/>
    <w:rsid w:val="00FB4797"/>
    <w:rsid w:val="00FB64CB"/>
    <w:rsid w:val="00FC27A7"/>
    <w:rsid w:val="00FC34DD"/>
    <w:rsid w:val="00FC66FA"/>
    <w:rsid w:val="00FD2D83"/>
    <w:rsid w:val="00FD53DB"/>
    <w:rsid w:val="00FE2EE3"/>
    <w:rsid w:val="00FE472A"/>
    <w:rsid w:val="00FE4BA8"/>
    <w:rsid w:val="00FE522B"/>
    <w:rsid w:val="00FE768C"/>
    <w:rsid w:val="00FF2B8F"/>
    <w:rsid w:val="00FF2F23"/>
    <w:rsid w:val="00FF33C1"/>
    <w:rsid w:val="00FF4A66"/>
    <w:rsid w:val="00FF553C"/>
    <w:rsid w:val="00FF5DCA"/>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44C8"/>
    <w:pPr>
      <w:spacing w:before="30" w:after="30"/>
    </w:pPr>
    <w:rPr>
      <w:sz w:val="24"/>
      <w:szCs w:val="24"/>
    </w:rPr>
  </w:style>
  <w:style w:type="paragraph" w:styleId="berschrift1">
    <w:name w:val="heading 1"/>
    <w:basedOn w:val="Standard"/>
    <w:next w:val="Standard"/>
    <w:link w:val="berschrift1Zchn"/>
    <w:uiPriority w:val="9"/>
    <w:qFormat/>
    <w:rsid w:val="000944C8"/>
    <w:pPr>
      <w:keepNext/>
      <w:widowControl w:val="0"/>
      <w:outlineLvl w:val="0"/>
    </w:pPr>
    <w:rPr>
      <w:rFonts w:ascii="Cambria" w:hAnsi="Cambria"/>
      <w:b/>
      <w:bCs/>
      <w:kern w:val="32"/>
      <w:sz w:val="32"/>
      <w:szCs w:val="32"/>
    </w:rPr>
  </w:style>
  <w:style w:type="paragraph" w:styleId="berschrift2">
    <w:name w:val="heading 2"/>
    <w:basedOn w:val="Standard"/>
    <w:next w:val="Standard"/>
    <w:link w:val="berschrift2Zchn"/>
    <w:uiPriority w:val="9"/>
    <w:semiHidden/>
    <w:unhideWhenUsed/>
    <w:qFormat/>
    <w:rsid w:val="000944C8"/>
    <w:pPr>
      <w:keepNext/>
      <w:widowControl w:val="0"/>
      <w:outlineLvl w:val="1"/>
    </w:pPr>
    <w:rPr>
      <w:rFonts w:ascii="Cambria" w:hAnsi="Cambria"/>
      <w:b/>
      <w:bCs/>
      <w:i/>
      <w:iCs/>
      <w:sz w:val="28"/>
      <w:szCs w:val="28"/>
    </w:rPr>
  </w:style>
  <w:style w:type="paragraph" w:styleId="berschrift3">
    <w:name w:val="heading 3"/>
    <w:basedOn w:val="Standard"/>
    <w:next w:val="Standard"/>
    <w:link w:val="berschrift3Zchn"/>
    <w:uiPriority w:val="9"/>
    <w:semiHidden/>
    <w:unhideWhenUsed/>
    <w:qFormat/>
    <w:rsid w:val="000944C8"/>
    <w:pPr>
      <w:keepNext/>
      <w:widowControl w:val="0"/>
      <w:outlineLvl w:val="2"/>
    </w:pPr>
    <w:rPr>
      <w:rFonts w:ascii="Cambria" w:hAnsi="Cambria"/>
      <w:b/>
      <w:bCs/>
      <w:sz w:val="26"/>
      <w:szCs w:val="26"/>
    </w:rPr>
  </w:style>
  <w:style w:type="paragraph" w:styleId="berschrift4">
    <w:name w:val="heading 4"/>
    <w:basedOn w:val="Standard"/>
    <w:next w:val="Standard"/>
    <w:link w:val="berschrift4Zchn"/>
    <w:uiPriority w:val="9"/>
    <w:semiHidden/>
    <w:unhideWhenUsed/>
    <w:qFormat/>
    <w:rsid w:val="000944C8"/>
    <w:pPr>
      <w:keepNext/>
      <w:widowControl w:val="0"/>
      <w:outlineLvl w:val="3"/>
    </w:pPr>
    <w:rPr>
      <w:rFonts w:ascii="Calibri" w:hAnsi="Calibri"/>
      <w:b/>
      <w:bCs/>
      <w:sz w:val="28"/>
      <w:szCs w:val="28"/>
    </w:rPr>
  </w:style>
  <w:style w:type="paragraph" w:styleId="berschrift5">
    <w:name w:val="heading 5"/>
    <w:basedOn w:val="Standard"/>
    <w:next w:val="Standard"/>
    <w:link w:val="berschrift5Zchn"/>
    <w:uiPriority w:val="9"/>
    <w:semiHidden/>
    <w:unhideWhenUsed/>
    <w:qFormat/>
    <w:rsid w:val="000944C8"/>
    <w:pPr>
      <w:widowControl w:val="0"/>
      <w:outlineLvl w:val="4"/>
    </w:pPr>
    <w:rPr>
      <w:rFonts w:ascii="Calibri" w:hAnsi="Calibri"/>
      <w:b/>
      <w:bCs/>
      <w:i/>
      <w:iCs/>
      <w:sz w:val="26"/>
      <w:szCs w:val="26"/>
    </w:rPr>
  </w:style>
  <w:style w:type="paragraph" w:styleId="berschrift6">
    <w:name w:val="heading 6"/>
    <w:basedOn w:val="Standard"/>
    <w:next w:val="Standard"/>
    <w:link w:val="berschrift6Zchn"/>
    <w:uiPriority w:val="9"/>
    <w:semiHidden/>
    <w:unhideWhenUsed/>
    <w:qFormat/>
    <w:rsid w:val="000944C8"/>
    <w:pPr>
      <w:widowControl w:val="0"/>
      <w:outlineLvl w:val="5"/>
    </w:pPr>
    <w:rPr>
      <w:rFonts w:ascii="Calibri" w:hAnsi="Calibri"/>
      <w:b/>
      <w:bCs/>
      <w:sz w:val="22"/>
      <w:szCs w:val="22"/>
    </w:rPr>
  </w:style>
  <w:style w:type="paragraph" w:styleId="berschrift7">
    <w:name w:val="heading 7"/>
    <w:basedOn w:val="Standard"/>
    <w:next w:val="Standard"/>
    <w:link w:val="berschrift7Zchn"/>
    <w:uiPriority w:val="9"/>
    <w:semiHidden/>
    <w:unhideWhenUsed/>
    <w:qFormat/>
    <w:rsid w:val="000944C8"/>
    <w:pPr>
      <w:widowControl w:val="0"/>
      <w:outlineLvl w:val="6"/>
    </w:pPr>
    <w:rPr>
      <w:rFonts w:ascii="Calibri" w:hAnsi="Calibri"/>
    </w:rPr>
  </w:style>
  <w:style w:type="paragraph" w:styleId="berschrift8">
    <w:name w:val="heading 8"/>
    <w:basedOn w:val="Standard"/>
    <w:next w:val="Standard"/>
    <w:link w:val="berschrift8Zchn"/>
    <w:uiPriority w:val="9"/>
    <w:semiHidden/>
    <w:unhideWhenUsed/>
    <w:qFormat/>
    <w:rsid w:val="000944C8"/>
    <w:pPr>
      <w:widowControl w:val="0"/>
      <w:outlineLvl w:val="7"/>
    </w:pPr>
    <w:rPr>
      <w:rFonts w:ascii="Calibri" w:hAnsi="Calibri"/>
      <w:i/>
      <w:iCs/>
    </w:rPr>
  </w:style>
  <w:style w:type="paragraph" w:styleId="berschrift9">
    <w:name w:val="heading 9"/>
    <w:basedOn w:val="Standard"/>
    <w:next w:val="Standard"/>
    <w:link w:val="berschrift9Zchn"/>
    <w:uiPriority w:val="9"/>
    <w:semiHidden/>
    <w:unhideWhenUsed/>
    <w:qFormat/>
    <w:rsid w:val="000944C8"/>
    <w:pPr>
      <w:widowControl w:val="0"/>
      <w:outlineLvl w:val="8"/>
    </w:pPr>
    <w:rPr>
      <w:rFonts w:ascii="Cambria" w:hAnsi="Cambri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autoRedefine/>
    <w:rsid w:val="000944C8"/>
    <w:pPr>
      <w:numPr>
        <w:numId w:val="1"/>
      </w:numPr>
    </w:pPr>
    <w:rPr>
      <w:rFonts w:cs="Arial"/>
    </w:rPr>
  </w:style>
  <w:style w:type="character" w:customStyle="1" w:styleId="Formatvorlage1Zchn">
    <w:name w:val="Formatvorlage1 Zchn"/>
    <w:basedOn w:val="Absatz-Standardschriftart"/>
    <w:link w:val="Formatvorlage1"/>
    <w:rsid w:val="000944C8"/>
    <w:rPr>
      <w:rFonts w:cs="Arial"/>
      <w:sz w:val="24"/>
      <w:szCs w:val="24"/>
    </w:rPr>
  </w:style>
  <w:style w:type="character" w:customStyle="1" w:styleId="berschrift1Zchn">
    <w:name w:val="Überschrift 1 Zchn"/>
    <w:basedOn w:val="Absatz-Standardschriftart"/>
    <w:link w:val="berschrift1"/>
    <w:uiPriority w:val="9"/>
    <w:rsid w:val="000944C8"/>
    <w:rPr>
      <w:rFonts w:ascii="Cambria" w:eastAsia="Times New Roman" w:hAnsi="Cambria" w:cs="Times New Roman"/>
      <w:b/>
      <w:bCs/>
      <w:kern w:val="32"/>
      <w:sz w:val="32"/>
      <w:szCs w:val="32"/>
    </w:rPr>
  </w:style>
  <w:style w:type="character" w:customStyle="1" w:styleId="berschrift2Zchn">
    <w:name w:val="Überschrift 2 Zchn"/>
    <w:basedOn w:val="Absatz-Standardschriftart"/>
    <w:link w:val="berschrift2"/>
    <w:uiPriority w:val="9"/>
    <w:semiHidden/>
    <w:rsid w:val="000944C8"/>
    <w:rPr>
      <w:rFonts w:ascii="Cambria" w:eastAsia="Times New Roman" w:hAnsi="Cambria" w:cs="Times New Roman"/>
      <w:b/>
      <w:bCs/>
      <w:i/>
      <w:iCs/>
      <w:sz w:val="28"/>
      <w:szCs w:val="28"/>
    </w:rPr>
  </w:style>
  <w:style w:type="character" w:customStyle="1" w:styleId="berschrift3Zchn">
    <w:name w:val="Überschrift 3 Zchn"/>
    <w:basedOn w:val="Absatz-Standardschriftart"/>
    <w:link w:val="berschrift3"/>
    <w:uiPriority w:val="9"/>
    <w:semiHidden/>
    <w:rsid w:val="000944C8"/>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uiPriority w:val="9"/>
    <w:semiHidden/>
    <w:rsid w:val="000944C8"/>
    <w:rPr>
      <w:rFonts w:ascii="Calibri" w:eastAsia="Times New Roman" w:hAnsi="Calibri" w:cs="Times New Roman"/>
      <w:b/>
      <w:bCs/>
      <w:sz w:val="28"/>
      <w:szCs w:val="28"/>
    </w:rPr>
  </w:style>
  <w:style w:type="character" w:customStyle="1" w:styleId="berschrift5Zchn">
    <w:name w:val="Überschrift 5 Zchn"/>
    <w:basedOn w:val="Absatz-Standardschriftart"/>
    <w:link w:val="berschrift5"/>
    <w:uiPriority w:val="9"/>
    <w:semiHidden/>
    <w:rsid w:val="000944C8"/>
    <w:rPr>
      <w:rFonts w:ascii="Calibri" w:eastAsia="Times New Roman" w:hAnsi="Calibri" w:cs="Times New Roman"/>
      <w:b/>
      <w:bCs/>
      <w:i/>
      <w:iCs/>
      <w:sz w:val="26"/>
      <w:szCs w:val="26"/>
    </w:rPr>
  </w:style>
  <w:style w:type="character" w:customStyle="1" w:styleId="berschrift6Zchn">
    <w:name w:val="Überschrift 6 Zchn"/>
    <w:basedOn w:val="Absatz-Standardschriftart"/>
    <w:link w:val="berschrift6"/>
    <w:uiPriority w:val="9"/>
    <w:semiHidden/>
    <w:rsid w:val="000944C8"/>
    <w:rPr>
      <w:rFonts w:ascii="Calibri" w:eastAsia="Times New Roman" w:hAnsi="Calibri" w:cs="Times New Roman"/>
      <w:b/>
      <w:bCs/>
      <w:sz w:val="22"/>
      <w:szCs w:val="22"/>
    </w:rPr>
  </w:style>
  <w:style w:type="character" w:customStyle="1" w:styleId="berschrift7Zchn">
    <w:name w:val="Überschrift 7 Zchn"/>
    <w:basedOn w:val="Absatz-Standardschriftart"/>
    <w:link w:val="berschrift7"/>
    <w:uiPriority w:val="9"/>
    <w:semiHidden/>
    <w:rsid w:val="000944C8"/>
    <w:rPr>
      <w:rFonts w:ascii="Calibri" w:eastAsia="Times New Roman" w:hAnsi="Calibri" w:cs="Times New Roman"/>
    </w:rPr>
  </w:style>
  <w:style w:type="character" w:customStyle="1" w:styleId="berschrift8Zchn">
    <w:name w:val="Überschrift 8 Zchn"/>
    <w:basedOn w:val="Absatz-Standardschriftart"/>
    <w:link w:val="berschrift8"/>
    <w:uiPriority w:val="9"/>
    <w:semiHidden/>
    <w:rsid w:val="000944C8"/>
    <w:rPr>
      <w:rFonts w:ascii="Calibri" w:eastAsia="Times New Roman" w:hAnsi="Calibri" w:cs="Times New Roman"/>
      <w:i/>
      <w:iCs/>
    </w:rPr>
  </w:style>
  <w:style w:type="character" w:customStyle="1" w:styleId="berschrift9Zchn">
    <w:name w:val="Überschrift 9 Zchn"/>
    <w:basedOn w:val="Absatz-Standardschriftart"/>
    <w:link w:val="berschrift9"/>
    <w:uiPriority w:val="9"/>
    <w:semiHidden/>
    <w:rsid w:val="000944C8"/>
    <w:rPr>
      <w:rFonts w:ascii="Cambria" w:eastAsia="Times New Roman" w:hAnsi="Cambria" w:cs="Times New Roman"/>
      <w:sz w:val="22"/>
      <w:szCs w:val="22"/>
    </w:rPr>
  </w:style>
  <w:style w:type="paragraph" w:styleId="Titel">
    <w:name w:val="Title"/>
    <w:basedOn w:val="Standard"/>
    <w:next w:val="Standard"/>
    <w:link w:val="TitelZchn"/>
    <w:qFormat/>
    <w:rsid w:val="000944C8"/>
    <w:pPr>
      <w:widowControl w:val="0"/>
      <w:jc w:val="center"/>
      <w:outlineLvl w:val="0"/>
    </w:pPr>
    <w:rPr>
      <w:rFonts w:ascii="Cambria" w:hAnsi="Cambria"/>
      <w:b/>
      <w:bCs/>
      <w:kern w:val="28"/>
      <w:sz w:val="32"/>
      <w:szCs w:val="32"/>
    </w:rPr>
  </w:style>
  <w:style w:type="character" w:customStyle="1" w:styleId="TitelZchn">
    <w:name w:val="Titel Zchn"/>
    <w:basedOn w:val="Absatz-Standardschriftart"/>
    <w:link w:val="Titel"/>
    <w:rsid w:val="000944C8"/>
    <w:rPr>
      <w:rFonts w:ascii="Cambria" w:eastAsia="Times New Roman" w:hAnsi="Cambria" w:cs="Times New Roman"/>
      <w:b/>
      <w:bCs/>
      <w:kern w:val="28"/>
      <w:sz w:val="32"/>
      <w:szCs w:val="32"/>
    </w:rPr>
  </w:style>
  <w:style w:type="paragraph" w:styleId="Untertitel">
    <w:name w:val="Subtitle"/>
    <w:basedOn w:val="Standard"/>
    <w:next w:val="Standard"/>
    <w:link w:val="UntertitelZchn"/>
    <w:qFormat/>
    <w:rsid w:val="000944C8"/>
    <w:pPr>
      <w:widowControl w:val="0"/>
      <w:jc w:val="center"/>
      <w:outlineLvl w:val="1"/>
    </w:pPr>
    <w:rPr>
      <w:rFonts w:ascii="Cambria" w:hAnsi="Cambria"/>
    </w:rPr>
  </w:style>
  <w:style w:type="character" w:customStyle="1" w:styleId="UntertitelZchn">
    <w:name w:val="Untertitel Zchn"/>
    <w:basedOn w:val="Absatz-Standardschriftart"/>
    <w:link w:val="Untertitel"/>
    <w:rsid w:val="000944C8"/>
    <w:rPr>
      <w:rFonts w:ascii="Cambria" w:eastAsia="Times New Roman" w:hAnsi="Cambria" w:cs="Times New Roman"/>
    </w:rPr>
  </w:style>
  <w:style w:type="character" w:styleId="Fett">
    <w:name w:val="Strong"/>
    <w:uiPriority w:val="22"/>
    <w:qFormat/>
    <w:rsid w:val="000944C8"/>
    <w:rPr>
      <w:b/>
      <w:bCs/>
    </w:rPr>
  </w:style>
  <w:style w:type="character" w:styleId="Hervorhebung">
    <w:name w:val="Emphasis"/>
    <w:uiPriority w:val="20"/>
    <w:qFormat/>
    <w:rsid w:val="000944C8"/>
    <w:rPr>
      <w:i/>
      <w:iCs/>
    </w:rPr>
  </w:style>
  <w:style w:type="paragraph" w:styleId="KeinLeerraum">
    <w:name w:val="No Spacing"/>
    <w:aliases w:val="normal.dotx"/>
    <w:basedOn w:val="Formatvorlage1"/>
    <w:next w:val="Standard"/>
    <w:uiPriority w:val="1"/>
    <w:qFormat/>
    <w:rsid w:val="000944C8"/>
    <w:pPr>
      <w:widowControl w:val="0"/>
      <w:numPr>
        <w:numId w:val="0"/>
      </w:numPr>
    </w:pPr>
  </w:style>
  <w:style w:type="paragraph" w:styleId="Listenabsatz">
    <w:name w:val="List Paragraph"/>
    <w:basedOn w:val="Standard"/>
    <w:uiPriority w:val="34"/>
    <w:qFormat/>
    <w:rsid w:val="000944C8"/>
    <w:pPr>
      <w:widowControl w:val="0"/>
      <w:ind w:left="708"/>
    </w:pPr>
  </w:style>
  <w:style w:type="paragraph" w:styleId="Anfhrungszeichen">
    <w:name w:val="Quote"/>
    <w:basedOn w:val="Standard"/>
    <w:next w:val="Standard"/>
    <w:link w:val="AnfhrungszeichenZchn"/>
    <w:uiPriority w:val="29"/>
    <w:qFormat/>
    <w:rsid w:val="000944C8"/>
    <w:pPr>
      <w:widowControl w:val="0"/>
    </w:pPr>
    <w:rPr>
      <w:i/>
      <w:iCs/>
      <w:color w:val="000000"/>
    </w:rPr>
  </w:style>
  <w:style w:type="character" w:customStyle="1" w:styleId="AnfhrungszeichenZchn">
    <w:name w:val="Anführungszeichen Zchn"/>
    <w:basedOn w:val="Absatz-Standardschriftart"/>
    <w:link w:val="Anfhrungszeichen"/>
    <w:uiPriority w:val="29"/>
    <w:rsid w:val="000944C8"/>
    <w:rPr>
      <w:i/>
      <w:iCs/>
      <w:color w:val="000000"/>
    </w:rPr>
  </w:style>
  <w:style w:type="paragraph" w:styleId="IntensivesAnfhrungszeichen">
    <w:name w:val="Intense Quote"/>
    <w:basedOn w:val="Standard"/>
    <w:next w:val="Standard"/>
    <w:link w:val="IntensivesAnfhrungszeichenZchn"/>
    <w:uiPriority w:val="30"/>
    <w:qFormat/>
    <w:rsid w:val="000944C8"/>
    <w:pPr>
      <w:widowControl w:val="0"/>
      <w:pBdr>
        <w:bottom w:val="single" w:sz="4" w:space="4" w:color="4F81BD"/>
      </w:pBdr>
      <w:spacing w:before="200" w:after="280"/>
      <w:ind w:left="936" w:right="936"/>
    </w:pPr>
    <w:rPr>
      <w:b/>
      <w:bCs/>
      <w:i/>
      <w:iCs/>
      <w:color w:val="4F81BD"/>
    </w:rPr>
  </w:style>
  <w:style w:type="character" w:customStyle="1" w:styleId="IntensivesAnfhrungszeichenZchn">
    <w:name w:val="Intensives Anführungszeichen Zchn"/>
    <w:basedOn w:val="Absatz-Standardschriftart"/>
    <w:link w:val="IntensivesAnfhrungszeichen"/>
    <w:uiPriority w:val="30"/>
    <w:rsid w:val="000944C8"/>
    <w:rPr>
      <w:rFonts w:eastAsia="Times New Roman" w:cs="Times New Roman"/>
      <w:b/>
      <w:bCs/>
      <w:i/>
      <w:iCs/>
      <w:color w:val="4F81BD"/>
    </w:rPr>
  </w:style>
  <w:style w:type="character" w:styleId="SchwacheHervorhebung">
    <w:name w:val="Subtle Emphasis"/>
    <w:uiPriority w:val="19"/>
    <w:qFormat/>
    <w:rsid w:val="000944C8"/>
    <w:rPr>
      <w:i/>
      <w:iCs/>
      <w:color w:val="808080"/>
    </w:rPr>
  </w:style>
  <w:style w:type="character" w:styleId="IntensiveHervorhebung">
    <w:name w:val="Intense Emphasis"/>
    <w:uiPriority w:val="21"/>
    <w:qFormat/>
    <w:rsid w:val="000944C8"/>
    <w:rPr>
      <w:b/>
      <w:bCs/>
      <w:i/>
      <w:iCs/>
      <w:color w:val="4F81BD"/>
    </w:rPr>
  </w:style>
  <w:style w:type="character" w:styleId="SchwacherVerweis">
    <w:name w:val="Subtle Reference"/>
    <w:uiPriority w:val="31"/>
    <w:qFormat/>
    <w:rsid w:val="000944C8"/>
    <w:rPr>
      <w:smallCaps/>
      <w:color w:val="C0504D"/>
      <w:u w:val="single"/>
    </w:rPr>
  </w:style>
  <w:style w:type="character" w:styleId="IntensiverVerweis">
    <w:name w:val="Intense Reference"/>
    <w:uiPriority w:val="32"/>
    <w:qFormat/>
    <w:rsid w:val="000944C8"/>
    <w:rPr>
      <w:b/>
      <w:bCs/>
      <w:smallCaps/>
      <w:color w:val="C0504D"/>
      <w:spacing w:val="5"/>
      <w:u w:val="single"/>
    </w:rPr>
  </w:style>
  <w:style w:type="character" w:styleId="Buchtitel">
    <w:name w:val="Book Title"/>
    <w:uiPriority w:val="33"/>
    <w:qFormat/>
    <w:rsid w:val="000944C8"/>
    <w:rPr>
      <w:b/>
      <w:bCs/>
      <w:smallCaps/>
      <w:spacing w:val="5"/>
    </w:rPr>
  </w:style>
  <w:style w:type="paragraph" w:styleId="Inhaltsverzeichnisberschrift">
    <w:name w:val="TOC Heading"/>
    <w:basedOn w:val="berschrift1"/>
    <w:next w:val="Standard"/>
    <w:uiPriority w:val="39"/>
    <w:semiHidden/>
    <w:unhideWhenUsed/>
    <w:qFormat/>
    <w:rsid w:val="000944C8"/>
    <w:pPr>
      <w:outlineLvl w:val="9"/>
    </w:pPr>
  </w:style>
  <w:style w:type="paragraph" w:styleId="Beschriftung">
    <w:name w:val="caption"/>
    <w:basedOn w:val="Standard"/>
    <w:next w:val="Standard"/>
    <w:uiPriority w:val="35"/>
    <w:semiHidden/>
    <w:unhideWhenUsed/>
    <w:qFormat/>
    <w:rsid w:val="000944C8"/>
    <w:pPr>
      <w:widowControl w:val="0"/>
    </w:pPr>
    <w:rPr>
      <w:b/>
      <w:bCs/>
    </w:rPr>
  </w:style>
  <w:style w:type="paragraph" w:customStyle="1" w:styleId="Formatvorlage2">
    <w:name w:val="Formatvorlage2"/>
    <w:basedOn w:val="Standard"/>
    <w:qFormat/>
    <w:rsid w:val="000944C8"/>
    <w:pPr>
      <w:widowControl w:val="0"/>
      <w:spacing w:before="100" w:beforeAutospacing="1"/>
    </w:pPr>
  </w:style>
  <w:style w:type="paragraph" w:customStyle="1" w:styleId="mine08-04-22">
    <w:name w:val="mine 08-04-22"/>
    <w:basedOn w:val="Standard"/>
    <w:next w:val="Standard"/>
    <w:autoRedefine/>
    <w:qFormat/>
    <w:rsid w:val="000944C8"/>
    <w:pPr>
      <w:framePr w:wrap="around" w:vAnchor="page" w:hAnchor="text" w:y="1" w:anchorLock="1"/>
      <w:widowControl w:val="0"/>
    </w:pPr>
  </w:style>
  <w:style w:type="paragraph" w:customStyle="1" w:styleId="Formatvorlage3">
    <w:name w:val="Formatvorlage3"/>
    <w:basedOn w:val="Standard"/>
    <w:autoRedefine/>
    <w:qFormat/>
    <w:rsid w:val="000944C8"/>
    <w:pPr>
      <w:widowControl w:val="0"/>
    </w:pPr>
  </w:style>
  <w:style w:type="paragraph" w:styleId="Kopfzeile">
    <w:name w:val="header"/>
    <w:basedOn w:val="Standard"/>
    <w:link w:val="KopfzeileZchn"/>
    <w:uiPriority w:val="99"/>
    <w:semiHidden/>
    <w:unhideWhenUsed/>
    <w:rsid w:val="000944C8"/>
    <w:pPr>
      <w:tabs>
        <w:tab w:val="center" w:pos="4536"/>
        <w:tab w:val="right" w:pos="9072"/>
      </w:tabs>
      <w:spacing w:after="0"/>
    </w:pPr>
  </w:style>
  <w:style w:type="character" w:customStyle="1" w:styleId="KopfzeileZchn">
    <w:name w:val="Kopfzeile Zchn"/>
    <w:basedOn w:val="Absatz-Standardschriftart"/>
    <w:link w:val="Kopfzeile"/>
    <w:uiPriority w:val="99"/>
    <w:semiHidden/>
    <w:rsid w:val="000944C8"/>
  </w:style>
  <w:style w:type="paragraph" w:styleId="Fuzeile">
    <w:name w:val="footer"/>
    <w:basedOn w:val="Standard"/>
    <w:link w:val="FuzeileZchn"/>
    <w:uiPriority w:val="99"/>
    <w:unhideWhenUsed/>
    <w:rsid w:val="000944C8"/>
    <w:pPr>
      <w:tabs>
        <w:tab w:val="center" w:pos="4536"/>
        <w:tab w:val="right" w:pos="9072"/>
      </w:tabs>
      <w:spacing w:after="0"/>
    </w:pPr>
  </w:style>
  <w:style w:type="character" w:customStyle="1" w:styleId="FuzeileZchn">
    <w:name w:val="Fußzeile Zchn"/>
    <w:basedOn w:val="Absatz-Standardschriftart"/>
    <w:link w:val="Fuzeile"/>
    <w:uiPriority w:val="99"/>
    <w:rsid w:val="000944C8"/>
  </w:style>
  <w:style w:type="paragraph" w:customStyle="1" w:styleId="E789">
    <w:name w:val="E789"/>
    <w:basedOn w:val="Standard"/>
    <w:qFormat/>
    <w:rsid w:val="000944C8"/>
  </w:style>
  <w:style w:type="table" w:styleId="Tabellengitternetz">
    <w:name w:val="Table Grid"/>
    <w:basedOn w:val="NormaleTabelle"/>
    <w:uiPriority w:val="59"/>
    <w:rsid w:val="0095618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Absatz-Standardschriftart"/>
    <w:uiPriority w:val="99"/>
    <w:unhideWhenUsed/>
    <w:rsid w:val="00B5643E"/>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wnloads.bbc.co.uk/podcasts/radio4/ahow/ahow_20101012-1000b.mp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E:\1me\z%20LBS\1%20lbs%20products\HV\0-AWH\92%20tea%20set\:%20http:\www.bbc.co.uk\programmes\b00v71qr" TargetMode="External"/><Relationship Id="rId12" Type="http://schemas.openxmlformats.org/officeDocument/2006/relationships/hyperlink" Target="http://www.schule-bw.de/unterricht/faecher/englisch/mat-med/hv/10awh-bbc/11teaset9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chule-bw.de/unterricht/faecher/englisch/mat-med/hv/" TargetMode="External"/><Relationship Id="rId5" Type="http://schemas.openxmlformats.org/officeDocument/2006/relationships/footnotes" Target="footnotes.xml"/><Relationship Id="rId10" Type="http://schemas.openxmlformats.org/officeDocument/2006/relationships/hyperlink" Target="http://www.englisch-bw.de" TargetMode="External"/><Relationship Id="rId4" Type="http://schemas.openxmlformats.org/officeDocument/2006/relationships/webSettings" Target="webSettings.xml"/><Relationship Id="rId9" Type="http://schemas.openxmlformats.org/officeDocument/2006/relationships/hyperlink" Target="http://www.bbc.co.uk/ahistoryoftheworld/about/transcripts/episode92/"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L:\CDs%20DVDs%20new\000%20fortbildung\0%20mine\09-03%20wildbad%20compl\H&#246;r-,%20Sehverstehen%20Kbu%20et%20al\prakt%20Beispiele%20Kbu\lc%20template,%20examples\lc%20grid%20universal.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lc grid universal.dotx</Template>
  <TotalTime>0</TotalTime>
  <Pages>1</Pages>
  <Words>338</Words>
  <Characters>2135</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kg</Company>
  <LinksUpToDate>false</LinksUpToDate>
  <CharactersWithSpaces>2469</CharactersWithSpaces>
  <SharedDoc>false</SharedDoc>
  <HLinks>
    <vt:vector size="24" baseType="variant">
      <vt:variant>
        <vt:i4>5046396</vt:i4>
      </vt:variant>
      <vt:variant>
        <vt:i4>9</vt:i4>
      </vt:variant>
      <vt:variant>
        <vt:i4>0</vt:i4>
      </vt:variant>
      <vt:variant>
        <vt:i4>5</vt:i4>
      </vt:variant>
      <vt:variant>
        <vt:lpwstr>http://www.schule-bw.de/unterricht/faecher/englisch/mat-med/speak/dialog/0discuss_phrs.doc</vt:lpwstr>
      </vt:variant>
      <vt:variant>
        <vt:lpwstr/>
      </vt:variant>
      <vt:variant>
        <vt:i4>5505042</vt:i4>
      </vt:variant>
      <vt:variant>
        <vt:i4>6</vt:i4>
      </vt:variant>
      <vt:variant>
        <vt:i4>0</vt:i4>
      </vt:variant>
      <vt:variant>
        <vt:i4>5</vt:i4>
      </vt:variant>
      <vt:variant>
        <vt:lpwstr>http://www.bbc.co.uk/ahistoryoftheworld/about/transcripts/episode92/</vt:lpwstr>
      </vt:variant>
      <vt:variant>
        <vt:lpwstr/>
      </vt:variant>
      <vt:variant>
        <vt:i4>3997772</vt:i4>
      </vt:variant>
      <vt:variant>
        <vt:i4>3</vt:i4>
      </vt:variant>
      <vt:variant>
        <vt:i4>0</vt:i4>
      </vt:variant>
      <vt:variant>
        <vt:i4>5</vt:i4>
      </vt:variant>
      <vt:variant>
        <vt:lpwstr>http://downloads.bbc.co.uk/podcasts/radio4/ahow/ahow_20101012-1000b.mp3</vt:lpwstr>
      </vt:variant>
      <vt:variant>
        <vt:lpwstr/>
      </vt:variant>
      <vt:variant>
        <vt:i4>4390999</vt:i4>
      </vt:variant>
      <vt:variant>
        <vt:i4>0</vt:i4>
      </vt:variant>
      <vt:variant>
        <vt:i4>0</vt:i4>
      </vt:variant>
      <vt:variant>
        <vt:i4>5</vt:i4>
      </vt:variant>
      <vt:variant>
        <vt:lpwstr>http://www.bbc.co.uk/programmes/b00v71qr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Klotter-Bucher</dc:creator>
  <dc:description>Hier werden Lösungen zur Hörverstehensaufgabe bzw. Lösungsvorschläge zur optionalen Anschlusskommunikation angeboten. Die Hörverstehensaufgabe lenkt die Aufmerksamkeit u. a. auf die Spätfolgen des britischen Weltreichs, Englisch als lingua franca und den so g. Sprachimperialismus.</dc:description>
  <cp:lastModifiedBy>Kbu16</cp:lastModifiedBy>
  <cp:revision>2</cp:revision>
  <cp:lastPrinted>2012-08-11T20:44:00Z</cp:lastPrinted>
  <dcterms:created xsi:type="dcterms:W3CDTF">2015-12-25T21:00:00Z</dcterms:created>
  <dcterms:modified xsi:type="dcterms:W3CDTF">2015-12-25T21:00:00Z</dcterms:modified>
</cp:coreProperties>
</file>