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AD6" w:rsidRPr="00E56178" w:rsidRDefault="00E714D7">
      <w:pPr>
        <w:rPr>
          <w:rFonts w:ascii="Arial Black" w:hAnsi="Arial Black"/>
          <w:sz w:val="24"/>
          <w:szCs w:val="24"/>
          <w:lang w:val="en-GB"/>
        </w:rPr>
      </w:pPr>
      <w:bookmarkStart w:id="0" w:name="_GoBack"/>
      <w:bookmarkEnd w:id="0"/>
      <w:proofErr w:type="spellStart"/>
      <w:r>
        <w:rPr>
          <w:rFonts w:ascii="Arial Black" w:hAnsi="Arial Black"/>
          <w:sz w:val="24"/>
          <w:szCs w:val="24"/>
          <w:lang w:val="en-GB"/>
        </w:rPr>
        <w:t>Kopiervorlage</w:t>
      </w:r>
      <w:proofErr w:type="spellEnd"/>
      <w:r>
        <w:rPr>
          <w:rFonts w:ascii="Arial Black" w:hAnsi="Arial Black"/>
          <w:sz w:val="24"/>
          <w:szCs w:val="24"/>
          <w:lang w:val="en-GB"/>
        </w:rPr>
        <w:t>: Cases that made headlines</w:t>
      </w:r>
    </w:p>
    <w:tbl>
      <w:tblPr>
        <w:tblStyle w:val="Tabellenraster"/>
        <w:tblW w:w="0" w:type="auto"/>
        <w:shd w:val="clear" w:color="auto" w:fill="FFFFFF" w:themeFill="background1"/>
        <w:tblLook w:val="04A0" w:firstRow="1" w:lastRow="0" w:firstColumn="1" w:lastColumn="0" w:noHBand="0" w:noVBand="1"/>
      </w:tblPr>
      <w:tblGrid>
        <w:gridCol w:w="1951"/>
        <w:gridCol w:w="1985"/>
        <w:gridCol w:w="5276"/>
      </w:tblGrid>
      <w:tr w:rsidR="0027772A" w:rsidTr="00C826C2">
        <w:tc>
          <w:tcPr>
            <w:tcW w:w="1951" w:type="dxa"/>
            <w:shd w:val="clear" w:color="auto" w:fill="BFBFBF" w:themeFill="background1" w:themeFillShade="BF"/>
          </w:tcPr>
          <w:p w:rsidR="0027772A" w:rsidRPr="00E56178" w:rsidRDefault="0027772A">
            <w:pPr>
              <w:rPr>
                <w:b/>
                <w:sz w:val="24"/>
                <w:szCs w:val="24"/>
                <w:lang w:val="en-GB"/>
              </w:rPr>
            </w:pPr>
            <w:r w:rsidRPr="00E56178">
              <w:rPr>
                <w:b/>
                <w:sz w:val="24"/>
                <w:szCs w:val="24"/>
                <w:lang w:val="en-GB"/>
              </w:rPr>
              <w:t>Date and place</w:t>
            </w:r>
          </w:p>
        </w:tc>
        <w:tc>
          <w:tcPr>
            <w:tcW w:w="1985" w:type="dxa"/>
            <w:shd w:val="clear" w:color="auto" w:fill="BFBFBF" w:themeFill="background1" w:themeFillShade="BF"/>
          </w:tcPr>
          <w:p w:rsidR="0027772A" w:rsidRPr="00E56178" w:rsidRDefault="0027772A">
            <w:pPr>
              <w:rPr>
                <w:b/>
                <w:sz w:val="24"/>
                <w:szCs w:val="24"/>
                <w:lang w:val="en-GB"/>
              </w:rPr>
            </w:pPr>
            <w:r w:rsidRPr="00E56178">
              <w:rPr>
                <w:b/>
                <w:sz w:val="24"/>
                <w:szCs w:val="24"/>
                <w:lang w:val="en-GB"/>
              </w:rPr>
              <w:t>Victim's name</w:t>
            </w:r>
          </w:p>
        </w:tc>
        <w:tc>
          <w:tcPr>
            <w:tcW w:w="5276" w:type="dxa"/>
            <w:shd w:val="clear" w:color="auto" w:fill="BFBFBF" w:themeFill="background1" w:themeFillShade="BF"/>
          </w:tcPr>
          <w:p w:rsidR="0027772A" w:rsidRPr="00E56178" w:rsidRDefault="0027772A">
            <w:pPr>
              <w:rPr>
                <w:b/>
                <w:sz w:val="24"/>
                <w:szCs w:val="24"/>
                <w:lang w:val="en-GB"/>
              </w:rPr>
            </w:pPr>
            <w:r w:rsidRPr="00E56178">
              <w:rPr>
                <w:b/>
                <w:sz w:val="24"/>
                <w:szCs w:val="24"/>
                <w:lang w:val="en-GB"/>
              </w:rPr>
              <w:t>What happened</w:t>
            </w:r>
          </w:p>
        </w:tc>
      </w:tr>
      <w:tr w:rsidR="0075097C" w:rsidRPr="00832D48" w:rsidTr="001F114B">
        <w:tc>
          <w:tcPr>
            <w:tcW w:w="1951" w:type="dxa"/>
            <w:tcBorders>
              <w:bottom w:val="single" w:sz="4" w:space="0" w:color="auto"/>
            </w:tcBorders>
            <w:shd w:val="clear" w:color="auto" w:fill="FFFFFF" w:themeFill="background1"/>
            <w:vAlign w:val="center"/>
          </w:tcPr>
          <w:p w:rsidR="0075097C" w:rsidRPr="00E56178" w:rsidRDefault="0075097C" w:rsidP="00E56178">
            <w:pPr>
              <w:jc w:val="center"/>
              <w:rPr>
                <w:b/>
                <w:lang w:val="en-GB"/>
              </w:rPr>
            </w:pPr>
            <w:r w:rsidRPr="00E56178">
              <w:rPr>
                <w:b/>
                <w:lang w:val="en-GB"/>
              </w:rPr>
              <w:t>17 July 2014</w:t>
            </w:r>
          </w:p>
          <w:p w:rsidR="0075097C" w:rsidRPr="00E56178" w:rsidRDefault="0075097C" w:rsidP="00E56178">
            <w:pPr>
              <w:jc w:val="center"/>
              <w:rPr>
                <w:b/>
                <w:lang w:val="en-GB"/>
              </w:rPr>
            </w:pPr>
            <w:r w:rsidRPr="00E56178">
              <w:rPr>
                <w:b/>
                <w:lang w:val="en-GB"/>
              </w:rPr>
              <w:t>New York City</w:t>
            </w:r>
          </w:p>
        </w:tc>
        <w:tc>
          <w:tcPr>
            <w:tcW w:w="1985" w:type="dxa"/>
            <w:tcBorders>
              <w:bottom w:val="single" w:sz="4" w:space="0" w:color="auto"/>
            </w:tcBorders>
            <w:shd w:val="clear" w:color="auto" w:fill="FFFFFF" w:themeFill="background1"/>
            <w:vAlign w:val="center"/>
          </w:tcPr>
          <w:p w:rsidR="0075097C" w:rsidRPr="00E56178" w:rsidRDefault="0075097C" w:rsidP="00E56178">
            <w:pPr>
              <w:jc w:val="center"/>
              <w:rPr>
                <w:b/>
                <w:lang w:val="en-GB"/>
              </w:rPr>
            </w:pPr>
            <w:r w:rsidRPr="00E56178">
              <w:rPr>
                <w:b/>
                <w:lang w:val="en-GB"/>
              </w:rPr>
              <w:t>Eric Garner</w:t>
            </w:r>
          </w:p>
        </w:tc>
        <w:tc>
          <w:tcPr>
            <w:tcW w:w="5276" w:type="dxa"/>
            <w:tcBorders>
              <w:bottom w:val="single" w:sz="4" w:space="0" w:color="auto"/>
            </w:tcBorders>
            <w:shd w:val="clear" w:color="auto" w:fill="FFFFFF" w:themeFill="background1"/>
          </w:tcPr>
          <w:p w:rsidR="0075097C" w:rsidRDefault="00832D48" w:rsidP="00F318E0">
            <w:pPr>
              <w:rPr>
                <w:lang w:val="en-GB"/>
              </w:rPr>
            </w:pPr>
            <w:r>
              <w:rPr>
                <w:lang w:val="en-GB"/>
              </w:rPr>
              <w:t>Garner (43), who had a police record of 30 arrests for assault and theft, was approached by police officers who suspected him of selling untaxed cigarettes. Garner protested his innocence and knocked away the hand of Officer Daniel Pantaleo, who was trying to handcuff him. Pantaleo then grabbed Garner in a choke hold around his neck and brought him to the ground. Aided by more police officers, he then pushed Garner's face into the pavement in an attempt to subdue him. Garner was reported to say, "I can't breathe" eleven times, and then fell silent. He did not receive any medical help. Later, he was taken to hospital and died there. The autopsy declared his death to be a result of compression to his neck and chest, but also listed that Garner had been suffering from asthma, a heart disease and obesity.</w:t>
            </w:r>
          </w:p>
        </w:tc>
      </w:tr>
      <w:tr w:rsidR="00E714D7" w:rsidTr="00C826C2">
        <w:tc>
          <w:tcPr>
            <w:tcW w:w="1951" w:type="dxa"/>
            <w:tcBorders>
              <w:left w:val="nil"/>
              <w:bottom w:val="single" w:sz="4" w:space="0" w:color="auto"/>
              <w:right w:val="nil"/>
            </w:tcBorders>
            <w:shd w:val="clear" w:color="auto" w:fill="FFFFFF" w:themeFill="background1"/>
            <w:vAlign w:val="center"/>
          </w:tcPr>
          <w:p w:rsidR="00E714D7" w:rsidRPr="00E56178" w:rsidRDefault="00567A63" w:rsidP="00E56178">
            <w:pPr>
              <w:jc w:val="center"/>
              <w:rPr>
                <w:b/>
                <w:lang w:val="en-GB"/>
              </w:rPr>
            </w:pPr>
            <w:r>
              <w:rPr>
                <w:b/>
                <w:lang w:val="en-GB"/>
              </w:rPr>
              <w:t>---</w:t>
            </w:r>
            <w:r>
              <w:rPr>
                <w:b/>
                <w:lang w:val="en-GB"/>
              </w:rPr>
              <w:sym w:font="Wingdings" w:char="F022"/>
            </w:r>
            <w:r>
              <w:rPr>
                <w:b/>
                <w:lang w:val="en-GB"/>
              </w:rPr>
              <w:t>---</w:t>
            </w:r>
          </w:p>
        </w:tc>
        <w:tc>
          <w:tcPr>
            <w:tcW w:w="1985" w:type="dxa"/>
            <w:tcBorders>
              <w:left w:val="nil"/>
              <w:bottom w:val="single" w:sz="4" w:space="0" w:color="auto"/>
              <w:right w:val="nil"/>
            </w:tcBorders>
            <w:shd w:val="clear" w:color="auto" w:fill="FFFFFF" w:themeFill="background1"/>
            <w:vAlign w:val="center"/>
          </w:tcPr>
          <w:p w:rsidR="00E714D7" w:rsidRPr="00E56178" w:rsidRDefault="00567A63" w:rsidP="00E56178">
            <w:pPr>
              <w:jc w:val="center"/>
              <w:rPr>
                <w:b/>
                <w:lang w:val="en-GB"/>
              </w:rPr>
            </w:pPr>
            <w:r>
              <w:rPr>
                <w:b/>
                <w:lang w:val="en-GB"/>
              </w:rPr>
              <w:t>---</w:t>
            </w:r>
            <w:r>
              <w:rPr>
                <w:b/>
                <w:lang w:val="en-GB"/>
              </w:rPr>
              <w:sym w:font="Wingdings" w:char="F022"/>
            </w:r>
            <w:r>
              <w:rPr>
                <w:b/>
                <w:lang w:val="en-GB"/>
              </w:rPr>
              <w:t>---</w:t>
            </w:r>
          </w:p>
        </w:tc>
        <w:tc>
          <w:tcPr>
            <w:tcW w:w="5276" w:type="dxa"/>
            <w:tcBorders>
              <w:left w:val="nil"/>
              <w:bottom w:val="single" w:sz="4" w:space="0" w:color="auto"/>
              <w:right w:val="nil"/>
            </w:tcBorders>
            <w:shd w:val="clear" w:color="auto" w:fill="FFFFFF" w:themeFill="background1"/>
          </w:tcPr>
          <w:p w:rsidR="00E714D7" w:rsidRDefault="00567A63" w:rsidP="0075097C">
            <w:pPr>
              <w:rPr>
                <w:lang w:val="en-GB"/>
              </w:rPr>
            </w:pPr>
            <w:r>
              <w:rPr>
                <w:b/>
                <w:lang w:val="en-GB"/>
              </w:rPr>
              <w:t>---</w:t>
            </w:r>
            <w:r>
              <w:rPr>
                <w:b/>
                <w:lang w:val="en-GB"/>
              </w:rPr>
              <w:sym w:font="Wingdings" w:char="F022"/>
            </w:r>
            <w:r>
              <w:rPr>
                <w:b/>
                <w:lang w:val="en-GB"/>
              </w:rPr>
              <w:t>---</w:t>
            </w:r>
          </w:p>
        </w:tc>
      </w:tr>
      <w:tr w:rsidR="00E714D7" w:rsidTr="00C826C2">
        <w:tc>
          <w:tcPr>
            <w:tcW w:w="1951" w:type="dxa"/>
            <w:shd w:val="clear" w:color="auto" w:fill="BFBFBF" w:themeFill="background1" w:themeFillShade="BF"/>
          </w:tcPr>
          <w:p w:rsidR="00E714D7" w:rsidRPr="00E56178" w:rsidRDefault="00E714D7" w:rsidP="00240665">
            <w:pPr>
              <w:rPr>
                <w:b/>
                <w:sz w:val="24"/>
                <w:szCs w:val="24"/>
                <w:lang w:val="en-GB"/>
              </w:rPr>
            </w:pPr>
            <w:r w:rsidRPr="00E56178">
              <w:rPr>
                <w:b/>
                <w:sz w:val="24"/>
                <w:szCs w:val="24"/>
                <w:lang w:val="en-GB"/>
              </w:rPr>
              <w:t>Date and place</w:t>
            </w:r>
          </w:p>
        </w:tc>
        <w:tc>
          <w:tcPr>
            <w:tcW w:w="1985" w:type="dxa"/>
            <w:shd w:val="clear" w:color="auto" w:fill="BFBFBF" w:themeFill="background1" w:themeFillShade="BF"/>
          </w:tcPr>
          <w:p w:rsidR="00E714D7" w:rsidRPr="00E56178" w:rsidRDefault="00E714D7" w:rsidP="00240665">
            <w:pPr>
              <w:rPr>
                <w:b/>
                <w:sz w:val="24"/>
                <w:szCs w:val="24"/>
                <w:lang w:val="en-GB"/>
              </w:rPr>
            </w:pPr>
            <w:r w:rsidRPr="00E56178">
              <w:rPr>
                <w:b/>
                <w:sz w:val="24"/>
                <w:szCs w:val="24"/>
                <w:lang w:val="en-GB"/>
              </w:rPr>
              <w:t>Victim's name</w:t>
            </w:r>
          </w:p>
        </w:tc>
        <w:tc>
          <w:tcPr>
            <w:tcW w:w="5276" w:type="dxa"/>
            <w:shd w:val="clear" w:color="auto" w:fill="BFBFBF" w:themeFill="background1" w:themeFillShade="BF"/>
          </w:tcPr>
          <w:p w:rsidR="00E714D7" w:rsidRPr="00E56178" w:rsidRDefault="00E714D7" w:rsidP="00240665">
            <w:pPr>
              <w:rPr>
                <w:b/>
                <w:sz w:val="24"/>
                <w:szCs w:val="24"/>
                <w:lang w:val="en-GB"/>
              </w:rPr>
            </w:pPr>
            <w:r w:rsidRPr="00E56178">
              <w:rPr>
                <w:b/>
                <w:sz w:val="24"/>
                <w:szCs w:val="24"/>
                <w:lang w:val="en-GB"/>
              </w:rPr>
              <w:t>What happened</w:t>
            </w:r>
          </w:p>
        </w:tc>
      </w:tr>
      <w:tr w:rsidR="0075097C" w:rsidRPr="00832D48" w:rsidTr="001F114B">
        <w:tc>
          <w:tcPr>
            <w:tcW w:w="1951" w:type="dxa"/>
            <w:tcBorders>
              <w:bottom w:val="single" w:sz="4" w:space="0" w:color="auto"/>
            </w:tcBorders>
            <w:shd w:val="clear" w:color="auto" w:fill="FFFFFF" w:themeFill="background1"/>
            <w:vAlign w:val="center"/>
          </w:tcPr>
          <w:p w:rsidR="0075097C" w:rsidRPr="00E56178" w:rsidRDefault="0075097C" w:rsidP="00E56178">
            <w:pPr>
              <w:jc w:val="center"/>
              <w:rPr>
                <w:b/>
                <w:lang w:val="en-GB"/>
              </w:rPr>
            </w:pPr>
            <w:r w:rsidRPr="00E56178">
              <w:rPr>
                <w:b/>
                <w:lang w:val="en-GB"/>
              </w:rPr>
              <w:t>9 August 2014</w:t>
            </w:r>
          </w:p>
          <w:p w:rsidR="0075097C" w:rsidRPr="00E56178" w:rsidRDefault="0075097C" w:rsidP="00E56178">
            <w:pPr>
              <w:jc w:val="center"/>
              <w:rPr>
                <w:b/>
                <w:lang w:val="en-GB"/>
              </w:rPr>
            </w:pPr>
            <w:r w:rsidRPr="00E56178">
              <w:rPr>
                <w:b/>
                <w:lang w:val="en-GB"/>
              </w:rPr>
              <w:t>Ferguson, MO</w:t>
            </w:r>
          </w:p>
        </w:tc>
        <w:tc>
          <w:tcPr>
            <w:tcW w:w="1985" w:type="dxa"/>
            <w:tcBorders>
              <w:bottom w:val="single" w:sz="4" w:space="0" w:color="auto"/>
            </w:tcBorders>
            <w:shd w:val="clear" w:color="auto" w:fill="FFFFFF" w:themeFill="background1"/>
            <w:vAlign w:val="center"/>
          </w:tcPr>
          <w:p w:rsidR="0075097C" w:rsidRPr="00E56178" w:rsidRDefault="0075097C" w:rsidP="00E56178">
            <w:pPr>
              <w:jc w:val="center"/>
              <w:rPr>
                <w:b/>
                <w:lang w:val="en-GB"/>
              </w:rPr>
            </w:pPr>
            <w:r w:rsidRPr="00E56178">
              <w:rPr>
                <w:b/>
                <w:lang w:val="en-GB"/>
              </w:rPr>
              <w:t>Michael Brown</w:t>
            </w:r>
          </w:p>
        </w:tc>
        <w:tc>
          <w:tcPr>
            <w:tcW w:w="5276" w:type="dxa"/>
            <w:tcBorders>
              <w:bottom w:val="single" w:sz="4" w:space="0" w:color="auto"/>
            </w:tcBorders>
            <w:shd w:val="clear" w:color="auto" w:fill="FFFFFF" w:themeFill="background1"/>
          </w:tcPr>
          <w:p w:rsidR="0075097C" w:rsidRDefault="0075097C" w:rsidP="005B7EF6">
            <w:pPr>
              <w:rPr>
                <w:lang w:val="en-GB"/>
              </w:rPr>
            </w:pPr>
            <w:r>
              <w:rPr>
                <w:lang w:val="en-GB"/>
              </w:rPr>
              <w:t xml:space="preserve">CCTV footage showed Brown (18) and a friend robbing a shop and shoving its owner. As the two young men walked away from the shop Police Officer Darren Wilson blocked their way with his patrol car. A short struggle followed with both Brown and Wilson fighting for Wilson's handgun through the window of the police car. Brown then ran away and Wilson gave chase. When Brown stopped and turned towards Wilson, the police officer felt threatened and fired a total of eight bullets into Brown, presumably killing him with the last one. </w:t>
            </w:r>
          </w:p>
          <w:p w:rsidR="0075097C" w:rsidRDefault="0075097C" w:rsidP="005B7EF6">
            <w:pPr>
              <w:rPr>
                <w:lang w:val="en-GB"/>
              </w:rPr>
            </w:pPr>
            <w:r>
              <w:rPr>
                <w:lang w:val="en-GB"/>
              </w:rPr>
              <w:t>This incident led to widespread rioting in Ferguson. In an investigation by the US department of Justice Wilson was cleared of any civil rights violation.</w:t>
            </w:r>
          </w:p>
        </w:tc>
      </w:tr>
      <w:tr w:rsidR="00567A63" w:rsidTr="00C826C2">
        <w:tc>
          <w:tcPr>
            <w:tcW w:w="1951" w:type="dxa"/>
            <w:tcBorders>
              <w:left w:val="nil"/>
              <w:bottom w:val="single" w:sz="4" w:space="0" w:color="auto"/>
              <w:right w:val="nil"/>
            </w:tcBorders>
            <w:shd w:val="clear" w:color="auto" w:fill="FFFFFF" w:themeFill="background1"/>
            <w:vAlign w:val="center"/>
          </w:tcPr>
          <w:p w:rsidR="00567A63" w:rsidRPr="00E56178" w:rsidRDefault="00567A63" w:rsidP="00240665">
            <w:pPr>
              <w:jc w:val="center"/>
              <w:rPr>
                <w:b/>
                <w:lang w:val="en-GB"/>
              </w:rPr>
            </w:pPr>
            <w:r>
              <w:rPr>
                <w:b/>
                <w:lang w:val="en-GB"/>
              </w:rPr>
              <w:t>---</w:t>
            </w:r>
            <w:r>
              <w:rPr>
                <w:b/>
                <w:lang w:val="en-GB"/>
              </w:rPr>
              <w:sym w:font="Wingdings" w:char="F022"/>
            </w:r>
            <w:r>
              <w:rPr>
                <w:b/>
                <w:lang w:val="en-GB"/>
              </w:rPr>
              <w:t>---</w:t>
            </w:r>
          </w:p>
        </w:tc>
        <w:tc>
          <w:tcPr>
            <w:tcW w:w="1985" w:type="dxa"/>
            <w:tcBorders>
              <w:left w:val="nil"/>
              <w:bottom w:val="single" w:sz="4" w:space="0" w:color="auto"/>
              <w:right w:val="nil"/>
            </w:tcBorders>
            <w:shd w:val="clear" w:color="auto" w:fill="FFFFFF" w:themeFill="background1"/>
            <w:vAlign w:val="center"/>
          </w:tcPr>
          <w:p w:rsidR="00567A63" w:rsidRPr="00E56178" w:rsidRDefault="00567A63" w:rsidP="00240665">
            <w:pPr>
              <w:jc w:val="center"/>
              <w:rPr>
                <w:b/>
                <w:lang w:val="en-GB"/>
              </w:rPr>
            </w:pPr>
            <w:r>
              <w:rPr>
                <w:b/>
                <w:lang w:val="en-GB"/>
              </w:rPr>
              <w:t>---</w:t>
            </w:r>
            <w:r>
              <w:rPr>
                <w:b/>
                <w:lang w:val="en-GB"/>
              </w:rPr>
              <w:sym w:font="Wingdings" w:char="F022"/>
            </w:r>
            <w:r>
              <w:rPr>
                <w:b/>
                <w:lang w:val="en-GB"/>
              </w:rPr>
              <w:t>---</w:t>
            </w:r>
          </w:p>
        </w:tc>
        <w:tc>
          <w:tcPr>
            <w:tcW w:w="5276" w:type="dxa"/>
            <w:tcBorders>
              <w:left w:val="nil"/>
              <w:bottom w:val="single" w:sz="4" w:space="0" w:color="auto"/>
              <w:right w:val="nil"/>
            </w:tcBorders>
            <w:shd w:val="clear" w:color="auto" w:fill="FFFFFF" w:themeFill="background1"/>
          </w:tcPr>
          <w:p w:rsidR="00567A63" w:rsidRDefault="00567A63" w:rsidP="00240665">
            <w:pPr>
              <w:rPr>
                <w:lang w:val="en-GB"/>
              </w:rPr>
            </w:pPr>
            <w:r>
              <w:rPr>
                <w:b/>
                <w:lang w:val="en-GB"/>
              </w:rPr>
              <w:t>---</w:t>
            </w:r>
            <w:r>
              <w:rPr>
                <w:b/>
                <w:lang w:val="en-GB"/>
              </w:rPr>
              <w:sym w:font="Wingdings" w:char="F022"/>
            </w:r>
            <w:r>
              <w:rPr>
                <w:b/>
                <w:lang w:val="en-GB"/>
              </w:rPr>
              <w:t>---</w:t>
            </w:r>
          </w:p>
        </w:tc>
      </w:tr>
      <w:tr w:rsidR="00567A63" w:rsidTr="00C826C2">
        <w:tc>
          <w:tcPr>
            <w:tcW w:w="1951" w:type="dxa"/>
            <w:tcBorders>
              <w:bottom w:val="single" w:sz="4" w:space="0" w:color="auto"/>
            </w:tcBorders>
            <w:shd w:val="clear" w:color="auto" w:fill="BFBFBF" w:themeFill="background1" w:themeFillShade="BF"/>
          </w:tcPr>
          <w:p w:rsidR="00567A63" w:rsidRPr="00E56178" w:rsidRDefault="00567A63" w:rsidP="00240665">
            <w:pPr>
              <w:rPr>
                <w:b/>
                <w:sz w:val="24"/>
                <w:szCs w:val="24"/>
                <w:lang w:val="en-GB"/>
              </w:rPr>
            </w:pPr>
            <w:r w:rsidRPr="00E56178">
              <w:rPr>
                <w:b/>
                <w:sz w:val="24"/>
                <w:szCs w:val="24"/>
                <w:lang w:val="en-GB"/>
              </w:rPr>
              <w:t>Date and place</w:t>
            </w:r>
          </w:p>
        </w:tc>
        <w:tc>
          <w:tcPr>
            <w:tcW w:w="1985" w:type="dxa"/>
            <w:tcBorders>
              <w:bottom w:val="single" w:sz="4" w:space="0" w:color="auto"/>
            </w:tcBorders>
            <w:shd w:val="clear" w:color="auto" w:fill="BFBFBF" w:themeFill="background1" w:themeFillShade="BF"/>
          </w:tcPr>
          <w:p w:rsidR="00567A63" w:rsidRPr="00E56178" w:rsidRDefault="00567A63" w:rsidP="00240665">
            <w:pPr>
              <w:rPr>
                <w:b/>
                <w:sz w:val="24"/>
                <w:szCs w:val="24"/>
                <w:lang w:val="en-GB"/>
              </w:rPr>
            </w:pPr>
            <w:r w:rsidRPr="00E56178">
              <w:rPr>
                <w:b/>
                <w:sz w:val="24"/>
                <w:szCs w:val="24"/>
                <w:lang w:val="en-GB"/>
              </w:rPr>
              <w:t>Victim's name</w:t>
            </w:r>
          </w:p>
        </w:tc>
        <w:tc>
          <w:tcPr>
            <w:tcW w:w="5276" w:type="dxa"/>
            <w:tcBorders>
              <w:bottom w:val="single" w:sz="4" w:space="0" w:color="auto"/>
            </w:tcBorders>
            <w:shd w:val="clear" w:color="auto" w:fill="BFBFBF" w:themeFill="background1" w:themeFillShade="BF"/>
          </w:tcPr>
          <w:p w:rsidR="00567A63" w:rsidRPr="00E56178" w:rsidRDefault="00567A63" w:rsidP="00240665">
            <w:pPr>
              <w:rPr>
                <w:b/>
                <w:sz w:val="24"/>
                <w:szCs w:val="24"/>
                <w:lang w:val="en-GB"/>
              </w:rPr>
            </w:pPr>
            <w:r w:rsidRPr="00E56178">
              <w:rPr>
                <w:b/>
                <w:sz w:val="24"/>
                <w:szCs w:val="24"/>
                <w:lang w:val="en-GB"/>
              </w:rPr>
              <w:t>What happened</w:t>
            </w:r>
          </w:p>
        </w:tc>
      </w:tr>
      <w:tr w:rsidR="00567A63" w:rsidRPr="00832D48" w:rsidTr="001F114B">
        <w:tc>
          <w:tcPr>
            <w:tcW w:w="1951" w:type="dxa"/>
            <w:tcBorders>
              <w:bottom w:val="single" w:sz="4" w:space="0" w:color="auto"/>
            </w:tcBorders>
            <w:shd w:val="clear" w:color="auto" w:fill="FFFFFF" w:themeFill="background1"/>
            <w:vAlign w:val="center"/>
          </w:tcPr>
          <w:p w:rsidR="00567A63" w:rsidRPr="00E56178" w:rsidRDefault="00567A63" w:rsidP="00E56178">
            <w:pPr>
              <w:jc w:val="center"/>
              <w:rPr>
                <w:b/>
                <w:lang w:val="en-GB"/>
              </w:rPr>
            </w:pPr>
            <w:r w:rsidRPr="00E56178">
              <w:rPr>
                <w:b/>
                <w:lang w:val="en-GB"/>
              </w:rPr>
              <w:t>20 Oct</w:t>
            </w:r>
            <w:r>
              <w:rPr>
                <w:b/>
                <w:lang w:val="en-GB"/>
              </w:rPr>
              <w:t>ober</w:t>
            </w:r>
            <w:r w:rsidRPr="00E56178">
              <w:rPr>
                <w:b/>
                <w:lang w:val="en-GB"/>
              </w:rPr>
              <w:t xml:space="preserve"> 2014</w:t>
            </w:r>
          </w:p>
          <w:p w:rsidR="00567A63" w:rsidRPr="00E56178" w:rsidRDefault="00567A63" w:rsidP="00E56178">
            <w:pPr>
              <w:jc w:val="center"/>
              <w:rPr>
                <w:b/>
                <w:lang w:val="en-GB"/>
              </w:rPr>
            </w:pPr>
            <w:r w:rsidRPr="00E56178">
              <w:rPr>
                <w:b/>
                <w:lang w:val="en-GB"/>
              </w:rPr>
              <w:t>Chicago, IL</w:t>
            </w:r>
          </w:p>
        </w:tc>
        <w:tc>
          <w:tcPr>
            <w:tcW w:w="1985" w:type="dxa"/>
            <w:tcBorders>
              <w:bottom w:val="single" w:sz="4" w:space="0" w:color="auto"/>
            </w:tcBorders>
            <w:shd w:val="clear" w:color="auto" w:fill="FFFFFF" w:themeFill="background1"/>
            <w:vAlign w:val="center"/>
          </w:tcPr>
          <w:p w:rsidR="00567A63" w:rsidRPr="00E56178" w:rsidRDefault="00567A63" w:rsidP="00E56178">
            <w:pPr>
              <w:jc w:val="center"/>
              <w:rPr>
                <w:b/>
                <w:lang w:val="en-GB"/>
              </w:rPr>
            </w:pPr>
            <w:r w:rsidRPr="00E56178">
              <w:rPr>
                <w:b/>
                <w:lang w:val="en-GB"/>
              </w:rPr>
              <w:t>Laquan McDonald</w:t>
            </w:r>
          </w:p>
        </w:tc>
        <w:tc>
          <w:tcPr>
            <w:tcW w:w="5276" w:type="dxa"/>
            <w:tcBorders>
              <w:bottom w:val="single" w:sz="4" w:space="0" w:color="auto"/>
            </w:tcBorders>
            <w:shd w:val="clear" w:color="auto" w:fill="FFFFFF" w:themeFill="background1"/>
          </w:tcPr>
          <w:p w:rsidR="00567A63" w:rsidRDefault="00567A63" w:rsidP="005B7EF6">
            <w:pPr>
              <w:rPr>
                <w:lang w:val="en-GB"/>
              </w:rPr>
            </w:pPr>
            <w:r>
              <w:rPr>
                <w:lang w:val="en-GB"/>
              </w:rPr>
              <w:t xml:space="preserve">McDonald (17) was reported to be walking around with a knife and breaking into cars. When a first police patrol confronted him McDonald slashed one tyre of the police car and further damaged the police car with his knife. McDonald, who was high on PCP, then left the car park and wandered around aimlessly in the adjoining street, still holding on to his knife. More police arrived. One of them was Officer Jason van Dyke. Although none of the other eight police officers present perceived McDonald as a threat at that moment, van Dyke opened fire about six seconds after leaving his car. McDonald fell to the ground after the first shot, but van Dyke kept firing and emptied the rest of his magazine into McDonald. He fired a total of 16 shots. </w:t>
            </w:r>
          </w:p>
          <w:p w:rsidR="00567A63" w:rsidRDefault="00567A63" w:rsidP="005B7EF6">
            <w:pPr>
              <w:rPr>
                <w:lang w:val="en-GB"/>
              </w:rPr>
            </w:pPr>
            <w:r>
              <w:rPr>
                <w:lang w:val="en-GB"/>
              </w:rPr>
              <w:t>On 16 December 2015 van Dyke was indicted for first-degree murder.</w:t>
            </w:r>
          </w:p>
        </w:tc>
      </w:tr>
      <w:tr w:rsidR="00567A63" w:rsidRPr="00832D48" w:rsidTr="001F114B">
        <w:trPr>
          <w:cantSplit/>
        </w:trPr>
        <w:tc>
          <w:tcPr>
            <w:tcW w:w="1951" w:type="dxa"/>
            <w:tcBorders>
              <w:top w:val="single" w:sz="4" w:space="0" w:color="auto"/>
              <w:left w:val="nil"/>
              <w:bottom w:val="nil"/>
              <w:right w:val="nil"/>
            </w:tcBorders>
            <w:shd w:val="clear" w:color="auto" w:fill="FFFFFF" w:themeFill="background1"/>
            <w:vAlign w:val="center"/>
          </w:tcPr>
          <w:p w:rsidR="00567A63" w:rsidRDefault="00567A63" w:rsidP="00E56178">
            <w:pPr>
              <w:jc w:val="center"/>
              <w:rPr>
                <w:b/>
                <w:lang w:val="en-GB"/>
              </w:rPr>
            </w:pPr>
          </w:p>
          <w:p w:rsidR="00567A63" w:rsidRPr="00E56178" w:rsidRDefault="00567A63" w:rsidP="001F114B">
            <w:pPr>
              <w:rPr>
                <w:b/>
                <w:lang w:val="en-GB"/>
              </w:rPr>
            </w:pPr>
          </w:p>
        </w:tc>
        <w:tc>
          <w:tcPr>
            <w:tcW w:w="1985" w:type="dxa"/>
            <w:tcBorders>
              <w:top w:val="single" w:sz="4" w:space="0" w:color="auto"/>
              <w:left w:val="nil"/>
              <w:bottom w:val="nil"/>
              <w:right w:val="nil"/>
            </w:tcBorders>
            <w:shd w:val="clear" w:color="auto" w:fill="FFFFFF" w:themeFill="background1"/>
            <w:vAlign w:val="center"/>
          </w:tcPr>
          <w:p w:rsidR="00567A63" w:rsidRPr="00E56178" w:rsidRDefault="00567A63" w:rsidP="00E56178">
            <w:pPr>
              <w:jc w:val="center"/>
              <w:rPr>
                <w:b/>
                <w:lang w:val="en-GB"/>
              </w:rPr>
            </w:pPr>
          </w:p>
        </w:tc>
        <w:tc>
          <w:tcPr>
            <w:tcW w:w="5276" w:type="dxa"/>
            <w:tcBorders>
              <w:top w:val="single" w:sz="4" w:space="0" w:color="auto"/>
              <w:left w:val="nil"/>
              <w:bottom w:val="nil"/>
              <w:right w:val="nil"/>
            </w:tcBorders>
            <w:shd w:val="clear" w:color="auto" w:fill="FFFFFF" w:themeFill="background1"/>
          </w:tcPr>
          <w:p w:rsidR="00567A63" w:rsidRDefault="00567A63" w:rsidP="00C77DC7">
            <w:pPr>
              <w:rPr>
                <w:lang w:val="en-GB"/>
              </w:rPr>
            </w:pPr>
          </w:p>
        </w:tc>
      </w:tr>
      <w:tr w:rsidR="00567A63" w:rsidRPr="00832D48" w:rsidTr="00C826C2">
        <w:trPr>
          <w:cantSplit/>
        </w:trPr>
        <w:tc>
          <w:tcPr>
            <w:tcW w:w="1951" w:type="dxa"/>
            <w:tcBorders>
              <w:top w:val="nil"/>
              <w:left w:val="nil"/>
              <w:bottom w:val="single" w:sz="4" w:space="0" w:color="auto"/>
              <w:right w:val="nil"/>
            </w:tcBorders>
            <w:shd w:val="clear" w:color="auto" w:fill="FFFFFF" w:themeFill="background1"/>
          </w:tcPr>
          <w:p w:rsidR="00567A63" w:rsidRPr="00E56178" w:rsidRDefault="00567A63" w:rsidP="00240665">
            <w:pPr>
              <w:rPr>
                <w:b/>
                <w:sz w:val="24"/>
                <w:szCs w:val="24"/>
                <w:lang w:val="en-GB"/>
              </w:rPr>
            </w:pPr>
          </w:p>
        </w:tc>
        <w:tc>
          <w:tcPr>
            <w:tcW w:w="1985" w:type="dxa"/>
            <w:tcBorders>
              <w:top w:val="nil"/>
              <w:left w:val="nil"/>
              <w:bottom w:val="single" w:sz="4" w:space="0" w:color="auto"/>
              <w:right w:val="nil"/>
            </w:tcBorders>
            <w:shd w:val="clear" w:color="auto" w:fill="FFFFFF" w:themeFill="background1"/>
          </w:tcPr>
          <w:p w:rsidR="00567A63" w:rsidRPr="00E56178" w:rsidRDefault="00567A63" w:rsidP="00240665">
            <w:pPr>
              <w:rPr>
                <w:b/>
                <w:sz w:val="24"/>
                <w:szCs w:val="24"/>
                <w:lang w:val="en-GB"/>
              </w:rPr>
            </w:pPr>
          </w:p>
        </w:tc>
        <w:tc>
          <w:tcPr>
            <w:tcW w:w="5276" w:type="dxa"/>
            <w:tcBorders>
              <w:top w:val="nil"/>
              <w:left w:val="nil"/>
              <w:bottom w:val="single" w:sz="4" w:space="0" w:color="auto"/>
              <w:right w:val="nil"/>
            </w:tcBorders>
            <w:shd w:val="clear" w:color="auto" w:fill="FFFFFF" w:themeFill="background1"/>
          </w:tcPr>
          <w:p w:rsidR="00567A63" w:rsidRPr="00E56178" w:rsidRDefault="00567A63" w:rsidP="00240665">
            <w:pPr>
              <w:rPr>
                <w:b/>
                <w:sz w:val="24"/>
                <w:szCs w:val="24"/>
                <w:lang w:val="en-GB"/>
              </w:rPr>
            </w:pPr>
          </w:p>
        </w:tc>
      </w:tr>
      <w:tr w:rsidR="00567A63" w:rsidTr="00C826C2">
        <w:trPr>
          <w:cantSplit/>
        </w:trPr>
        <w:tc>
          <w:tcPr>
            <w:tcW w:w="1951" w:type="dxa"/>
            <w:tcBorders>
              <w:top w:val="single" w:sz="4" w:space="0" w:color="auto"/>
              <w:bottom w:val="single" w:sz="4" w:space="0" w:color="auto"/>
            </w:tcBorders>
            <w:shd w:val="clear" w:color="auto" w:fill="BFBFBF" w:themeFill="background1" w:themeFillShade="BF"/>
          </w:tcPr>
          <w:p w:rsidR="00567A63" w:rsidRPr="00E56178" w:rsidRDefault="00567A63" w:rsidP="00240665">
            <w:pPr>
              <w:rPr>
                <w:b/>
                <w:sz w:val="24"/>
                <w:szCs w:val="24"/>
                <w:lang w:val="en-GB"/>
              </w:rPr>
            </w:pPr>
            <w:r w:rsidRPr="00E56178">
              <w:rPr>
                <w:b/>
                <w:sz w:val="24"/>
                <w:szCs w:val="24"/>
                <w:lang w:val="en-GB"/>
              </w:rPr>
              <w:t>Date and place</w:t>
            </w:r>
          </w:p>
        </w:tc>
        <w:tc>
          <w:tcPr>
            <w:tcW w:w="1985" w:type="dxa"/>
            <w:tcBorders>
              <w:top w:val="single" w:sz="4" w:space="0" w:color="auto"/>
              <w:bottom w:val="single" w:sz="4" w:space="0" w:color="auto"/>
            </w:tcBorders>
            <w:shd w:val="clear" w:color="auto" w:fill="BFBFBF" w:themeFill="background1" w:themeFillShade="BF"/>
          </w:tcPr>
          <w:p w:rsidR="00567A63" w:rsidRPr="00E56178" w:rsidRDefault="00567A63" w:rsidP="00240665">
            <w:pPr>
              <w:rPr>
                <w:b/>
                <w:sz w:val="24"/>
                <w:szCs w:val="24"/>
                <w:lang w:val="en-GB"/>
              </w:rPr>
            </w:pPr>
            <w:r w:rsidRPr="00E56178">
              <w:rPr>
                <w:b/>
                <w:sz w:val="24"/>
                <w:szCs w:val="24"/>
                <w:lang w:val="en-GB"/>
              </w:rPr>
              <w:t>Victim's name</w:t>
            </w:r>
          </w:p>
        </w:tc>
        <w:tc>
          <w:tcPr>
            <w:tcW w:w="5276" w:type="dxa"/>
            <w:tcBorders>
              <w:top w:val="single" w:sz="4" w:space="0" w:color="auto"/>
              <w:bottom w:val="single" w:sz="4" w:space="0" w:color="auto"/>
            </w:tcBorders>
            <w:shd w:val="clear" w:color="auto" w:fill="BFBFBF" w:themeFill="background1" w:themeFillShade="BF"/>
          </w:tcPr>
          <w:p w:rsidR="00567A63" w:rsidRPr="00E56178" w:rsidRDefault="00567A63" w:rsidP="00240665">
            <w:pPr>
              <w:rPr>
                <w:b/>
                <w:sz w:val="24"/>
                <w:szCs w:val="24"/>
                <w:lang w:val="en-GB"/>
              </w:rPr>
            </w:pPr>
            <w:r w:rsidRPr="00E56178">
              <w:rPr>
                <w:b/>
                <w:sz w:val="24"/>
                <w:szCs w:val="24"/>
                <w:lang w:val="en-GB"/>
              </w:rPr>
              <w:t>What happened</w:t>
            </w:r>
          </w:p>
        </w:tc>
      </w:tr>
      <w:tr w:rsidR="00567A63" w:rsidRPr="00832D48" w:rsidTr="001F114B">
        <w:trPr>
          <w:cantSplit/>
        </w:trPr>
        <w:tc>
          <w:tcPr>
            <w:tcW w:w="1951" w:type="dxa"/>
            <w:tcBorders>
              <w:bottom w:val="single" w:sz="4" w:space="0" w:color="auto"/>
            </w:tcBorders>
            <w:shd w:val="clear" w:color="auto" w:fill="FFFFFF" w:themeFill="background1"/>
            <w:vAlign w:val="center"/>
          </w:tcPr>
          <w:p w:rsidR="00567A63" w:rsidRPr="00E56178" w:rsidRDefault="00567A63" w:rsidP="00E56178">
            <w:pPr>
              <w:jc w:val="center"/>
              <w:rPr>
                <w:b/>
                <w:lang w:val="en-GB"/>
              </w:rPr>
            </w:pPr>
            <w:r w:rsidRPr="00E56178">
              <w:rPr>
                <w:b/>
                <w:lang w:val="en-GB"/>
              </w:rPr>
              <w:t>22 November 2014</w:t>
            </w:r>
          </w:p>
          <w:p w:rsidR="00567A63" w:rsidRPr="00E56178" w:rsidRDefault="00567A63" w:rsidP="00E56178">
            <w:pPr>
              <w:jc w:val="center"/>
              <w:rPr>
                <w:b/>
                <w:lang w:val="en-GB"/>
              </w:rPr>
            </w:pPr>
            <w:r w:rsidRPr="00E56178">
              <w:rPr>
                <w:b/>
                <w:lang w:val="en-GB"/>
              </w:rPr>
              <w:t>Cleveland, OH</w:t>
            </w:r>
          </w:p>
        </w:tc>
        <w:tc>
          <w:tcPr>
            <w:tcW w:w="1985" w:type="dxa"/>
            <w:tcBorders>
              <w:bottom w:val="single" w:sz="4" w:space="0" w:color="auto"/>
            </w:tcBorders>
            <w:shd w:val="clear" w:color="auto" w:fill="FFFFFF" w:themeFill="background1"/>
            <w:vAlign w:val="center"/>
          </w:tcPr>
          <w:p w:rsidR="00567A63" w:rsidRPr="00E56178" w:rsidRDefault="00567A63" w:rsidP="00E56178">
            <w:pPr>
              <w:jc w:val="center"/>
              <w:rPr>
                <w:b/>
                <w:lang w:val="en-GB"/>
              </w:rPr>
            </w:pPr>
            <w:proofErr w:type="spellStart"/>
            <w:r w:rsidRPr="00E56178">
              <w:rPr>
                <w:b/>
                <w:lang w:val="en-GB"/>
              </w:rPr>
              <w:t>Tamir</w:t>
            </w:r>
            <w:proofErr w:type="spellEnd"/>
            <w:r w:rsidRPr="00E56178">
              <w:rPr>
                <w:b/>
                <w:lang w:val="en-GB"/>
              </w:rPr>
              <w:t xml:space="preserve"> Rice</w:t>
            </w:r>
          </w:p>
        </w:tc>
        <w:tc>
          <w:tcPr>
            <w:tcW w:w="5276" w:type="dxa"/>
            <w:tcBorders>
              <w:bottom w:val="single" w:sz="4" w:space="0" w:color="auto"/>
            </w:tcBorders>
            <w:shd w:val="clear" w:color="auto" w:fill="FFFFFF" w:themeFill="background1"/>
          </w:tcPr>
          <w:p w:rsidR="00567A63" w:rsidRDefault="00567A63" w:rsidP="00C74B83">
            <w:pPr>
              <w:rPr>
                <w:lang w:val="en-GB"/>
              </w:rPr>
            </w:pPr>
            <w:r>
              <w:rPr>
                <w:lang w:val="en-GB"/>
              </w:rPr>
              <w:t xml:space="preserve">In a 9-1-1 call police were alerted to a black male pointing a gun at people in a park. The caller added that </w:t>
            </w:r>
            <w:r w:rsidR="00C74B83">
              <w:rPr>
                <w:lang w:val="en-GB"/>
              </w:rPr>
              <w:t xml:space="preserve">probably </w:t>
            </w:r>
            <w:r>
              <w:rPr>
                <w:lang w:val="en-GB"/>
              </w:rPr>
              <w:t xml:space="preserve">the gun was not real and that the person in question </w:t>
            </w:r>
            <w:r w:rsidR="00C74B83">
              <w:rPr>
                <w:lang w:val="en-GB"/>
              </w:rPr>
              <w:t>seemed to be</w:t>
            </w:r>
            <w:r>
              <w:rPr>
                <w:lang w:val="en-GB"/>
              </w:rPr>
              <w:t xml:space="preserve"> a juvenile. However, these pieces of information were not passed on to the two police officers dealing with the case. Officers Timothy </w:t>
            </w:r>
            <w:proofErr w:type="spellStart"/>
            <w:r>
              <w:rPr>
                <w:lang w:val="en-GB"/>
              </w:rPr>
              <w:t>Loehmann</w:t>
            </w:r>
            <w:proofErr w:type="spellEnd"/>
            <w:r>
              <w:rPr>
                <w:lang w:val="en-GB"/>
              </w:rPr>
              <w:t xml:space="preserve"> and Frank </w:t>
            </w:r>
            <w:proofErr w:type="spellStart"/>
            <w:r>
              <w:rPr>
                <w:lang w:val="en-GB"/>
              </w:rPr>
              <w:t>Garmback</w:t>
            </w:r>
            <w:proofErr w:type="spellEnd"/>
            <w:r>
              <w:rPr>
                <w:lang w:val="en-GB"/>
              </w:rPr>
              <w:t xml:space="preserve"> arrived at the park and saw Rice (12) reaching for what looked like a real gun. </w:t>
            </w:r>
            <w:proofErr w:type="spellStart"/>
            <w:r>
              <w:rPr>
                <w:lang w:val="en-GB"/>
              </w:rPr>
              <w:t>Loehmann</w:t>
            </w:r>
            <w:proofErr w:type="spellEnd"/>
            <w:r>
              <w:rPr>
                <w:lang w:val="en-GB"/>
              </w:rPr>
              <w:t xml:space="preserve"> opened fire while his car was still moving and hit Rice with one shot. The boy died the following day. His gun turned out to be an airsoft replica. Although the police officers were acquitted, the City of Cleveland finally agreed to pay $6m in compensation to Rice's family. </w:t>
            </w:r>
          </w:p>
        </w:tc>
      </w:tr>
      <w:tr w:rsidR="00567A63" w:rsidTr="00C826C2">
        <w:trPr>
          <w:cantSplit/>
        </w:trPr>
        <w:tc>
          <w:tcPr>
            <w:tcW w:w="1951" w:type="dxa"/>
            <w:tcBorders>
              <w:left w:val="nil"/>
              <w:bottom w:val="single" w:sz="4" w:space="0" w:color="auto"/>
              <w:right w:val="nil"/>
            </w:tcBorders>
            <w:shd w:val="clear" w:color="auto" w:fill="FFFFFF" w:themeFill="background1"/>
            <w:vAlign w:val="center"/>
          </w:tcPr>
          <w:p w:rsidR="00567A63" w:rsidRPr="00E56178" w:rsidRDefault="00567A63" w:rsidP="00240665">
            <w:pPr>
              <w:jc w:val="center"/>
              <w:rPr>
                <w:b/>
                <w:lang w:val="en-GB"/>
              </w:rPr>
            </w:pPr>
            <w:r>
              <w:rPr>
                <w:b/>
                <w:lang w:val="en-GB"/>
              </w:rPr>
              <w:t>---</w:t>
            </w:r>
            <w:r>
              <w:rPr>
                <w:b/>
                <w:lang w:val="en-GB"/>
              </w:rPr>
              <w:sym w:font="Wingdings" w:char="F022"/>
            </w:r>
            <w:r>
              <w:rPr>
                <w:b/>
                <w:lang w:val="en-GB"/>
              </w:rPr>
              <w:t>---</w:t>
            </w:r>
          </w:p>
        </w:tc>
        <w:tc>
          <w:tcPr>
            <w:tcW w:w="1985" w:type="dxa"/>
            <w:tcBorders>
              <w:left w:val="nil"/>
              <w:bottom w:val="single" w:sz="4" w:space="0" w:color="auto"/>
              <w:right w:val="nil"/>
            </w:tcBorders>
            <w:shd w:val="clear" w:color="auto" w:fill="FFFFFF" w:themeFill="background1"/>
            <w:vAlign w:val="center"/>
          </w:tcPr>
          <w:p w:rsidR="00567A63" w:rsidRPr="00E56178" w:rsidRDefault="00567A63" w:rsidP="00240665">
            <w:pPr>
              <w:jc w:val="center"/>
              <w:rPr>
                <w:b/>
                <w:lang w:val="en-GB"/>
              </w:rPr>
            </w:pPr>
            <w:r>
              <w:rPr>
                <w:b/>
                <w:lang w:val="en-GB"/>
              </w:rPr>
              <w:t>---</w:t>
            </w:r>
            <w:r>
              <w:rPr>
                <w:b/>
                <w:lang w:val="en-GB"/>
              </w:rPr>
              <w:sym w:font="Wingdings" w:char="F022"/>
            </w:r>
            <w:r>
              <w:rPr>
                <w:b/>
                <w:lang w:val="en-GB"/>
              </w:rPr>
              <w:t>---</w:t>
            </w:r>
          </w:p>
        </w:tc>
        <w:tc>
          <w:tcPr>
            <w:tcW w:w="5276" w:type="dxa"/>
            <w:tcBorders>
              <w:left w:val="nil"/>
              <w:bottom w:val="single" w:sz="4" w:space="0" w:color="auto"/>
              <w:right w:val="nil"/>
            </w:tcBorders>
            <w:shd w:val="clear" w:color="auto" w:fill="FFFFFF" w:themeFill="background1"/>
          </w:tcPr>
          <w:p w:rsidR="00567A63" w:rsidRDefault="00567A63" w:rsidP="00240665">
            <w:pPr>
              <w:rPr>
                <w:lang w:val="en-GB"/>
              </w:rPr>
            </w:pPr>
            <w:r>
              <w:rPr>
                <w:b/>
                <w:lang w:val="en-GB"/>
              </w:rPr>
              <w:t>---</w:t>
            </w:r>
            <w:r>
              <w:rPr>
                <w:b/>
                <w:lang w:val="en-GB"/>
              </w:rPr>
              <w:sym w:font="Wingdings" w:char="F022"/>
            </w:r>
            <w:r>
              <w:rPr>
                <w:b/>
                <w:lang w:val="en-GB"/>
              </w:rPr>
              <w:t>---</w:t>
            </w:r>
          </w:p>
        </w:tc>
      </w:tr>
      <w:tr w:rsidR="00567A63" w:rsidTr="00C826C2">
        <w:trPr>
          <w:cantSplit/>
        </w:trPr>
        <w:tc>
          <w:tcPr>
            <w:tcW w:w="1951" w:type="dxa"/>
            <w:shd w:val="clear" w:color="auto" w:fill="BFBFBF" w:themeFill="background1" w:themeFillShade="BF"/>
          </w:tcPr>
          <w:p w:rsidR="00567A63" w:rsidRPr="00E56178" w:rsidRDefault="00567A63" w:rsidP="00240665">
            <w:pPr>
              <w:rPr>
                <w:b/>
                <w:sz w:val="24"/>
                <w:szCs w:val="24"/>
                <w:lang w:val="en-GB"/>
              </w:rPr>
            </w:pPr>
            <w:r w:rsidRPr="00E56178">
              <w:rPr>
                <w:b/>
                <w:sz w:val="24"/>
                <w:szCs w:val="24"/>
                <w:lang w:val="en-GB"/>
              </w:rPr>
              <w:t>Date and place</w:t>
            </w:r>
          </w:p>
        </w:tc>
        <w:tc>
          <w:tcPr>
            <w:tcW w:w="1985" w:type="dxa"/>
            <w:shd w:val="clear" w:color="auto" w:fill="BFBFBF" w:themeFill="background1" w:themeFillShade="BF"/>
          </w:tcPr>
          <w:p w:rsidR="00567A63" w:rsidRPr="00E56178" w:rsidRDefault="00567A63" w:rsidP="00240665">
            <w:pPr>
              <w:rPr>
                <w:b/>
                <w:sz w:val="24"/>
                <w:szCs w:val="24"/>
                <w:lang w:val="en-GB"/>
              </w:rPr>
            </w:pPr>
            <w:r w:rsidRPr="00E56178">
              <w:rPr>
                <w:b/>
                <w:sz w:val="24"/>
                <w:szCs w:val="24"/>
                <w:lang w:val="en-GB"/>
              </w:rPr>
              <w:t>Victim's name</w:t>
            </w:r>
          </w:p>
        </w:tc>
        <w:tc>
          <w:tcPr>
            <w:tcW w:w="5276" w:type="dxa"/>
            <w:shd w:val="clear" w:color="auto" w:fill="BFBFBF" w:themeFill="background1" w:themeFillShade="BF"/>
          </w:tcPr>
          <w:p w:rsidR="00567A63" w:rsidRPr="00E56178" w:rsidRDefault="00567A63" w:rsidP="00240665">
            <w:pPr>
              <w:rPr>
                <w:b/>
                <w:sz w:val="24"/>
                <w:szCs w:val="24"/>
                <w:lang w:val="en-GB"/>
              </w:rPr>
            </w:pPr>
            <w:r w:rsidRPr="00E56178">
              <w:rPr>
                <w:b/>
                <w:sz w:val="24"/>
                <w:szCs w:val="24"/>
                <w:lang w:val="en-GB"/>
              </w:rPr>
              <w:t>What happened</w:t>
            </w:r>
          </w:p>
        </w:tc>
      </w:tr>
      <w:tr w:rsidR="00567A63" w:rsidRPr="00832D48" w:rsidTr="001F114B">
        <w:tc>
          <w:tcPr>
            <w:tcW w:w="1951" w:type="dxa"/>
            <w:shd w:val="clear" w:color="auto" w:fill="FFFFFF" w:themeFill="background1"/>
            <w:vAlign w:val="center"/>
          </w:tcPr>
          <w:p w:rsidR="00567A63" w:rsidRPr="00E56178" w:rsidRDefault="00567A63" w:rsidP="00E56178">
            <w:pPr>
              <w:jc w:val="center"/>
              <w:rPr>
                <w:b/>
                <w:lang w:val="en-GB"/>
              </w:rPr>
            </w:pPr>
            <w:r w:rsidRPr="00E56178">
              <w:rPr>
                <w:b/>
                <w:lang w:val="en-GB"/>
              </w:rPr>
              <w:t>2 December 2015</w:t>
            </w:r>
          </w:p>
          <w:p w:rsidR="00567A63" w:rsidRPr="00E56178" w:rsidRDefault="00567A63" w:rsidP="00E56178">
            <w:pPr>
              <w:jc w:val="center"/>
              <w:rPr>
                <w:b/>
                <w:lang w:val="en-GB"/>
              </w:rPr>
            </w:pPr>
            <w:r w:rsidRPr="00E56178">
              <w:rPr>
                <w:b/>
                <w:lang w:val="en-GB"/>
              </w:rPr>
              <w:t>San Francisco, CA</w:t>
            </w:r>
          </w:p>
        </w:tc>
        <w:tc>
          <w:tcPr>
            <w:tcW w:w="1985" w:type="dxa"/>
            <w:shd w:val="clear" w:color="auto" w:fill="FFFFFF" w:themeFill="background1"/>
            <w:vAlign w:val="center"/>
          </w:tcPr>
          <w:p w:rsidR="00567A63" w:rsidRPr="00E56178" w:rsidRDefault="00567A63" w:rsidP="00E56178">
            <w:pPr>
              <w:jc w:val="center"/>
              <w:rPr>
                <w:b/>
                <w:lang w:val="en-GB"/>
              </w:rPr>
            </w:pPr>
            <w:r w:rsidRPr="00E56178">
              <w:rPr>
                <w:b/>
                <w:lang w:val="en-GB"/>
              </w:rPr>
              <w:t>Mario Woods</w:t>
            </w:r>
          </w:p>
          <w:p w:rsidR="00567A63" w:rsidRPr="00E56178" w:rsidRDefault="00567A63" w:rsidP="00E56178">
            <w:pPr>
              <w:jc w:val="center"/>
              <w:rPr>
                <w:b/>
                <w:lang w:val="en-GB"/>
              </w:rPr>
            </w:pPr>
          </w:p>
        </w:tc>
        <w:tc>
          <w:tcPr>
            <w:tcW w:w="5276" w:type="dxa"/>
            <w:shd w:val="clear" w:color="auto" w:fill="FFFFFF" w:themeFill="background1"/>
          </w:tcPr>
          <w:p w:rsidR="00B63067" w:rsidRDefault="00567A63" w:rsidP="00B63067">
            <w:pPr>
              <w:rPr>
                <w:lang w:val="en-GB"/>
              </w:rPr>
            </w:pPr>
            <w:r>
              <w:rPr>
                <w:lang w:val="en-GB"/>
              </w:rPr>
              <w:t xml:space="preserve">Woods (26), a suspect in a stabbing incident earlier that day, was stopped by several police officers. Woods had his back against a wall and was surrounded by a ring of police officers. When efforts to make him drop his knife failed (including the use of bean bags and pepper spray) </w:t>
            </w:r>
            <w:r w:rsidR="00B63067">
              <w:rPr>
                <w:lang w:val="en-GB"/>
              </w:rPr>
              <w:t xml:space="preserve">and Woods tried to walk away, the police officers opened fire. Witnesses described the scene as "barrage-style" firing. </w:t>
            </w:r>
          </w:p>
          <w:p w:rsidR="00567A63" w:rsidRDefault="00B63067" w:rsidP="00B63067">
            <w:pPr>
              <w:rPr>
                <w:lang w:val="en-GB"/>
              </w:rPr>
            </w:pPr>
            <w:r>
              <w:rPr>
                <w:lang w:val="en-GB"/>
              </w:rPr>
              <w:t>As the autopsy revealed, Woods was hit by 21 shots. He also had drugs in his bloodstream, including THC.</w:t>
            </w:r>
          </w:p>
        </w:tc>
      </w:tr>
    </w:tbl>
    <w:p w:rsidR="0027772A" w:rsidRPr="0027772A" w:rsidRDefault="0027772A">
      <w:pPr>
        <w:rPr>
          <w:lang w:val="en-GB"/>
        </w:rPr>
      </w:pPr>
    </w:p>
    <w:p w:rsidR="0027772A" w:rsidRPr="0027772A" w:rsidRDefault="0027772A">
      <w:pPr>
        <w:rPr>
          <w:lang w:val="en-GB"/>
        </w:rPr>
      </w:pPr>
    </w:p>
    <w:sectPr w:rsidR="0027772A" w:rsidRPr="0027772A" w:rsidSect="00391D68">
      <w:pgSz w:w="11906" w:h="16838"/>
      <w:pgMar w:top="1247"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72A"/>
    <w:rsid w:val="00005576"/>
    <w:rsid w:val="00040286"/>
    <w:rsid w:val="00047F94"/>
    <w:rsid w:val="00070642"/>
    <w:rsid w:val="00097F22"/>
    <w:rsid w:val="000A560F"/>
    <w:rsid w:val="001050FD"/>
    <w:rsid w:val="00132210"/>
    <w:rsid w:val="001567FE"/>
    <w:rsid w:val="00175158"/>
    <w:rsid w:val="001B0ABA"/>
    <w:rsid w:val="001B7133"/>
    <w:rsid w:val="001D4C41"/>
    <w:rsid w:val="001E1E27"/>
    <w:rsid w:val="001F114B"/>
    <w:rsid w:val="00213FFE"/>
    <w:rsid w:val="00214FC8"/>
    <w:rsid w:val="00215081"/>
    <w:rsid w:val="00230DE5"/>
    <w:rsid w:val="00273D2B"/>
    <w:rsid w:val="002755FA"/>
    <w:rsid w:val="0027772A"/>
    <w:rsid w:val="00280FAC"/>
    <w:rsid w:val="00285B8D"/>
    <w:rsid w:val="0029131D"/>
    <w:rsid w:val="00296F45"/>
    <w:rsid w:val="002A1DE5"/>
    <w:rsid w:val="002A326A"/>
    <w:rsid w:val="0030234A"/>
    <w:rsid w:val="003210DE"/>
    <w:rsid w:val="00321383"/>
    <w:rsid w:val="00354EFF"/>
    <w:rsid w:val="003555E5"/>
    <w:rsid w:val="003563D3"/>
    <w:rsid w:val="003647CD"/>
    <w:rsid w:val="0038361A"/>
    <w:rsid w:val="00391D68"/>
    <w:rsid w:val="003C5119"/>
    <w:rsid w:val="00405979"/>
    <w:rsid w:val="004121A6"/>
    <w:rsid w:val="004A602A"/>
    <w:rsid w:val="004B198C"/>
    <w:rsid w:val="004D1FBD"/>
    <w:rsid w:val="00523AD7"/>
    <w:rsid w:val="0053010B"/>
    <w:rsid w:val="005412C5"/>
    <w:rsid w:val="00553984"/>
    <w:rsid w:val="00567A63"/>
    <w:rsid w:val="00572616"/>
    <w:rsid w:val="005E1444"/>
    <w:rsid w:val="005E1D5C"/>
    <w:rsid w:val="005F3AE9"/>
    <w:rsid w:val="00612470"/>
    <w:rsid w:val="00674ACD"/>
    <w:rsid w:val="006A07CB"/>
    <w:rsid w:val="006A0E1D"/>
    <w:rsid w:val="006C5843"/>
    <w:rsid w:val="006E58B7"/>
    <w:rsid w:val="006F01B7"/>
    <w:rsid w:val="00706A3E"/>
    <w:rsid w:val="0075097C"/>
    <w:rsid w:val="007F2EAA"/>
    <w:rsid w:val="007F3F97"/>
    <w:rsid w:val="00827968"/>
    <w:rsid w:val="00832D48"/>
    <w:rsid w:val="00833745"/>
    <w:rsid w:val="0085536E"/>
    <w:rsid w:val="00864B5B"/>
    <w:rsid w:val="008664E6"/>
    <w:rsid w:val="008840E3"/>
    <w:rsid w:val="00887C48"/>
    <w:rsid w:val="008C0C76"/>
    <w:rsid w:val="008E43B6"/>
    <w:rsid w:val="008F57F7"/>
    <w:rsid w:val="00913B66"/>
    <w:rsid w:val="0091606B"/>
    <w:rsid w:val="00932349"/>
    <w:rsid w:val="00953D1D"/>
    <w:rsid w:val="00974366"/>
    <w:rsid w:val="009824FE"/>
    <w:rsid w:val="00984062"/>
    <w:rsid w:val="00985575"/>
    <w:rsid w:val="009933F8"/>
    <w:rsid w:val="009A00B7"/>
    <w:rsid w:val="009B3910"/>
    <w:rsid w:val="009B7D6A"/>
    <w:rsid w:val="009C3480"/>
    <w:rsid w:val="009D105A"/>
    <w:rsid w:val="009D2525"/>
    <w:rsid w:val="009E69C5"/>
    <w:rsid w:val="00A24678"/>
    <w:rsid w:val="00A2594E"/>
    <w:rsid w:val="00A30C1E"/>
    <w:rsid w:val="00AA18C3"/>
    <w:rsid w:val="00AA3717"/>
    <w:rsid w:val="00AF7A44"/>
    <w:rsid w:val="00B269F1"/>
    <w:rsid w:val="00B2770C"/>
    <w:rsid w:val="00B31F6D"/>
    <w:rsid w:val="00B342EC"/>
    <w:rsid w:val="00B41C47"/>
    <w:rsid w:val="00B460AD"/>
    <w:rsid w:val="00B63067"/>
    <w:rsid w:val="00B63C8C"/>
    <w:rsid w:val="00B646E7"/>
    <w:rsid w:val="00B94955"/>
    <w:rsid w:val="00B96C9F"/>
    <w:rsid w:val="00BA3BB2"/>
    <w:rsid w:val="00BA476E"/>
    <w:rsid w:val="00BB0C32"/>
    <w:rsid w:val="00BE2854"/>
    <w:rsid w:val="00C024DC"/>
    <w:rsid w:val="00C21A20"/>
    <w:rsid w:val="00C469C8"/>
    <w:rsid w:val="00C54A95"/>
    <w:rsid w:val="00C74B83"/>
    <w:rsid w:val="00C76095"/>
    <w:rsid w:val="00C77DC7"/>
    <w:rsid w:val="00C826C2"/>
    <w:rsid w:val="00CB2EA1"/>
    <w:rsid w:val="00CF4DB7"/>
    <w:rsid w:val="00CF70F9"/>
    <w:rsid w:val="00D00B2C"/>
    <w:rsid w:val="00D00F38"/>
    <w:rsid w:val="00D4387E"/>
    <w:rsid w:val="00D46E44"/>
    <w:rsid w:val="00D86479"/>
    <w:rsid w:val="00D91B53"/>
    <w:rsid w:val="00DA4EC5"/>
    <w:rsid w:val="00DC02AD"/>
    <w:rsid w:val="00DC75E9"/>
    <w:rsid w:val="00DE76CE"/>
    <w:rsid w:val="00DF4448"/>
    <w:rsid w:val="00DF6430"/>
    <w:rsid w:val="00E04EC0"/>
    <w:rsid w:val="00E056B4"/>
    <w:rsid w:val="00E1399D"/>
    <w:rsid w:val="00E144A6"/>
    <w:rsid w:val="00E302EC"/>
    <w:rsid w:val="00E452CC"/>
    <w:rsid w:val="00E54093"/>
    <w:rsid w:val="00E56178"/>
    <w:rsid w:val="00E714D7"/>
    <w:rsid w:val="00EC5D21"/>
    <w:rsid w:val="00F06191"/>
    <w:rsid w:val="00F318E0"/>
    <w:rsid w:val="00F6640C"/>
    <w:rsid w:val="00FB6B8B"/>
    <w:rsid w:val="00FD0EB3"/>
    <w:rsid w:val="00FD7EE4"/>
    <w:rsid w:val="00FE31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2777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2777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561</Words>
  <Characters>3540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MGS</dc:creator>
  <cp:lastModifiedBy>MGS</cp:lastModifiedBy>
  <cp:revision>2</cp:revision>
  <dcterms:created xsi:type="dcterms:W3CDTF">2016-05-10T08:01:00Z</dcterms:created>
  <dcterms:modified xsi:type="dcterms:W3CDTF">2016-05-10T08:01:00Z</dcterms:modified>
</cp:coreProperties>
</file>