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D" w:rsidRPr="006F16E0" w:rsidRDefault="001D4DAD" w:rsidP="006F16E0">
      <w:pPr>
        <w:jc w:val="center"/>
        <w:rPr>
          <w:b/>
          <w:sz w:val="32"/>
          <w:szCs w:val="32"/>
        </w:rPr>
      </w:pPr>
      <w:r w:rsidRPr="006F16E0">
        <w:rPr>
          <w:b/>
          <w:sz w:val="32"/>
          <w:szCs w:val="32"/>
        </w:rPr>
        <w:t>La proposition conditionnelle</w:t>
      </w:r>
      <w:r w:rsidR="00226FC8">
        <w:rPr>
          <w:b/>
          <w:sz w:val="32"/>
          <w:szCs w:val="32"/>
        </w:rPr>
        <w:t xml:space="preserve"> </w:t>
      </w:r>
      <w:r w:rsidR="00BB1C9E">
        <w:rPr>
          <w:b/>
          <w:sz w:val="32"/>
          <w:szCs w:val="32"/>
        </w:rPr>
        <w:t>– pour aller</w:t>
      </w:r>
      <w:r w:rsidR="00226FC8">
        <w:rPr>
          <w:b/>
          <w:sz w:val="32"/>
          <w:szCs w:val="32"/>
        </w:rPr>
        <w:t xml:space="preserve"> plus</w:t>
      </w:r>
      <w:r w:rsidR="00BB1C9E">
        <w:rPr>
          <w:b/>
          <w:sz w:val="32"/>
          <w:szCs w:val="32"/>
        </w:rPr>
        <w:t xml:space="preserve"> loin</w:t>
      </w:r>
    </w:p>
    <w:p w:rsidR="00744056" w:rsidRPr="00A27C5C" w:rsidRDefault="000E4CB9" w:rsidP="00A01330">
      <w:pPr>
        <w:pStyle w:val="berschrift1"/>
        <w:numPr>
          <w:ilvl w:val="0"/>
          <w:numId w:val="1"/>
        </w:numPr>
        <w:spacing w:before="240"/>
        <w:ind w:left="714" w:hanging="357"/>
        <w:rPr>
          <w:color w:val="auto"/>
        </w:rPr>
      </w:pPr>
      <w:r>
        <w:rPr>
          <w:color w:val="auto"/>
        </w:rPr>
        <w:t>Les m</w:t>
      </w:r>
      <w:r w:rsidR="00744056" w:rsidRPr="00A27C5C">
        <w:rPr>
          <w:color w:val="auto"/>
        </w:rPr>
        <w:t>ots qui peuvent accompagner « </w:t>
      </w:r>
      <w:r w:rsidR="00744056" w:rsidRPr="00A27C5C">
        <w:rPr>
          <w:i/>
          <w:color w:val="auto"/>
        </w:rPr>
        <w:t>si</w:t>
      </w:r>
      <w:r w:rsidR="00744056" w:rsidRPr="00A27C5C">
        <w:rPr>
          <w:color w:val="auto"/>
        </w:rPr>
        <w:t> »</w:t>
      </w:r>
    </w:p>
    <w:p w:rsidR="00744056" w:rsidRDefault="00744056" w:rsidP="00744056"/>
    <w:tbl>
      <w:tblPr>
        <w:tblStyle w:val="Tabellengitternetz"/>
        <w:tblW w:w="9606" w:type="dxa"/>
        <w:tblLook w:val="04A0"/>
      </w:tblPr>
      <w:tblGrid>
        <w:gridCol w:w="4928"/>
        <w:gridCol w:w="4678"/>
      </w:tblGrid>
      <w:tr w:rsidR="00744056" w:rsidTr="00D05787">
        <w:tc>
          <w:tcPr>
            <w:tcW w:w="4928" w:type="dxa"/>
          </w:tcPr>
          <w:p w:rsidR="00744056" w:rsidRDefault="00744056" w:rsidP="00D05787">
            <w:r w:rsidRPr="00686BAF">
              <w:rPr>
                <w:b/>
              </w:rPr>
              <w:t>Même si</w:t>
            </w:r>
            <w:r w:rsidRPr="00686BAF">
              <w:t xml:space="preserve"> on me donnait un million, je ne le ferais pas. </w:t>
            </w:r>
          </w:p>
          <w:p w:rsidR="00A0651A" w:rsidRDefault="00A0651A" w:rsidP="00D05787"/>
        </w:tc>
        <w:tc>
          <w:tcPr>
            <w:tcW w:w="4678" w:type="dxa"/>
          </w:tcPr>
          <w:p w:rsidR="00744056" w:rsidRPr="0061381C" w:rsidRDefault="00744056" w:rsidP="00D05787">
            <w:pPr>
              <w:rPr>
                <w:b/>
              </w:rPr>
            </w:pPr>
          </w:p>
        </w:tc>
      </w:tr>
      <w:tr w:rsidR="00744056" w:rsidRPr="006028B3" w:rsidTr="00D05787">
        <w:tc>
          <w:tcPr>
            <w:tcW w:w="4928" w:type="dxa"/>
          </w:tcPr>
          <w:p w:rsidR="00744056" w:rsidRPr="006028B3" w:rsidRDefault="00744056" w:rsidP="00D05787">
            <w:r w:rsidRPr="006028B3">
              <w:t xml:space="preserve">Je partirai en camping </w:t>
            </w:r>
            <w:r w:rsidRPr="006028B3">
              <w:rPr>
                <w:b/>
              </w:rPr>
              <w:t>si jamais</w:t>
            </w:r>
            <w:r w:rsidRPr="006028B3">
              <w:t xml:space="preserve"> il ne pleut pas.</w:t>
            </w:r>
          </w:p>
          <w:p w:rsidR="00744056" w:rsidRDefault="00744056" w:rsidP="00D05787">
            <w:r w:rsidRPr="006028B3">
              <w:t xml:space="preserve">Et </w:t>
            </w:r>
            <w:r w:rsidRPr="006028B3">
              <w:rPr>
                <w:b/>
              </w:rPr>
              <w:t>si jamais</w:t>
            </w:r>
            <w:r w:rsidRPr="006028B3">
              <w:t xml:space="preserve"> c</w:t>
            </w:r>
            <w:r>
              <w:t>’</w:t>
            </w:r>
            <w:r w:rsidRPr="006028B3">
              <w:t>est lui qui a raison ?</w:t>
            </w:r>
          </w:p>
          <w:p w:rsidR="00A0651A" w:rsidRPr="006028B3" w:rsidRDefault="00A0651A" w:rsidP="00D05787"/>
        </w:tc>
        <w:tc>
          <w:tcPr>
            <w:tcW w:w="4678" w:type="dxa"/>
          </w:tcPr>
          <w:p w:rsidR="00744056" w:rsidRPr="006028B3" w:rsidRDefault="00744056" w:rsidP="00D05787"/>
        </w:tc>
      </w:tr>
      <w:tr w:rsidR="00744056" w:rsidRPr="006028B3" w:rsidTr="00A0651A">
        <w:tc>
          <w:tcPr>
            <w:tcW w:w="4928" w:type="dxa"/>
          </w:tcPr>
          <w:p w:rsidR="00744056" w:rsidRPr="006028B3" w:rsidRDefault="00744056" w:rsidP="00D05787">
            <w:r w:rsidRPr="006028B3">
              <w:t xml:space="preserve">Je viendrai chez toi ce soir </w:t>
            </w:r>
            <w:r w:rsidRPr="006028B3">
              <w:rPr>
                <w:b/>
              </w:rPr>
              <w:t>sauf si</w:t>
            </w:r>
            <w:r w:rsidRPr="006028B3">
              <w:t xml:space="preserve"> tu sors.</w:t>
            </w:r>
          </w:p>
          <w:p w:rsidR="00744056" w:rsidRDefault="00700530" w:rsidP="00D05787">
            <w:r>
              <w:t>Je ne prends j</w:t>
            </w:r>
            <w:r w:rsidR="00744056" w:rsidRPr="006028B3">
              <w:t>a</w:t>
            </w:r>
            <w:r>
              <w:t>mai</w:t>
            </w:r>
            <w:r w:rsidR="00744056" w:rsidRPr="006028B3">
              <w:t>s l</w:t>
            </w:r>
            <w:r w:rsidR="00744056">
              <w:t>’</w:t>
            </w:r>
            <w:r w:rsidR="00744056" w:rsidRPr="006028B3">
              <w:t xml:space="preserve">avion </w:t>
            </w:r>
            <w:r w:rsidR="00744056" w:rsidRPr="006028B3">
              <w:rPr>
                <w:b/>
              </w:rPr>
              <w:t>sauf si</w:t>
            </w:r>
            <w:r w:rsidR="00744056" w:rsidRPr="006028B3">
              <w:t xml:space="preserve"> je n</w:t>
            </w:r>
            <w:r w:rsidR="00744056">
              <w:t>’</w:t>
            </w:r>
            <w:r w:rsidR="00744056" w:rsidRPr="006028B3">
              <w:t>ai pas le choix.</w:t>
            </w:r>
          </w:p>
          <w:p w:rsidR="00744056" w:rsidRDefault="00744056" w:rsidP="00D05787"/>
          <w:p w:rsidR="00744056" w:rsidRPr="00112184" w:rsidRDefault="00744056" w:rsidP="00D05787">
            <w:r w:rsidRPr="00112184">
              <w:t xml:space="preserve">Je viendrai chez toi </w:t>
            </w:r>
            <w:r w:rsidRPr="00112184">
              <w:rPr>
                <w:b/>
                <w:i/>
              </w:rPr>
              <w:t>excepté si</w:t>
            </w:r>
            <w:r w:rsidRPr="00112184">
              <w:t xml:space="preserve"> tu sors.</w:t>
            </w:r>
          </w:p>
          <w:p w:rsidR="00744056" w:rsidRPr="006028B3" w:rsidRDefault="00744056" w:rsidP="003D54AC">
            <w:r w:rsidRPr="00112184">
              <w:t xml:space="preserve">Je viendrai chez toi </w:t>
            </w:r>
            <w:r w:rsidRPr="00112184">
              <w:rPr>
                <w:b/>
                <w:i/>
              </w:rPr>
              <w:t>à moins que</w:t>
            </w:r>
            <w:r w:rsidRPr="00112184">
              <w:t xml:space="preserve"> tu </w:t>
            </w:r>
            <w:r w:rsidRPr="001A6A51">
              <w:rPr>
                <w:b/>
                <w:i/>
              </w:rPr>
              <w:t>(ne)</w:t>
            </w:r>
            <w:r w:rsidRPr="00112184">
              <w:t xml:space="preserve"> sortes.</w:t>
            </w:r>
          </w:p>
        </w:tc>
        <w:tc>
          <w:tcPr>
            <w:tcW w:w="4678" w:type="dxa"/>
            <w:vAlign w:val="center"/>
          </w:tcPr>
          <w:p w:rsidR="00744056" w:rsidRDefault="00744056" w:rsidP="00A0651A">
            <w:pPr>
              <w:rPr>
                <w:b/>
              </w:rPr>
            </w:pPr>
          </w:p>
          <w:p w:rsidR="00F41E25" w:rsidRDefault="00F41E25" w:rsidP="00A0651A"/>
          <w:p w:rsidR="00744056" w:rsidRPr="003742EA" w:rsidRDefault="00744056" w:rsidP="00A0651A">
            <w:pPr>
              <w:rPr>
                <w:b/>
                <w:i/>
              </w:rPr>
            </w:pPr>
            <w:r w:rsidRPr="003742EA">
              <w:rPr>
                <w:b/>
                <w:i/>
              </w:rPr>
              <w:t>Synonymes :</w:t>
            </w:r>
          </w:p>
          <w:p w:rsidR="00744056" w:rsidRPr="003742EA" w:rsidRDefault="00744056" w:rsidP="00A0651A">
            <w:pPr>
              <w:rPr>
                <w:b/>
              </w:rPr>
            </w:pPr>
            <w:r w:rsidRPr="003742EA">
              <w:rPr>
                <w:b/>
                <w:i/>
              </w:rPr>
              <w:t>excepté si</w:t>
            </w:r>
            <w:r>
              <w:rPr>
                <w:b/>
              </w:rPr>
              <w:t xml:space="preserve"> + indicatif</w:t>
            </w:r>
          </w:p>
          <w:p w:rsidR="00744056" w:rsidRPr="006028B3" w:rsidRDefault="00744056" w:rsidP="00EA7D04">
            <w:r w:rsidRPr="003742EA">
              <w:rPr>
                <w:b/>
                <w:i/>
              </w:rPr>
              <w:t>à moins que ... (ne)</w:t>
            </w:r>
            <w:r>
              <w:rPr>
                <w:b/>
              </w:rPr>
              <w:t xml:space="preserve"> </w:t>
            </w:r>
            <w:r w:rsidRPr="003742EA">
              <w:rPr>
                <w:b/>
              </w:rPr>
              <w:t>+ subjonctif</w:t>
            </w:r>
          </w:p>
        </w:tc>
      </w:tr>
      <w:tr w:rsidR="00744056" w:rsidRPr="006028B3" w:rsidTr="00A0651A">
        <w:tc>
          <w:tcPr>
            <w:tcW w:w="4928" w:type="dxa"/>
          </w:tcPr>
          <w:p w:rsidR="00744056" w:rsidRDefault="00744056" w:rsidP="00D05787">
            <w:r w:rsidRPr="004D2FD7">
              <w:t xml:space="preserve">Elle a fait </w:t>
            </w:r>
            <w:r w:rsidRPr="004D2FD7">
              <w:rPr>
                <w:b/>
              </w:rPr>
              <w:t>comme si</w:t>
            </w:r>
            <w:r w:rsidRPr="004D2FD7">
              <w:t>.</w:t>
            </w:r>
          </w:p>
          <w:p w:rsidR="00DC6D37" w:rsidRPr="004D2FD7" w:rsidRDefault="00DC6D37" w:rsidP="00D05787"/>
          <w:p w:rsidR="00744056" w:rsidRDefault="00744056" w:rsidP="00D05787">
            <w:r w:rsidRPr="004D2FD7">
              <w:t xml:space="preserve">Il fait / Il fera / Il a fait / il faisait ... </w:t>
            </w:r>
            <w:r w:rsidRPr="004D2FD7">
              <w:tab/>
            </w:r>
          </w:p>
          <w:p w:rsidR="00744056" w:rsidRPr="004D2FD7" w:rsidRDefault="00744056" w:rsidP="00D05787">
            <w:r>
              <w:t xml:space="preserve">… </w:t>
            </w:r>
            <w:r w:rsidRPr="004D2FD7">
              <w:rPr>
                <w:b/>
              </w:rPr>
              <w:t>comme s</w:t>
            </w:r>
            <w:r>
              <w:rPr>
                <w:b/>
              </w:rPr>
              <w:t>’</w:t>
            </w:r>
            <w:r w:rsidRPr="004D2FD7">
              <w:t>il ne me connaissait pas.</w:t>
            </w:r>
          </w:p>
          <w:p w:rsidR="00744056" w:rsidRDefault="00744056" w:rsidP="00D05787">
            <w:r>
              <w:t xml:space="preserve">… </w:t>
            </w:r>
            <w:r w:rsidRPr="004D2FD7">
              <w:rPr>
                <w:b/>
              </w:rPr>
              <w:t>comme s</w:t>
            </w:r>
            <w:r>
              <w:rPr>
                <w:b/>
              </w:rPr>
              <w:t>’</w:t>
            </w:r>
            <w:r w:rsidRPr="004D2FD7">
              <w:t>il ne m</w:t>
            </w:r>
            <w:r>
              <w:t>’</w:t>
            </w:r>
            <w:r w:rsidRPr="004D2FD7">
              <w:t>avait pas vu(e).</w:t>
            </w:r>
          </w:p>
          <w:p w:rsidR="005D0C8D" w:rsidRPr="006028B3" w:rsidRDefault="005D0C8D" w:rsidP="00D05787">
            <w:r>
              <w:t xml:space="preserve">… </w:t>
            </w:r>
            <w:r w:rsidRPr="005D0C8D">
              <w:rPr>
                <w:b/>
              </w:rPr>
              <w:t>comme si</w:t>
            </w:r>
            <w:r>
              <w:t xml:space="preserve"> de rien n’était.</w:t>
            </w:r>
          </w:p>
        </w:tc>
        <w:tc>
          <w:tcPr>
            <w:tcW w:w="4678" w:type="dxa"/>
            <w:vAlign w:val="center"/>
          </w:tcPr>
          <w:p w:rsidR="00F41E25" w:rsidRDefault="00F41E25" w:rsidP="00A0651A">
            <w:pPr>
              <w:rPr>
                <w:b/>
              </w:rPr>
            </w:pPr>
          </w:p>
          <w:p w:rsidR="00DC6D37" w:rsidRDefault="00DC6D37" w:rsidP="00A0651A">
            <w:pPr>
              <w:rPr>
                <w:b/>
              </w:rPr>
            </w:pPr>
          </w:p>
          <w:p w:rsidR="00744056" w:rsidRDefault="00744056" w:rsidP="00A0651A">
            <w:r>
              <w:t>I</w:t>
            </w:r>
            <w:r w:rsidRPr="00580AA3">
              <w:t xml:space="preserve">l </w:t>
            </w:r>
            <w:r w:rsidRPr="00FA564F">
              <w:rPr>
                <w:i/>
              </w:rPr>
              <w:t>fait</w:t>
            </w:r>
            <w:r w:rsidRPr="00580AA3">
              <w:t xml:space="preserve"> </w:t>
            </w:r>
            <w:r w:rsidRPr="006A72BE">
              <w:rPr>
                <w:b/>
              </w:rPr>
              <w:t>comme</w:t>
            </w:r>
            <w:r w:rsidRPr="006A72BE">
              <w:t xml:space="preserve"> </w:t>
            </w:r>
            <w:r w:rsidRPr="00E40992">
              <w:rPr>
                <w:strike/>
                <w:highlight w:val="yellow"/>
              </w:rPr>
              <w:t xml:space="preserve">il </w:t>
            </w:r>
            <w:r w:rsidRPr="00FA564F">
              <w:rPr>
                <w:i/>
                <w:strike/>
                <w:highlight w:val="yellow"/>
              </w:rPr>
              <w:t>ferait</w:t>
            </w:r>
            <w:r w:rsidRPr="00E40992">
              <w:rPr>
                <w:highlight w:val="yellow"/>
              </w:rPr>
              <w:t xml:space="preserve"> </w:t>
            </w:r>
            <w:r w:rsidRPr="00E40992">
              <w:rPr>
                <w:b/>
                <w:highlight w:val="yellow"/>
              </w:rPr>
              <w:t>s’</w:t>
            </w:r>
            <w:r w:rsidRPr="00E40992">
              <w:rPr>
                <w:highlight w:val="yellow"/>
              </w:rPr>
              <w:t xml:space="preserve">il ne me </w:t>
            </w:r>
            <w:r w:rsidRPr="00FA564F">
              <w:rPr>
                <w:i/>
                <w:highlight w:val="yellow"/>
              </w:rPr>
              <w:t>connaissait</w:t>
            </w:r>
            <w:r w:rsidRPr="00E40992">
              <w:rPr>
                <w:highlight w:val="yellow"/>
              </w:rPr>
              <w:t xml:space="preserve"> pas.</w:t>
            </w:r>
          </w:p>
          <w:p w:rsidR="00744056" w:rsidRDefault="00744056" w:rsidP="00A0651A"/>
          <w:p w:rsidR="00DC6D37" w:rsidRDefault="00DC6D37" w:rsidP="00A0651A"/>
          <w:p w:rsidR="00DC6D37" w:rsidRDefault="00DC6D37" w:rsidP="00A0651A"/>
        </w:tc>
      </w:tr>
      <w:tr w:rsidR="00744056" w:rsidRPr="006028B3" w:rsidTr="00D05787">
        <w:tc>
          <w:tcPr>
            <w:tcW w:w="4928" w:type="dxa"/>
          </w:tcPr>
          <w:p w:rsidR="00744056" w:rsidRDefault="00744056" w:rsidP="00D05787">
            <w:r w:rsidRPr="00873314">
              <w:rPr>
                <w:b/>
              </w:rPr>
              <w:t>Si</w:t>
            </w:r>
            <w:r>
              <w:t xml:space="preserve"> on allait au cinéma ?</w:t>
            </w:r>
            <w:r w:rsidR="00246837" w:rsidRPr="00246837">
              <w:rPr>
                <w:i/>
              </w:rPr>
              <w:t xml:space="preserve"> ou :</w:t>
            </w:r>
          </w:p>
          <w:p w:rsidR="00744056" w:rsidRDefault="00744056" w:rsidP="00D05787">
            <w:r w:rsidRPr="00873314">
              <w:rPr>
                <w:b/>
              </w:rPr>
              <w:t>Et si</w:t>
            </w:r>
            <w:r w:rsidRPr="00873314">
              <w:t xml:space="preserve"> on allait au cinéma ? </w:t>
            </w:r>
          </w:p>
          <w:p w:rsidR="00DC6D37" w:rsidRPr="004D2FD7" w:rsidRDefault="00DC6D37" w:rsidP="00D05787"/>
        </w:tc>
        <w:tc>
          <w:tcPr>
            <w:tcW w:w="4678" w:type="dxa"/>
          </w:tcPr>
          <w:p w:rsidR="00744056" w:rsidRPr="00E12214" w:rsidRDefault="00744056" w:rsidP="00D05787"/>
        </w:tc>
      </w:tr>
    </w:tbl>
    <w:p w:rsidR="00744056" w:rsidRPr="00A27C5C" w:rsidRDefault="00F2279B" w:rsidP="00A01330">
      <w:pPr>
        <w:pStyle w:val="berschrift1"/>
        <w:numPr>
          <w:ilvl w:val="0"/>
          <w:numId w:val="1"/>
        </w:numPr>
        <w:spacing w:before="240"/>
        <w:ind w:left="714" w:hanging="357"/>
        <w:rPr>
          <w:color w:val="auto"/>
        </w:rPr>
      </w:pPr>
      <w:r>
        <w:rPr>
          <w:color w:val="auto"/>
        </w:rPr>
        <w:t>Comparons le français avec</w:t>
      </w:r>
      <w:r w:rsidR="00744056" w:rsidRPr="00A27C5C">
        <w:rPr>
          <w:color w:val="auto"/>
        </w:rPr>
        <w:t xml:space="preserve"> l’allemand</w:t>
      </w:r>
    </w:p>
    <w:p w:rsidR="00744056" w:rsidRDefault="00744056" w:rsidP="00744056"/>
    <w:tbl>
      <w:tblPr>
        <w:tblStyle w:val="Tabellengitternetz"/>
        <w:tblW w:w="9606" w:type="dxa"/>
        <w:tblLook w:val="04A0"/>
      </w:tblPr>
      <w:tblGrid>
        <w:gridCol w:w="4928"/>
        <w:gridCol w:w="4678"/>
      </w:tblGrid>
      <w:tr w:rsidR="00744056" w:rsidTr="00D05787">
        <w:tc>
          <w:tcPr>
            <w:tcW w:w="4928" w:type="dxa"/>
          </w:tcPr>
          <w:p w:rsidR="00744056" w:rsidRDefault="00744056" w:rsidP="00D05787"/>
          <w:p w:rsidR="00CA3DAF" w:rsidRDefault="00CA3DAF" w:rsidP="00D05787"/>
          <w:p w:rsidR="005A3228" w:rsidRDefault="005A3228" w:rsidP="00D05787"/>
          <w:p w:rsidR="00A0651A" w:rsidRDefault="00A0651A" w:rsidP="00D05787"/>
        </w:tc>
        <w:tc>
          <w:tcPr>
            <w:tcW w:w="4678" w:type="dxa"/>
          </w:tcPr>
          <w:p w:rsidR="00744056" w:rsidRDefault="00A0651A" w:rsidP="00A0651A">
            <w:r w:rsidRPr="00A0651A">
              <w:rPr>
                <w:i/>
              </w:rPr>
              <w:t xml:space="preserve">Traduisez : </w:t>
            </w:r>
            <w:r w:rsidR="00744056" w:rsidRPr="008E6586">
              <w:rPr>
                <w:lang w:val="de-DE"/>
              </w:rPr>
              <w:t>Hätte er mehr Geld, würde er auf Korsika Urlaub machen.</w:t>
            </w:r>
            <w:r w:rsidR="00744056">
              <w:t xml:space="preserve"> </w:t>
            </w:r>
          </w:p>
        </w:tc>
      </w:tr>
      <w:tr w:rsidR="00744056" w:rsidTr="00D05787">
        <w:tc>
          <w:tcPr>
            <w:tcW w:w="4928" w:type="dxa"/>
          </w:tcPr>
          <w:p w:rsidR="0083360D" w:rsidRDefault="00F41E25" w:rsidP="00D05787">
            <w:pPr>
              <w:rPr>
                <w:i/>
              </w:rPr>
            </w:pPr>
            <w:r w:rsidRPr="00F41E25">
              <w:rPr>
                <w:i/>
              </w:rPr>
              <w:t>Traduisez</w:t>
            </w:r>
            <w:r w:rsidR="00ED1BC7" w:rsidRPr="00ED1BC7">
              <w:rPr>
                <w:i/>
              </w:rPr>
              <w:t xml:space="preserve"> </w:t>
            </w:r>
            <w:r w:rsidR="00ED1BC7">
              <w:rPr>
                <w:i/>
              </w:rPr>
              <w:t>librement ce dicton (</w:t>
            </w:r>
            <w:r w:rsidR="00ED1BC7" w:rsidRPr="008E6586">
              <w:rPr>
                <w:i/>
                <w:lang w:val="de-DE"/>
              </w:rPr>
              <w:t>Redensart</w:t>
            </w:r>
            <w:r w:rsidR="00ED1BC7">
              <w:rPr>
                <w:i/>
              </w:rPr>
              <w:t>)</w:t>
            </w:r>
            <w:r w:rsidRPr="00F41E25">
              <w:rPr>
                <w:i/>
              </w:rPr>
              <w:t> :</w:t>
            </w:r>
          </w:p>
          <w:p w:rsidR="00744056" w:rsidRPr="00747F09" w:rsidRDefault="00F41E25" w:rsidP="00D05787">
            <w:r w:rsidRPr="00F41E25">
              <w:rPr>
                <w:i/>
              </w:rPr>
              <w:t xml:space="preserve"> </w:t>
            </w:r>
            <w:r w:rsidR="00744056" w:rsidRPr="00747F09">
              <w:t>Avec des « si », on mettrait Paris en bouteille.</w:t>
            </w:r>
          </w:p>
        </w:tc>
        <w:tc>
          <w:tcPr>
            <w:tcW w:w="4678" w:type="dxa"/>
          </w:tcPr>
          <w:p w:rsidR="00744056" w:rsidRPr="00FF0CEA" w:rsidRDefault="00744056" w:rsidP="00D05787"/>
          <w:p w:rsidR="00A0651A" w:rsidRPr="00FF0CEA" w:rsidRDefault="00A0651A" w:rsidP="00D05787"/>
          <w:p w:rsidR="00167A14" w:rsidRPr="00FF0CEA" w:rsidRDefault="00167A14" w:rsidP="00D05787"/>
          <w:p w:rsidR="0083360D" w:rsidRPr="00EE50BB" w:rsidRDefault="0083360D" w:rsidP="00D05787">
            <w:pPr>
              <w:rPr>
                <w:i/>
              </w:rPr>
            </w:pPr>
          </w:p>
        </w:tc>
      </w:tr>
    </w:tbl>
    <w:p w:rsidR="00744056" w:rsidRPr="00A27C5C" w:rsidRDefault="00744056" w:rsidP="00A01330">
      <w:pPr>
        <w:pStyle w:val="berschrift1"/>
        <w:numPr>
          <w:ilvl w:val="0"/>
          <w:numId w:val="1"/>
        </w:numPr>
        <w:spacing w:before="240"/>
        <w:ind w:left="714" w:hanging="357"/>
        <w:rPr>
          <w:color w:val="auto"/>
        </w:rPr>
      </w:pPr>
      <w:r>
        <w:rPr>
          <w:color w:val="auto"/>
        </w:rPr>
        <w:t>« </w:t>
      </w:r>
      <w:r w:rsidRPr="00A27C5C">
        <w:rPr>
          <w:color w:val="auto"/>
        </w:rPr>
        <w:t>Si</w:t>
      </w:r>
      <w:r>
        <w:rPr>
          <w:color w:val="auto"/>
        </w:rPr>
        <w:t> »</w:t>
      </w:r>
      <w:r w:rsidRPr="00A27C5C">
        <w:rPr>
          <w:color w:val="auto"/>
        </w:rPr>
        <w:t xml:space="preserve"> et </w:t>
      </w:r>
      <w:r>
        <w:rPr>
          <w:color w:val="auto"/>
        </w:rPr>
        <w:t>« </w:t>
      </w:r>
      <w:r w:rsidRPr="00A27C5C">
        <w:rPr>
          <w:color w:val="auto"/>
        </w:rPr>
        <w:t>quand / lorsque</w:t>
      </w:r>
      <w:r>
        <w:rPr>
          <w:color w:val="auto"/>
        </w:rPr>
        <w:t> »</w:t>
      </w:r>
    </w:p>
    <w:p w:rsidR="00744056" w:rsidRPr="00EE50BB" w:rsidRDefault="00744056" w:rsidP="00744056"/>
    <w:tbl>
      <w:tblPr>
        <w:tblStyle w:val="Tabellengitternetz"/>
        <w:tblW w:w="9606" w:type="dxa"/>
        <w:tblLook w:val="04A0"/>
      </w:tblPr>
      <w:tblGrid>
        <w:gridCol w:w="4928"/>
        <w:gridCol w:w="4678"/>
      </w:tblGrid>
      <w:tr w:rsidR="00744056" w:rsidTr="00D05787">
        <w:tc>
          <w:tcPr>
            <w:tcW w:w="4928" w:type="dxa"/>
          </w:tcPr>
          <w:p w:rsidR="00744056" w:rsidRPr="00330339" w:rsidRDefault="00744056" w:rsidP="00D05787">
            <w:r w:rsidRPr="00330339">
              <w:rPr>
                <w:b/>
              </w:rPr>
              <w:t xml:space="preserve">Si </w:t>
            </w:r>
            <w:r w:rsidRPr="00330339">
              <w:t>nous allons à la piscine, maman me paiera une glace.</w:t>
            </w:r>
          </w:p>
          <w:p w:rsidR="00744056" w:rsidRDefault="00744056" w:rsidP="00D05787">
            <w:r w:rsidRPr="00C74B3A">
              <w:rPr>
                <w:b/>
              </w:rPr>
              <w:t>Si</w:t>
            </w:r>
            <w:r w:rsidRPr="00330339">
              <w:t xml:space="preserve"> nous allions à la piscine, maman me paierait une glace.</w:t>
            </w:r>
          </w:p>
          <w:p w:rsidR="00744056" w:rsidRDefault="00744056" w:rsidP="00D05787"/>
          <w:p w:rsidR="00744056" w:rsidRPr="00330339" w:rsidRDefault="00BE4615" w:rsidP="00D05787">
            <w:r w:rsidRPr="0014582D">
              <w:t>Cette après-midi,</w:t>
            </w:r>
            <w:r>
              <w:rPr>
                <w:b/>
                <w:i/>
              </w:rPr>
              <w:t xml:space="preserve"> q</w:t>
            </w:r>
            <w:r w:rsidR="00744056" w:rsidRPr="00C74B3A">
              <w:rPr>
                <w:b/>
                <w:i/>
              </w:rPr>
              <w:t xml:space="preserve">uand / </w:t>
            </w:r>
            <w:r>
              <w:rPr>
                <w:b/>
                <w:i/>
              </w:rPr>
              <w:t>l</w:t>
            </w:r>
            <w:r w:rsidR="00744056" w:rsidRPr="00C74B3A">
              <w:rPr>
                <w:b/>
                <w:i/>
              </w:rPr>
              <w:t>orsque</w:t>
            </w:r>
            <w:r w:rsidR="00744056" w:rsidRPr="00330339">
              <w:t xml:space="preserve"> nous irons à la piscine, maman me paiera une glace.</w:t>
            </w:r>
          </w:p>
          <w:p w:rsidR="00744056" w:rsidRDefault="00744056" w:rsidP="00D05787">
            <w:r w:rsidRPr="00330339">
              <w:t xml:space="preserve">Tu te rappelles ? </w:t>
            </w:r>
            <w:r w:rsidRPr="00C74B3A">
              <w:rPr>
                <w:b/>
                <w:i/>
              </w:rPr>
              <w:t>Quand / Lorsque / Chaque fois que</w:t>
            </w:r>
            <w:r w:rsidRPr="00330339">
              <w:t xml:space="preserve"> nous allions à la piscine, maman nous payait une glace.</w:t>
            </w:r>
          </w:p>
          <w:p w:rsidR="008B14D4" w:rsidRPr="00330339" w:rsidRDefault="008B14D4" w:rsidP="00D05787"/>
          <w:p w:rsidR="00744056" w:rsidRDefault="00744056" w:rsidP="00D05787">
            <w:r w:rsidRPr="00330339">
              <w:t xml:space="preserve">La semaine dernière, </w:t>
            </w:r>
            <w:r w:rsidRPr="00C74B3A">
              <w:rPr>
                <w:b/>
              </w:rPr>
              <w:t>quand</w:t>
            </w:r>
            <w:r w:rsidRPr="00330339">
              <w:t xml:space="preserve"> j’ai eu mon accident, un passant a appelé la police.</w:t>
            </w:r>
          </w:p>
          <w:p w:rsidR="001B0EC1" w:rsidRDefault="001B0EC1" w:rsidP="00D05787"/>
        </w:tc>
        <w:tc>
          <w:tcPr>
            <w:tcW w:w="4678" w:type="dxa"/>
          </w:tcPr>
          <w:p w:rsidR="00744056" w:rsidRDefault="00744056" w:rsidP="001E2218">
            <w:r w:rsidRPr="005279E0">
              <w:rPr>
                <w:b/>
              </w:rPr>
              <w:t>Si</w:t>
            </w:r>
            <w:r>
              <w:t xml:space="preserve"> </w:t>
            </w:r>
          </w:p>
          <w:p w:rsidR="001E2218" w:rsidRDefault="001E2218" w:rsidP="001E2218"/>
          <w:p w:rsidR="001E2218" w:rsidRDefault="001E2218" w:rsidP="001E2218"/>
          <w:p w:rsidR="001E2218" w:rsidRDefault="00744056" w:rsidP="001E2218">
            <w:r w:rsidRPr="005279E0">
              <w:rPr>
                <w:b/>
                <w:i/>
              </w:rPr>
              <w:t>Quand / Lorsque</w:t>
            </w:r>
          </w:p>
          <w:p w:rsidR="00744056" w:rsidRDefault="00744056" w:rsidP="00D05787"/>
        </w:tc>
      </w:tr>
    </w:tbl>
    <w:p w:rsidR="00744056" w:rsidRPr="00A27C5C" w:rsidRDefault="00744056" w:rsidP="00A01330">
      <w:pPr>
        <w:pStyle w:val="berschrift1"/>
        <w:numPr>
          <w:ilvl w:val="0"/>
          <w:numId w:val="1"/>
        </w:numPr>
        <w:spacing w:before="240"/>
        <w:ind w:left="714" w:hanging="357"/>
        <w:rPr>
          <w:color w:val="auto"/>
        </w:rPr>
      </w:pPr>
      <w:r>
        <w:rPr>
          <w:color w:val="auto"/>
        </w:rPr>
        <w:t>« </w:t>
      </w:r>
      <w:r w:rsidRPr="00A27C5C">
        <w:rPr>
          <w:color w:val="auto"/>
        </w:rPr>
        <w:t>Si</w:t>
      </w:r>
      <w:r>
        <w:rPr>
          <w:color w:val="auto"/>
        </w:rPr>
        <w:t> »</w:t>
      </w:r>
      <w:r w:rsidRPr="00A27C5C">
        <w:rPr>
          <w:color w:val="auto"/>
        </w:rPr>
        <w:t xml:space="preserve"> ≠ </w:t>
      </w:r>
      <w:r>
        <w:rPr>
          <w:color w:val="auto"/>
        </w:rPr>
        <w:t>« </w:t>
      </w:r>
      <w:r w:rsidRPr="00A27C5C">
        <w:rPr>
          <w:color w:val="auto"/>
        </w:rPr>
        <w:t>si</w:t>
      </w:r>
      <w:r w:rsidR="002966F2">
        <w:rPr>
          <w:color w:val="auto"/>
        </w:rPr>
        <w:t> »</w:t>
      </w:r>
      <w:r>
        <w:rPr>
          <w:color w:val="auto"/>
        </w:rPr>
        <w:t> </w:t>
      </w:r>
    </w:p>
    <w:p w:rsidR="00744056" w:rsidRDefault="00E95FBB" w:rsidP="00744056">
      <w:r>
        <w:t xml:space="preserve">  </w:t>
      </w:r>
    </w:p>
    <w:tbl>
      <w:tblPr>
        <w:tblStyle w:val="Tabellengitternetz"/>
        <w:tblW w:w="9606" w:type="dxa"/>
        <w:tblLook w:val="04A0"/>
      </w:tblPr>
      <w:tblGrid>
        <w:gridCol w:w="4928"/>
        <w:gridCol w:w="4678"/>
      </w:tblGrid>
      <w:tr w:rsidR="00744056" w:rsidTr="00D05787">
        <w:tc>
          <w:tcPr>
            <w:tcW w:w="4928" w:type="dxa"/>
          </w:tcPr>
          <w:p w:rsidR="00744056" w:rsidRPr="00170A9A" w:rsidRDefault="00744056" w:rsidP="00D05787">
            <w:r w:rsidRPr="00170A9A">
              <w:t xml:space="preserve">Je ne sais pas </w:t>
            </w:r>
            <w:r w:rsidRPr="00170A9A">
              <w:rPr>
                <w:b/>
                <w:i/>
              </w:rPr>
              <w:t>si</w:t>
            </w:r>
            <w:r w:rsidRPr="00170A9A">
              <w:t xml:space="preserve"> elle viendr</w:t>
            </w:r>
            <w:r w:rsidRPr="00656F83">
              <w:rPr>
                <w:b/>
                <w:i/>
              </w:rPr>
              <w:t>a</w:t>
            </w:r>
            <w:r w:rsidRPr="00170A9A">
              <w:t>.</w:t>
            </w:r>
          </w:p>
          <w:p w:rsidR="00744056" w:rsidRPr="00170A9A" w:rsidRDefault="00744056" w:rsidP="00D05787">
            <w:r w:rsidRPr="00170A9A">
              <w:t xml:space="preserve">Je ne sais pas </w:t>
            </w:r>
            <w:r w:rsidRPr="00170A9A">
              <w:rPr>
                <w:b/>
                <w:i/>
              </w:rPr>
              <w:t>si</w:t>
            </w:r>
            <w:r w:rsidRPr="00170A9A">
              <w:t xml:space="preserve"> elle viendr</w:t>
            </w:r>
            <w:r w:rsidRPr="00656F83">
              <w:rPr>
                <w:b/>
                <w:i/>
              </w:rPr>
              <w:t>ait</w:t>
            </w:r>
            <w:r w:rsidRPr="00170A9A">
              <w:t>.</w:t>
            </w:r>
          </w:p>
          <w:p w:rsidR="00744056" w:rsidRDefault="00744056" w:rsidP="00D05787">
            <w:r w:rsidRPr="00170A9A">
              <w:t xml:space="preserve">Je ne sais pas </w:t>
            </w:r>
            <w:r w:rsidRPr="00170A9A">
              <w:rPr>
                <w:b/>
                <w:i/>
              </w:rPr>
              <w:t>si</w:t>
            </w:r>
            <w:r w:rsidRPr="00170A9A">
              <w:t xml:space="preserve"> elle </w:t>
            </w:r>
            <w:r w:rsidRPr="00656F83">
              <w:rPr>
                <w:b/>
                <w:i/>
              </w:rPr>
              <w:t>aurait</w:t>
            </w:r>
            <w:r w:rsidRPr="00170A9A">
              <w:t xml:space="preserve"> été contente.</w:t>
            </w:r>
          </w:p>
        </w:tc>
        <w:tc>
          <w:tcPr>
            <w:tcW w:w="4678" w:type="dxa"/>
          </w:tcPr>
          <w:p w:rsidR="00744056" w:rsidRDefault="00744056" w:rsidP="00D05787"/>
          <w:p w:rsidR="00AD7B42" w:rsidRDefault="00AD7B42" w:rsidP="00D05787"/>
          <w:p w:rsidR="00E974D9" w:rsidRDefault="00E974D9" w:rsidP="00D05787"/>
          <w:p w:rsidR="00AD7B42" w:rsidRPr="001750C6" w:rsidRDefault="00AD7B42" w:rsidP="00D05787"/>
        </w:tc>
      </w:tr>
    </w:tbl>
    <w:p w:rsidR="00744056" w:rsidRDefault="00744056" w:rsidP="00140FA9"/>
    <w:p w:rsidR="00744056" w:rsidRDefault="00744056" w:rsidP="0074405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6C1FE1" w:rsidRDefault="006C1FE1" w:rsidP="00686BAF">
      <w:pPr>
        <w:pStyle w:val="berschrift1"/>
        <w:rPr>
          <w:i/>
          <w:color w:val="auto"/>
        </w:rPr>
      </w:pPr>
      <w:r w:rsidRPr="006C1FE1">
        <w:rPr>
          <w:i/>
          <w:color w:val="auto"/>
        </w:rPr>
        <w:lastRenderedPageBreak/>
        <w:t>Solutions :</w:t>
      </w:r>
    </w:p>
    <w:p w:rsidR="001A4D74" w:rsidRPr="001A4D74" w:rsidRDefault="001A4D74" w:rsidP="001A4D74"/>
    <w:p w:rsidR="001A4D74" w:rsidRPr="00367D77" w:rsidRDefault="001A4D74" w:rsidP="00367D77">
      <w:pPr>
        <w:jc w:val="center"/>
        <w:rPr>
          <w:b/>
          <w:sz w:val="32"/>
          <w:szCs w:val="32"/>
        </w:rPr>
      </w:pPr>
      <w:r w:rsidRPr="00367D77">
        <w:rPr>
          <w:b/>
          <w:sz w:val="32"/>
          <w:szCs w:val="32"/>
        </w:rPr>
        <w:t>La proposition conditionnelle</w:t>
      </w:r>
      <w:r w:rsidR="00226FC8" w:rsidRPr="00226FC8">
        <w:rPr>
          <w:b/>
          <w:sz w:val="32"/>
          <w:szCs w:val="32"/>
        </w:rPr>
        <w:t xml:space="preserve"> </w:t>
      </w:r>
      <w:r w:rsidR="00260902" w:rsidRPr="00260902">
        <w:rPr>
          <w:b/>
          <w:sz w:val="32"/>
          <w:szCs w:val="32"/>
        </w:rPr>
        <w:t>– pour aller plus loin</w:t>
      </w:r>
    </w:p>
    <w:p w:rsidR="001A4D74" w:rsidRPr="00A27C5C" w:rsidRDefault="000E4CB9" w:rsidP="001A4D74">
      <w:pPr>
        <w:pStyle w:val="berschrift1"/>
        <w:spacing w:before="120"/>
        <w:rPr>
          <w:color w:val="auto"/>
        </w:rPr>
      </w:pPr>
      <w:r>
        <w:rPr>
          <w:color w:val="auto"/>
        </w:rPr>
        <w:t>I. Les m</w:t>
      </w:r>
      <w:r w:rsidR="001A4D74" w:rsidRPr="00A27C5C">
        <w:rPr>
          <w:color w:val="auto"/>
        </w:rPr>
        <w:t>ots qui peuvent accompagner « </w:t>
      </w:r>
      <w:r w:rsidR="001A4D74" w:rsidRPr="00A27C5C">
        <w:rPr>
          <w:i/>
          <w:color w:val="auto"/>
        </w:rPr>
        <w:t>si</w:t>
      </w:r>
      <w:r w:rsidR="001A4D74" w:rsidRPr="00A27C5C">
        <w:rPr>
          <w:color w:val="auto"/>
        </w:rPr>
        <w:t> »</w:t>
      </w:r>
    </w:p>
    <w:p w:rsidR="00686BAF" w:rsidRDefault="00686BAF"/>
    <w:tbl>
      <w:tblPr>
        <w:tblStyle w:val="Tabellengitternetz"/>
        <w:tblW w:w="9606" w:type="dxa"/>
        <w:tblLook w:val="04A0"/>
      </w:tblPr>
      <w:tblGrid>
        <w:gridCol w:w="4928"/>
        <w:gridCol w:w="4678"/>
      </w:tblGrid>
      <w:tr w:rsidR="00686BAF" w:rsidTr="004E050C">
        <w:tc>
          <w:tcPr>
            <w:tcW w:w="4928" w:type="dxa"/>
          </w:tcPr>
          <w:p w:rsidR="00686BAF" w:rsidRDefault="00686BAF" w:rsidP="00F66AB9">
            <w:r w:rsidRPr="00686BAF">
              <w:rPr>
                <w:b/>
              </w:rPr>
              <w:t>Même si</w:t>
            </w:r>
            <w:r w:rsidRPr="00686BAF">
              <w:t xml:space="preserve"> on me donnait un million, je ne le ferais pas. </w:t>
            </w:r>
          </w:p>
        </w:tc>
        <w:tc>
          <w:tcPr>
            <w:tcW w:w="4678" w:type="dxa"/>
          </w:tcPr>
          <w:p w:rsidR="00686BAF" w:rsidRPr="008E6586" w:rsidRDefault="00686BAF" w:rsidP="00F66AB9">
            <w:pPr>
              <w:rPr>
                <w:b/>
                <w:lang w:val="de-DE"/>
              </w:rPr>
            </w:pPr>
            <w:r w:rsidRPr="008E6586">
              <w:rPr>
                <w:b/>
                <w:lang w:val="de-DE"/>
              </w:rPr>
              <w:t>selbst wenn</w:t>
            </w:r>
            <w:r w:rsidR="0097341C" w:rsidRPr="008E6586">
              <w:rPr>
                <w:b/>
                <w:lang w:val="de-DE"/>
              </w:rPr>
              <w:t>, sogar wenn</w:t>
            </w:r>
          </w:p>
        </w:tc>
      </w:tr>
      <w:tr w:rsidR="00686BAF" w:rsidRPr="006028B3" w:rsidTr="004E050C">
        <w:tc>
          <w:tcPr>
            <w:tcW w:w="4928" w:type="dxa"/>
          </w:tcPr>
          <w:p w:rsidR="006028B3" w:rsidRPr="006028B3" w:rsidRDefault="006028B3" w:rsidP="006028B3">
            <w:r w:rsidRPr="006028B3">
              <w:t xml:space="preserve">Je partirai en camping </w:t>
            </w:r>
            <w:r w:rsidRPr="006028B3">
              <w:rPr>
                <w:b/>
              </w:rPr>
              <w:t>si jamais</w:t>
            </w:r>
            <w:r w:rsidRPr="006028B3">
              <w:t xml:space="preserve"> il ne pleut pas.</w:t>
            </w:r>
          </w:p>
          <w:p w:rsidR="00686BAF" w:rsidRPr="006028B3" w:rsidRDefault="006028B3" w:rsidP="006028B3">
            <w:r w:rsidRPr="006028B3">
              <w:t xml:space="preserve">Et </w:t>
            </w:r>
            <w:r w:rsidRPr="006028B3">
              <w:rPr>
                <w:b/>
              </w:rPr>
              <w:t>si jamais</w:t>
            </w:r>
            <w:r w:rsidRPr="006028B3">
              <w:t xml:space="preserve"> c</w:t>
            </w:r>
            <w:r w:rsidR="0094634A">
              <w:t>’</w:t>
            </w:r>
            <w:r w:rsidRPr="006028B3">
              <w:t>est lui qui a raison ?</w:t>
            </w:r>
          </w:p>
        </w:tc>
        <w:tc>
          <w:tcPr>
            <w:tcW w:w="4678" w:type="dxa"/>
          </w:tcPr>
          <w:p w:rsidR="00686BAF" w:rsidRPr="006028B3" w:rsidRDefault="006028B3" w:rsidP="00F66AB9">
            <w:r w:rsidRPr="008E6586">
              <w:rPr>
                <w:b/>
                <w:lang w:val="de-DE"/>
              </w:rPr>
              <w:t>falls (jemals), wenn denn</w:t>
            </w:r>
            <w:r>
              <w:t xml:space="preserve"> (</w:t>
            </w:r>
            <w:r w:rsidRPr="008E6586">
              <w:rPr>
                <w:lang w:val="de-DE"/>
              </w:rPr>
              <w:t>Verstärkung der Folge</w:t>
            </w:r>
            <w:r>
              <w:t>)</w:t>
            </w:r>
          </w:p>
        </w:tc>
      </w:tr>
      <w:tr w:rsidR="006028B3" w:rsidRPr="006028B3" w:rsidTr="004E050C">
        <w:tc>
          <w:tcPr>
            <w:tcW w:w="4928" w:type="dxa"/>
          </w:tcPr>
          <w:p w:rsidR="006028B3" w:rsidRPr="006028B3" w:rsidRDefault="006028B3" w:rsidP="006028B3">
            <w:r w:rsidRPr="006028B3">
              <w:t xml:space="preserve">Je viendrai chez toi ce soir </w:t>
            </w:r>
            <w:r w:rsidRPr="006028B3">
              <w:rPr>
                <w:b/>
              </w:rPr>
              <w:t>sauf si</w:t>
            </w:r>
            <w:r w:rsidRPr="006028B3">
              <w:t xml:space="preserve"> tu sors.</w:t>
            </w:r>
          </w:p>
          <w:p w:rsidR="006028B3" w:rsidRDefault="006028B3" w:rsidP="006028B3">
            <w:r w:rsidRPr="006028B3">
              <w:t xml:space="preserve">Je ne prends </w:t>
            </w:r>
            <w:r w:rsidR="00895614" w:rsidRPr="00895614">
              <w:t xml:space="preserve">jamais </w:t>
            </w:r>
            <w:r w:rsidRPr="006028B3">
              <w:t>l</w:t>
            </w:r>
            <w:r w:rsidR="0094634A">
              <w:t>’</w:t>
            </w:r>
            <w:r w:rsidRPr="006028B3">
              <w:t xml:space="preserve">avion </w:t>
            </w:r>
            <w:r w:rsidRPr="006028B3">
              <w:rPr>
                <w:b/>
              </w:rPr>
              <w:t>sauf si</w:t>
            </w:r>
            <w:r w:rsidRPr="006028B3">
              <w:t xml:space="preserve"> je n</w:t>
            </w:r>
            <w:r w:rsidR="0094634A">
              <w:t>’</w:t>
            </w:r>
            <w:r w:rsidRPr="006028B3">
              <w:t>ai pas le choix.</w:t>
            </w:r>
          </w:p>
          <w:p w:rsidR="00112184" w:rsidRDefault="00112184" w:rsidP="006028B3"/>
          <w:p w:rsidR="00112184" w:rsidRPr="00112184" w:rsidRDefault="00112184" w:rsidP="00112184">
            <w:r w:rsidRPr="00112184">
              <w:t xml:space="preserve">Je viendrai chez toi </w:t>
            </w:r>
            <w:r w:rsidRPr="00112184">
              <w:rPr>
                <w:b/>
                <w:i/>
              </w:rPr>
              <w:t>excepté si</w:t>
            </w:r>
            <w:r w:rsidRPr="00112184">
              <w:t xml:space="preserve"> tu sors.</w:t>
            </w:r>
          </w:p>
          <w:p w:rsidR="00112184" w:rsidRPr="006028B3" w:rsidRDefault="00112184" w:rsidP="00424CBD">
            <w:r w:rsidRPr="00112184">
              <w:t xml:space="preserve">Je viendrai chez toi </w:t>
            </w:r>
            <w:r w:rsidRPr="00112184">
              <w:rPr>
                <w:b/>
                <w:i/>
              </w:rPr>
              <w:t>à moins que</w:t>
            </w:r>
            <w:r w:rsidRPr="00112184">
              <w:t xml:space="preserve"> tu </w:t>
            </w:r>
            <w:r w:rsidRPr="001A6A51">
              <w:rPr>
                <w:b/>
                <w:i/>
              </w:rPr>
              <w:t>(ne)</w:t>
            </w:r>
            <w:r w:rsidRPr="00112184">
              <w:t xml:space="preserve"> sortes.</w:t>
            </w:r>
          </w:p>
        </w:tc>
        <w:tc>
          <w:tcPr>
            <w:tcW w:w="4678" w:type="dxa"/>
          </w:tcPr>
          <w:p w:rsidR="006028B3" w:rsidRPr="00137D34" w:rsidRDefault="006028B3" w:rsidP="00F66AB9">
            <w:pPr>
              <w:rPr>
                <w:b/>
                <w:lang w:val="de-DE"/>
              </w:rPr>
            </w:pPr>
            <w:r w:rsidRPr="00137D34">
              <w:rPr>
                <w:b/>
                <w:lang w:val="de-DE"/>
              </w:rPr>
              <w:t xml:space="preserve">außer </w:t>
            </w:r>
            <w:r w:rsidR="00811332" w:rsidRPr="00137D34">
              <w:rPr>
                <w:b/>
                <w:lang w:val="de-DE"/>
              </w:rPr>
              <w:t>(</w:t>
            </w:r>
            <w:r w:rsidRPr="00137D34">
              <w:rPr>
                <w:b/>
                <w:lang w:val="de-DE"/>
              </w:rPr>
              <w:t>wenn</w:t>
            </w:r>
            <w:r w:rsidR="00811332" w:rsidRPr="00137D34">
              <w:rPr>
                <w:b/>
                <w:lang w:val="de-DE"/>
              </w:rPr>
              <w:t>)</w:t>
            </w:r>
          </w:p>
          <w:p w:rsidR="00112184" w:rsidRDefault="00112184" w:rsidP="00F66AB9"/>
          <w:p w:rsidR="00112184" w:rsidRPr="003742EA" w:rsidRDefault="00112184" w:rsidP="00F66AB9">
            <w:pPr>
              <w:rPr>
                <w:b/>
                <w:i/>
              </w:rPr>
            </w:pPr>
            <w:r w:rsidRPr="003742EA">
              <w:rPr>
                <w:b/>
                <w:i/>
              </w:rPr>
              <w:t>Synonymes :</w:t>
            </w:r>
          </w:p>
          <w:p w:rsidR="00112184" w:rsidRPr="003742EA" w:rsidRDefault="00112184" w:rsidP="00F66AB9">
            <w:pPr>
              <w:rPr>
                <w:b/>
              </w:rPr>
            </w:pPr>
            <w:r w:rsidRPr="003742EA">
              <w:rPr>
                <w:b/>
                <w:i/>
              </w:rPr>
              <w:t>excepté si</w:t>
            </w:r>
            <w:r w:rsidR="0061381C">
              <w:rPr>
                <w:b/>
              </w:rPr>
              <w:t xml:space="preserve"> + indicatif</w:t>
            </w:r>
          </w:p>
          <w:p w:rsidR="00112184" w:rsidRPr="006028B3" w:rsidRDefault="00112184" w:rsidP="0061381C">
            <w:r w:rsidRPr="003742EA">
              <w:rPr>
                <w:b/>
                <w:i/>
              </w:rPr>
              <w:t>à moins que ... (ne)</w:t>
            </w:r>
            <w:r w:rsidR="0061381C">
              <w:rPr>
                <w:b/>
              </w:rPr>
              <w:t xml:space="preserve"> </w:t>
            </w:r>
            <w:r w:rsidRPr="003742EA">
              <w:rPr>
                <w:b/>
              </w:rPr>
              <w:t>+ subjonctif</w:t>
            </w:r>
            <w:r w:rsidR="0061381C">
              <w:rPr>
                <w:b/>
              </w:rPr>
              <w:t xml:space="preserve"> – </w:t>
            </w:r>
            <w:r w:rsidR="0061381C" w:rsidRPr="008E6586">
              <w:rPr>
                <w:b/>
                <w:lang w:val="de-DE"/>
              </w:rPr>
              <w:t>es sei denn, dass…</w:t>
            </w:r>
            <w:r w:rsidR="001936F6" w:rsidRPr="008E6586">
              <w:rPr>
                <w:b/>
                <w:lang w:val="de-DE"/>
              </w:rPr>
              <w:t>, wenn</w:t>
            </w:r>
            <w:r w:rsidR="00352C96" w:rsidRPr="008E6586">
              <w:rPr>
                <w:b/>
                <w:lang w:val="de-DE"/>
              </w:rPr>
              <w:t>…</w:t>
            </w:r>
            <w:r w:rsidR="001936F6" w:rsidRPr="008E6586">
              <w:rPr>
                <w:b/>
                <w:lang w:val="de-DE"/>
              </w:rPr>
              <w:t xml:space="preserve"> nicht</w:t>
            </w:r>
          </w:p>
        </w:tc>
      </w:tr>
      <w:tr w:rsidR="004D2FD7" w:rsidRPr="006028B3" w:rsidTr="004E050C">
        <w:tc>
          <w:tcPr>
            <w:tcW w:w="4928" w:type="dxa"/>
          </w:tcPr>
          <w:p w:rsidR="004D2FD7" w:rsidRPr="004D2FD7" w:rsidRDefault="004D2FD7" w:rsidP="004D2FD7">
            <w:r w:rsidRPr="004D2FD7">
              <w:t xml:space="preserve">Elle a fait </w:t>
            </w:r>
            <w:r w:rsidRPr="004D2FD7">
              <w:rPr>
                <w:b/>
              </w:rPr>
              <w:t>comme si</w:t>
            </w:r>
            <w:r w:rsidRPr="004D2FD7">
              <w:t>.</w:t>
            </w:r>
          </w:p>
          <w:p w:rsidR="004D2FD7" w:rsidRDefault="004D2FD7" w:rsidP="004D2FD7">
            <w:r w:rsidRPr="004D2FD7">
              <w:t xml:space="preserve">Il fait / Il fera / Il a fait / il faisait ... </w:t>
            </w:r>
            <w:r w:rsidRPr="004D2FD7">
              <w:tab/>
            </w:r>
          </w:p>
          <w:p w:rsidR="004D2FD7" w:rsidRPr="004D2FD7" w:rsidRDefault="004D2FD7" w:rsidP="004D2FD7">
            <w:r>
              <w:t xml:space="preserve">… </w:t>
            </w:r>
            <w:r w:rsidRPr="004D2FD7">
              <w:rPr>
                <w:b/>
              </w:rPr>
              <w:t>comme s</w:t>
            </w:r>
            <w:r w:rsidR="0094634A">
              <w:rPr>
                <w:b/>
              </w:rPr>
              <w:t>’</w:t>
            </w:r>
            <w:r w:rsidRPr="004D2FD7">
              <w:t>il ne me connaissait pas.</w:t>
            </w:r>
          </w:p>
          <w:p w:rsidR="004D2FD7" w:rsidRDefault="004D2FD7" w:rsidP="006028B3">
            <w:r>
              <w:t xml:space="preserve">… </w:t>
            </w:r>
            <w:r w:rsidRPr="004D2FD7">
              <w:rPr>
                <w:b/>
              </w:rPr>
              <w:t>comme s</w:t>
            </w:r>
            <w:r w:rsidR="0094634A">
              <w:rPr>
                <w:b/>
              </w:rPr>
              <w:t>’</w:t>
            </w:r>
            <w:r w:rsidRPr="004D2FD7">
              <w:t>il ne m</w:t>
            </w:r>
            <w:r w:rsidR="0094634A">
              <w:t>’</w:t>
            </w:r>
            <w:r w:rsidRPr="004D2FD7">
              <w:t>avait pas vu(e).</w:t>
            </w:r>
          </w:p>
          <w:p w:rsidR="005D0C8D" w:rsidRPr="006028B3" w:rsidRDefault="005D0C8D" w:rsidP="006028B3">
            <w:r w:rsidRPr="005D0C8D">
              <w:t xml:space="preserve">… </w:t>
            </w:r>
            <w:r w:rsidRPr="005D0C8D">
              <w:rPr>
                <w:b/>
              </w:rPr>
              <w:t>comme si</w:t>
            </w:r>
            <w:r w:rsidRPr="005D0C8D">
              <w:t xml:space="preserve"> de rien n’était.</w:t>
            </w:r>
          </w:p>
        </w:tc>
        <w:tc>
          <w:tcPr>
            <w:tcW w:w="4678" w:type="dxa"/>
          </w:tcPr>
          <w:p w:rsidR="004D2FD7" w:rsidRPr="008E6586" w:rsidRDefault="004D2FD7" w:rsidP="00F66AB9">
            <w:pPr>
              <w:rPr>
                <w:b/>
                <w:lang w:val="de-DE"/>
              </w:rPr>
            </w:pPr>
            <w:r w:rsidRPr="008E6586">
              <w:rPr>
                <w:b/>
                <w:lang w:val="de-DE"/>
              </w:rPr>
              <w:t>als ob, wie wenn</w:t>
            </w:r>
          </w:p>
          <w:p w:rsidR="006A72BE" w:rsidRDefault="00580AA3" w:rsidP="00F66AB9">
            <w:r>
              <w:t>I</w:t>
            </w:r>
            <w:r w:rsidRPr="00580AA3">
              <w:t xml:space="preserve">l </w:t>
            </w:r>
            <w:r w:rsidRPr="00FA564F">
              <w:rPr>
                <w:i/>
              </w:rPr>
              <w:t>fait</w:t>
            </w:r>
            <w:r w:rsidRPr="00580AA3">
              <w:t xml:space="preserve"> </w:t>
            </w:r>
            <w:r w:rsidRPr="006A72BE">
              <w:rPr>
                <w:b/>
              </w:rPr>
              <w:t>comme</w:t>
            </w:r>
            <w:r w:rsidRPr="006A72BE">
              <w:t xml:space="preserve"> </w:t>
            </w:r>
            <w:r w:rsidRPr="00E40992">
              <w:rPr>
                <w:strike/>
                <w:highlight w:val="yellow"/>
              </w:rPr>
              <w:t xml:space="preserve">il </w:t>
            </w:r>
            <w:r w:rsidRPr="00FA564F">
              <w:rPr>
                <w:i/>
                <w:strike/>
                <w:highlight w:val="yellow"/>
              </w:rPr>
              <w:t>ferait</w:t>
            </w:r>
            <w:r w:rsidRPr="00E40992">
              <w:rPr>
                <w:highlight w:val="yellow"/>
              </w:rPr>
              <w:t xml:space="preserve"> </w:t>
            </w:r>
            <w:r w:rsidRPr="00E40992">
              <w:rPr>
                <w:b/>
                <w:highlight w:val="yellow"/>
              </w:rPr>
              <w:t>s’</w:t>
            </w:r>
            <w:r w:rsidRPr="00E40992">
              <w:rPr>
                <w:highlight w:val="yellow"/>
              </w:rPr>
              <w:t xml:space="preserve">il ne me </w:t>
            </w:r>
            <w:r w:rsidRPr="00FA564F">
              <w:rPr>
                <w:i/>
                <w:highlight w:val="yellow"/>
              </w:rPr>
              <w:t>connaissait</w:t>
            </w:r>
            <w:r w:rsidRPr="00E40992">
              <w:rPr>
                <w:highlight w:val="yellow"/>
              </w:rPr>
              <w:t xml:space="preserve"> pas.</w:t>
            </w:r>
          </w:p>
          <w:p w:rsidR="00580AA3" w:rsidRPr="008E6586" w:rsidRDefault="00580AA3" w:rsidP="00580AA3">
            <w:pPr>
              <w:rPr>
                <w:lang w:val="de-DE"/>
              </w:rPr>
            </w:pPr>
            <w:r w:rsidRPr="008E6586">
              <w:rPr>
                <w:lang w:val="de-DE"/>
              </w:rPr>
              <w:t xml:space="preserve">Hebt man die Satzverkürzung auf, sieht man, dass die Tempusregeln des </w:t>
            </w:r>
            <w:r w:rsidRPr="008E6586">
              <w:rPr>
                <w:highlight w:val="yellow"/>
                <w:lang w:val="de-DE"/>
              </w:rPr>
              <w:t>Bedingungssatzes</w:t>
            </w:r>
            <w:r w:rsidRPr="008E6586">
              <w:rPr>
                <w:lang w:val="de-DE"/>
              </w:rPr>
              <w:t xml:space="preserve"> doch gelten.</w:t>
            </w:r>
          </w:p>
        </w:tc>
      </w:tr>
      <w:tr w:rsidR="00873314" w:rsidRPr="006028B3" w:rsidTr="004E050C">
        <w:tc>
          <w:tcPr>
            <w:tcW w:w="4928" w:type="dxa"/>
          </w:tcPr>
          <w:p w:rsidR="00873314" w:rsidRDefault="00873314" w:rsidP="00873314">
            <w:r w:rsidRPr="00873314">
              <w:rPr>
                <w:b/>
              </w:rPr>
              <w:t>Si</w:t>
            </w:r>
            <w:r>
              <w:t xml:space="preserve"> on allait au cinéma ?</w:t>
            </w:r>
            <w:r w:rsidR="00F23DBD">
              <w:t xml:space="preserve"> </w:t>
            </w:r>
            <w:r w:rsidR="00F23DBD" w:rsidRPr="00F23DBD">
              <w:rPr>
                <w:i/>
              </w:rPr>
              <w:t>ou :</w:t>
            </w:r>
          </w:p>
          <w:p w:rsidR="00873314" w:rsidRPr="004D2FD7" w:rsidRDefault="00873314" w:rsidP="004D2FD7">
            <w:r w:rsidRPr="00873314">
              <w:rPr>
                <w:b/>
              </w:rPr>
              <w:t>Et si</w:t>
            </w:r>
            <w:r w:rsidRPr="00873314">
              <w:t xml:space="preserve"> on allait au cinéma ? </w:t>
            </w:r>
          </w:p>
        </w:tc>
        <w:tc>
          <w:tcPr>
            <w:tcW w:w="4678" w:type="dxa"/>
          </w:tcPr>
          <w:p w:rsidR="00873314" w:rsidRPr="008E6586" w:rsidRDefault="00873314" w:rsidP="00873314">
            <w:pPr>
              <w:rPr>
                <w:b/>
                <w:lang w:val="de-DE"/>
              </w:rPr>
            </w:pPr>
            <w:r w:rsidRPr="008E6586">
              <w:rPr>
                <w:b/>
                <w:lang w:val="de-DE"/>
              </w:rPr>
              <w:t>Wie wäre es, wenn...</w:t>
            </w:r>
          </w:p>
          <w:p w:rsidR="00873314" w:rsidRPr="00E12214" w:rsidRDefault="00873314" w:rsidP="00F66AB9">
            <w:r w:rsidRPr="008E6586">
              <w:rPr>
                <w:lang w:val="de-DE"/>
              </w:rPr>
              <w:t>Vorschlag</w:t>
            </w:r>
            <w:r w:rsidRPr="00E12214">
              <w:t xml:space="preserve"> (langue parlée)</w:t>
            </w:r>
          </w:p>
        </w:tc>
      </w:tr>
    </w:tbl>
    <w:p w:rsidR="00EE50BB" w:rsidRPr="00A27C5C" w:rsidRDefault="00EE50BB" w:rsidP="00EE50BB">
      <w:pPr>
        <w:pStyle w:val="berschrift1"/>
        <w:rPr>
          <w:color w:val="auto"/>
        </w:rPr>
      </w:pPr>
      <w:r w:rsidRPr="00A27C5C">
        <w:rPr>
          <w:color w:val="auto"/>
        </w:rPr>
        <w:t>II</w:t>
      </w:r>
      <w:r w:rsidR="00F2279B">
        <w:rPr>
          <w:color w:val="auto"/>
        </w:rPr>
        <w:t xml:space="preserve">. Comparons le français </w:t>
      </w:r>
      <w:r w:rsidR="00F2279B" w:rsidRPr="00F2279B">
        <w:rPr>
          <w:color w:val="auto"/>
        </w:rPr>
        <w:t>avec</w:t>
      </w:r>
      <w:r w:rsidRPr="00A27C5C">
        <w:rPr>
          <w:color w:val="auto"/>
        </w:rPr>
        <w:t xml:space="preserve"> l’allemand</w:t>
      </w:r>
    </w:p>
    <w:p w:rsidR="00EE50BB" w:rsidRDefault="00EE50BB" w:rsidP="00EE50BB"/>
    <w:tbl>
      <w:tblPr>
        <w:tblStyle w:val="Tabellengitternetz"/>
        <w:tblW w:w="9606" w:type="dxa"/>
        <w:tblLook w:val="04A0"/>
      </w:tblPr>
      <w:tblGrid>
        <w:gridCol w:w="4928"/>
        <w:gridCol w:w="4678"/>
      </w:tblGrid>
      <w:tr w:rsidR="00EE50BB" w:rsidTr="004E050C">
        <w:tc>
          <w:tcPr>
            <w:tcW w:w="4928" w:type="dxa"/>
          </w:tcPr>
          <w:p w:rsidR="00EE50BB" w:rsidRDefault="00EE50BB" w:rsidP="00D05787">
            <w:r w:rsidRPr="00747F09">
              <w:t>S’il avait plus d’argent, il passerait ses vacances en Corse.</w:t>
            </w:r>
          </w:p>
        </w:tc>
        <w:tc>
          <w:tcPr>
            <w:tcW w:w="4678" w:type="dxa"/>
          </w:tcPr>
          <w:p w:rsidR="00EE50BB" w:rsidRPr="008E6586" w:rsidRDefault="00811D3A" w:rsidP="00D05787">
            <w:pPr>
              <w:rPr>
                <w:lang w:val="de-DE"/>
              </w:rPr>
            </w:pPr>
            <w:r w:rsidRPr="008E6586">
              <w:rPr>
                <w:i/>
              </w:rPr>
              <w:t>Traduisez</w:t>
            </w:r>
            <w:r w:rsidRPr="008E6586">
              <w:rPr>
                <w:i/>
                <w:lang w:val="de-DE"/>
              </w:rPr>
              <w:t xml:space="preserve"> : </w:t>
            </w:r>
            <w:r w:rsidR="00EE50BB" w:rsidRPr="008E6586">
              <w:rPr>
                <w:lang w:val="de-DE"/>
              </w:rPr>
              <w:t xml:space="preserve">Hätte er mehr Geld, würde er auf Korsika Urlaub machen. </w:t>
            </w:r>
            <w:r w:rsidR="00EE50BB" w:rsidRPr="008E6586">
              <w:rPr>
                <w:b/>
                <w:lang w:val="de-DE"/>
              </w:rPr>
              <w:t>« Si »</w:t>
            </w:r>
            <w:r w:rsidR="00EE50BB" w:rsidRPr="008E6586">
              <w:rPr>
                <w:lang w:val="de-DE"/>
              </w:rPr>
              <w:t xml:space="preserve"> kann man nicht weglassen.</w:t>
            </w:r>
          </w:p>
        </w:tc>
      </w:tr>
      <w:tr w:rsidR="00EE50BB" w:rsidTr="004E050C">
        <w:tc>
          <w:tcPr>
            <w:tcW w:w="4928" w:type="dxa"/>
          </w:tcPr>
          <w:p w:rsidR="00944EFE" w:rsidRPr="00944EFE" w:rsidRDefault="00944EFE" w:rsidP="00944EFE">
            <w:pPr>
              <w:rPr>
                <w:i/>
              </w:rPr>
            </w:pPr>
            <w:r w:rsidRPr="00944EFE">
              <w:rPr>
                <w:i/>
              </w:rPr>
              <w:t>Traduisez librement ce dicton (</w:t>
            </w:r>
            <w:r w:rsidRPr="008E6586">
              <w:rPr>
                <w:i/>
                <w:lang w:val="de-DE"/>
              </w:rPr>
              <w:t>Redensart</w:t>
            </w:r>
            <w:r w:rsidRPr="00944EFE">
              <w:rPr>
                <w:i/>
              </w:rPr>
              <w:t>) :</w:t>
            </w:r>
          </w:p>
          <w:p w:rsidR="00EE50BB" w:rsidRPr="00747F09" w:rsidRDefault="00EE50BB" w:rsidP="00D05787">
            <w:r w:rsidRPr="00747F09">
              <w:t>Avec des « si », on mettrait Paris en bouteille.</w:t>
            </w:r>
          </w:p>
        </w:tc>
        <w:tc>
          <w:tcPr>
            <w:tcW w:w="4678" w:type="dxa"/>
          </w:tcPr>
          <w:p w:rsidR="00EE50BB" w:rsidRPr="008E6586" w:rsidRDefault="0083360D" w:rsidP="00ED1BC7">
            <w:pPr>
              <w:rPr>
                <w:lang w:val="de-DE"/>
              </w:rPr>
            </w:pPr>
            <w:r w:rsidRPr="008E6586">
              <w:rPr>
                <w:lang w:val="de-DE"/>
              </w:rPr>
              <w:t>Wenn das Wörtchen "wenn" nicht wär, wär mein Vater Millionär.</w:t>
            </w:r>
          </w:p>
        </w:tc>
      </w:tr>
    </w:tbl>
    <w:p w:rsidR="00F66AB9" w:rsidRPr="00A27C5C" w:rsidRDefault="00EE50BB" w:rsidP="00330339">
      <w:pPr>
        <w:pStyle w:val="berschrift1"/>
        <w:rPr>
          <w:color w:val="auto"/>
        </w:rPr>
      </w:pPr>
      <w:r w:rsidRPr="00A27C5C">
        <w:rPr>
          <w:color w:val="auto"/>
        </w:rPr>
        <w:t>II</w:t>
      </w:r>
      <w:r w:rsidR="00F66AB9" w:rsidRPr="00A27C5C">
        <w:rPr>
          <w:color w:val="auto"/>
        </w:rPr>
        <w:t xml:space="preserve">I. </w:t>
      </w:r>
      <w:r w:rsidR="00B80297">
        <w:rPr>
          <w:color w:val="auto"/>
        </w:rPr>
        <w:t>« </w:t>
      </w:r>
      <w:r w:rsidR="00F66AB9" w:rsidRPr="00A27C5C">
        <w:rPr>
          <w:color w:val="auto"/>
        </w:rPr>
        <w:t>Si</w:t>
      </w:r>
      <w:r w:rsidR="00B80297">
        <w:rPr>
          <w:color w:val="auto"/>
        </w:rPr>
        <w:t> »</w:t>
      </w:r>
      <w:r w:rsidR="00F66AB9" w:rsidRPr="00A27C5C">
        <w:rPr>
          <w:color w:val="auto"/>
        </w:rPr>
        <w:t xml:space="preserve"> et </w:t>
      </w:r>
      <w:r w:rsidR="00B80297">
        <w:rPr>
          <w:color w:val="auto"/>
        </w:rPr>
        <w:t>« </w:t>
      </w:r>
      <w:r w:rsidR="00F66AB9" w:rsidRPr="00A27C5C">
        <w:rPr>
          <w:color w:val="auto"/>
        </w:rPr>
        <w:t>quand / lorsque</w:t>
      </w:r>
      <w:r w:rsidR="00B80297">
        <w:rPr>
          <w:color w:val="auto"/>
        </w:rPr>
        <w:t> »</w:t>
      </w:r>
    </w:p>
    <w:p w:rsidR="00EE50BB" w:rsidRPr="00EE50BB" w:rsidRDefault="00EE50BB" w:rsidP="00EE50BB"/>
    <w:tbl>
      <w:tblPr>
        <w:tblStyle w:val="Tabellengitternetz"/>
        <w:tblW w:w="9606" w:type="dxa"/>
        <w:tblLook w:val="04A0"/>
      </w:tblPr>
      <w:tblGrid>
        <w:gridCol w:w="4928"/>
        <w:gridCol w:w="4678"/>
      </w:tblGrid>
      <w:tr w:rsidR="00330339" w:rsidTr="004E050C">
        <w:tc>
          <w:tcPr>
            <w:tcW w:w="4928" w:type="dxa"/>
          </w:tcPr>
          <w:p w:rsidR="00330339" w:rsidRPr="00330339" w:rsidRDefault="00330339" w:rsidP="00330339">
            <w:r w:rsidRPr="00330339">
              <w:rPr>
                <w:b/>
              </w:rPr>
              <w:t xml:space="preserve">Si </w:t>
            </w:r>
            <w:r w:rsidRPr="00330339">
              <w:t>nous allons à la piscine, maman me paiera une glace.</w:t>
            </w:r>
          </w:p>
          <w:p w:rsidR="00330339" w:rsidRDefault="00330339" w:rsidP="00330339">
            <w:r w:rsidRPr="00C74B3A">
              <w:rPr>
                <w:b/>
              </w:rPr>
              <w:t>Si</w:t>
            </w:r>
            <w:r w:rsidRPr="00330339">
              <w:t xml:space="preserve"> nous allions à la piscine, maman me paierait une glace.</w:t>
            </w:r>
          </w:p>
          <w:p w:rsidR="00330339" w:rsidRDefault="00330339" w:rsidP="00330339"/>
          <w:p w:rsidR="00E96293" w:rsidRPr="00330339" w:rsidRDefault="00E96293" w:rsidP="00E96293">
            <w:r w:rsidRPr="0014582D">
              <w:t>Cette après-midi,</w:t>
            </w:r>
            <w:r>
              <w:rPr>
                <w:b/>
                <w:i/>
              </w:rPr>
              <w:t xml:space="preserve"> q</w:t>
            </w:r>
            <w:r w:rsidRPr="00C74B3A">
              <w:rPr>
                <w:b/>
                <w:i/>
              </w:rPr>
              <w:t xml:space="preserve">uand / </w:t>
            </w:r>
            <w:r>
              <w:rPr>
                <w:b/>
                <w:i/>
              </w:rPr>
              <w:t>l</w:t>
            </w:r>
            <w:r w:rsidRPr="00C74B3A">
              <w:rPr>
                <w:b/>
                <w:i/>
              </w:rPr>
              <w:t>orsque</w:t>
            </w:r>
            <w:r w:rsidRPr="00330339">
              <w:t xml:space="preserve"> nous irons à la piscine, maman me paiera une glace.</w:t>
            </w:r>
          </w:p>
          <w:p w:rsidR="00330339" w:rsidRDefault="00330339" w:rsidP="00330339">
            <w:r w:rsidRPr="00330339">
              <w:t xml:space="preserve">Tu te rappelles ? </w:t>
            </w:r>
            <w:r w:rsidRPr="00C74B3A">
              <w:rPr>
                <w:b/>
                <w:i/>
              </w:rPr>
              <w:t>Quand / Lorsque / Chaque fois que</w:t>
            </w:r>
            <w:r w:rsidRPr="00330339">
              <w:t xml:space="preserve"> nous allions à la piscine, maman nous payait une glace.</w:t>
            </w:r>
          </w:p>
          <w:p w:rsidR="008B14D4" w:rsidRPr="00330339" w:rsidRDefault="008B14D4" w:rsidP="00330339"/>
          <w:p w:rsidR="00330339" w:rsidRDefault="00330339" w:rsidP="00F66AB9">
            <w:r w:rsidRPr="00330339">
              <w:t xml:space="preserve">La semaine dernière, </w:t>
            </w:r>
            <w:r w:rsidRPr="00C74B3A">
              <w:rPr>
                <w:b/>
              </w:rPr>
              <w:t>quand</w:t>
            </w:r>
            <w:r w:rsidRPr="00330339">
              <w:t xml:space="preserve"> j’ai eu mon accident, un passant a appelé la police.</w:t>
            </w:r>
          </w:p>
        </w:tc>
        <w:tc>
          <w:tcPr>
            <w:tcW w:w="4678" w:type="dxa"/>
          </w:tcPr>
          <w:p w:rsidR="005279E0" w:rsidRPr="008E6586" w:rsidRDefault="005279E0" w:rsidP="00F66AB9">
            <w:pPr>
              <w:rPr>
                <w:lang w:val="de-DE"/>
              </w:rPr>
            </w:pPr>
            <w:r w:rsidRPr="005279E0">
              <w:rPr>
                <w:b/>
              </w:rPr>
              <w:t>Si</w:t>
            </w:r>
            <w:r>
              <w:t xml:space="preserve"> (</w:t>
            </w:r>
            <w:r w:rsidRPr="008E6586">
              <w:rPr>
                <w:lang w:val="de-DE"/>
              </w:rPr>
              <w:t>falls) :</w:t>
            </w:r>
          </w:p>
          <w:p w:rsidR="005279E0" w:rsidRDefault="005279E0" w:rsidP="00F66AB9">
            <w:r w:rsidRPr="008E6586">
              <w:rPr>
                <w:lang w:val="de-DE"/>
              </w:rPr>
              <w:t xml:space="preserve">Die </w:t>
            </w:r>
            <w:r w:rsidRPr="008E6586">
              <w:rPr>
                <w:b/>
                <w:lang w:val="de-DE"/>
              </w:rPr>
              <w:t>Bedingung</w:t>
            </w:r>
            <w:r w:rsidRPr="008E6586">
              <w:rPr>
                <w:lang w:val="de-DE"/>
              </w:rPr>
              <w:t xml:space="preserve"> steht im Vordergrund</w:t>
            </w:r>
            <w:r w:rsidR="001D0CE4">
              <w:t>.</w:t>
            </w:r>
          </w:p>
          <w:p w:rsidR="005279E0" w:rsidRDefault="005279E0" w:rsidP="00F66AB9"/>
          <w:p w:rsidR="00C40CFA" w:rsidRPr="008E6586" w:rsidRDefault="005279E0" w:rsidP="005279E0">
            <w:pPr>
              <w:rPr>
                <w:lang w:val="de-DE"/>
              </w:rPr>
            </w:pPr>
            <w:r w:rsidRPr="005279E0">
              <w:rPr>
                <w:b/>
                <w:i/>
              </w:rPr>
              <w:t>Quand / Lorsque</w:t>
            </w:r>
            <w:r w:rsidRPr="005279E0">
              <w:t xml:space="preserve"> (</w:t>
            </w:r>
            <w:r w:rsidRPr="008E6586">
              <w:rPr>
                <w:lang w:val="de-DE"/>
              </w:rPr>
              <w:t>wenn, dann wenn,</w:t>
            </w:r>
            <w:r w:rsidR="00F1612B" w:rsidRPr="008E6586">
              <w:rPr>
                <w:lang w:val="de-DE"/>
              </w:rPr>
              <w:t xml:space="preserve"> </w:t>
            </w:r>
            <w:r w:rsidR="00137D34" w:rsidRPr="008E6586">
              <w:rPr>
                <w:lang w:val="de-DE"/>
              </w:rPr>
              <w:t>jedes Mal</w:t>
            </w:r>
            <w:r w:rsidR="00F1612B" w:rsidRPr="008E6586">
              <w:rPr>
                <w:lang w:val="de-DE"/>
              </w:rPr>
              <w:t xml:space="preserve"> wenn,</w:t>
            </w:r>
            <w:r w:rsidRPr="008E6586">
              <w:rPr>
                <w:lang w:val="de-DE"/>
              </w:rPr>
              <w:t xml:space="preserve"> immer </w:t>
            </w:r>
            <w:proofErr w:type="gramStart"/>
            <w:r w:rsidRPr="008E6586">
              <w:rPr>
                <w:lang w:val="de-DE"/>
              </w:rPr>
              <w:t>wenn;</w:t>
            </w:r>
            <w:proofErr w:type="gramEnd"/>
            <w:r w:rsidRPr="008E6586">
              <w:rPr>
                <w:lang w:val="de-DE"/>
              </w:rPr>
              <w:t xml:space="preserve"> als)</w:t>
            </w:r>
            <w:r w:rsidR="00D3539B" w:rsidRPr="008E6586">
              <w:rPr>
                <w:lang w:val="de-DE"/>
              </w:rPr>
              <w:t xml:space="preserve"> </w:t>
            </w:r>
            <w:r w:rsidR="00137D34">
              <w:rPr>
                <w:lang w:val="de-DE"/>
              </w:rPr>
              <w:t>haben temporale Bedeutung.</w:t>
            </w:r>
            <w:r w:rsidR="00CC61B1" w:rsidRPr="008E6586">
              <w:rPr>
                <w:lang w:val="de-DE"/>
              </w:rPr>
              <w:t xml:space="preserve"> </w:t>
            </w:r>
            <w:r w:rsidR="00137D34">
              <w:rPr>
                <w:lang w:val="de-DE"/>
              </w:rPr>
              <w:t>D</w:t>
            </w:r>
            <w:r w:rsidRPr="008E6586">
              <w:rPr>
                <w:lang w:val="de-DE"/>
              </w:rPr>
              <w:t xml:space="preserve">er </w:t>
            </w:r>
            <w:r w:rsidRPr="008E6586">
              <w:rPr>
                <w:b/>
                <w:i/>
                <w:lang w:val="de-DE"/>
              </w:rPr>
              <w:t>Zeitpunkt</w:t>
            </w:r>
            <w:r w:rsidRPr="008E6586">
              <w:rPr>
                <w:lang w:val="de-DE"/>
              </w:rPr>
              <w:t xml:space="preserve"> steht im Vordergrund</w:t>
            </w:r>
            <w:r w:rsidR="00CC61B1" w:rsidRPr="008E6586">
              <w:rPr>
                <w:lang w:val="de-DE"/>
              </w:rPr>
              <w:t xml:space="preserve">. </w:t>
            </w:r>
          </w:p>
          <w:p w:rsidR="0019757B" w:rsidRPr="008E6586" w:rsidRDefault="0019757B" w:rsidP="005279E0">
            <w:pPr>
              <w:rPr>
                <w:lang w:val="de-DE"/>
              </w:rPr>
            </w:pPr>
          </w:p>
          <w:p w:rsidR="005279E0" w:rsidRDefault="00CC61B1" w:rsidP="00FD700E">
            <w:r w:rsidRPr="008E6586">
              <w:rPr>
                <w:lang w:val="de-DE"/>
              </w:rPr>
              <w:t>D</w:t>
            </w:r>
            <w:r w:rsidR="005279E0" w:rsidRPr="008E6586">
              <w:rPr>
                <w:lang w:val="de-DE"/>
              </w:rPr>
              <w:t>ie Tempusregeln des Bedingungssatzes gelten nicht für</w:t>
            </w:r>
            <w:r w:rsidR="005279E0" w:rsidRPr="005279E0">
              <w:t xml:space="preserve"> </w:t>
            </w:r>
            <w:r w:rsidR="005279E0" w:rsidRPr="00CC61B1">
              <w:rPr>
                <w:b/>
                <w:i/>
              </w:rPr>
              <w:t>quand / lorsque</w:t>
            </w:r>
            <w:r>
              <w:t>.</w:t>
            </w:r>
          </w:p>
        </w:tc>
      </w:tr>
    </w:tbl>
    <w:p w:rsidR="00F66AB9" w:rsidRPr="00A27C5C" w:rsidRDefault="00170A9A" w:rsidP="00170A9A">
      <w:pPr>
        <w:pStyle w:val="berschrift1"/>
        <w:rPr>
          <w:color w:val="auto"/>
        </w:rPr>
      </w:pPr>
      <w:r w:rsidRPr="00A27C5C">
        <w:rPr>
          <w:color w:val="auto"/>
        </w:rPr>
        <w:t>I</w:t>
      </w:r>
      <w:r w:rsidR="00EE50BB" w:rsidRPr="00A27C5C">
        <w:rPr>
          <w:color w:val="auto"/>
        </w:rPr>
        <w:t>V</w:t>
      </w:r>
      <w:r w:rsidRPr="00A27C5C">
        <w:rPr>
          <w:color w:val="auto"/>
        </w:rPr>
        <w:t xml:space="preserve">. </w:t>
      </w:r>
      <w:r w:rsidR="009B0A27">
        <w:rPr>
          <w:color w:val="auto"/>
        </w:rPr>
        <w:t>« </w:t>
      </w:r>
      <w:r w:rsidRPr="00A27C5C">
        <w:rPr>
          <w:color w:val="auto"/>
        </w:rPr>
        <w:t>Si</w:t>
      </w:r>
      <w:r w:rsidR="009B0A27">
        <w:rPr>
          <w:color w:val="auto"/>
        </w:rPr>
        <w:t> »</w:t>
      </w:r>
      <w:r w:rsidRPr="00A27C5C">
        <w:rPr>
          <w:color w:val="auto"/>
        </w:rPr>
        <w:t xml:space="preserve"> ≠ </w:t>
      </w:r>
      <w:r w:rsidR="009B0A27">
        <w:rPr>
          <w:color w:val="auto"/>
        </w:rPr>
        <w:t>« </w:t>
      </w:r>
      <w:r w:rsidRPr="00A27C5C">
        <w:rPr>
          <w:color w:val="auto"/>
        </w:rPr>
        <w:t>si</w:t>
      </w:r>
      <w:r w:rsidR="000D407C">
        <w:rPr>
          <w:color w:val="auto"/>
        </w:rPr>
        <w:t> »</w:t>
      </w:r>
      <w:r w:rsidR="009B0A27">
        <w:rPr>
          <w:color w:val="auto"/>
        </w:rPr>
        <w:t> </w:t>
      </w:r>
    </w:p>
    <w:p w:rsidR="00170A9A" w:rsidRDefault="00E95FBB" w:rsidP="00F66AB9">
      <w:r>
        <w:t xml:space="preserve">  </w:t>
      </w:r>
    </w:p>
    <w:tbl>
      <w:tblPr>
        <w:tblStyle w:val="Tabellengitternetz"/>
        <w:tblW w:w="9606" w:type="dxa"/>
        <w:tblLook w:val="04A0"/>
      </w:tblPr>
      <w:tblGrid>
        <w:gridCol w:w="4928"/>
        <w:gridCol w:w="4678"/>
      </w:tblGrid>
      <w:tr w:rsidR="00170A9A" w:rsidTr="004E050C">
        <w:tc>
          <w:tcPr>
            <w:tcW w:w="4928" w:type="dxa"/>
          </w:tcPr>
          <w:p w:rsidR="00170A9A" w:rsidRPr="00170A9A" w:rsidRDefault="00170A9A" w:rsidP="00170A9A">
            <w:r w:rsidRPr="00170A9A">
              <w:t xml:space="preserve">Je ne sais pas </w:t>
            </w:r>
            <w:r w:rsidRPr="00170A9A">
              <w:rPr>
                <w:b/>
                <w:i/>
              </w:rPr>
              <w:t>si</w:t>
            </w:r>
            <w:r w:rsidRPr="00170A9A">
              <w:t xml:space="preserve"> elle viendr</w:t>
            </w:r>
            <w:r w:rsidRPr="00656F83">
              <w:rPr>
                <w:b/>
                <w:i/>
              </w:rPr>
              <w:t>a</w:t>
            </w:r>
            <w:r w:rsidRPr="00170A9A">
              <w:t>.</w:t>
            </w:r>
          </w:p>
          <w:p w:rsidR="00170A9A" w:rsidRPr="00170A9A" w:rsidRDefault="00170A9A" w:rsidP="00170A9A">
            <w:r w:rsidRPr="00170A9A">
              <w:t xml:space="preserve">Je ne sais pas </w:t>
            </w:r>
            <w:r w:rsidRPr="00170A9A">
              <w:rPr>
                <w:b/>
                <w:i/>
              </w:rPr>
              <w:t>si</w:t>
            </w:r>
            <w:r w:rsidRPr="00170A9A">
              <w:t xml:space="preserve"> elle viendr</w:t>
            </w:r>
            <w:r w:rsidRPr="00656F83">
              <w:rPr>
                <w:b/>
                <w:i/>
              </w:rPr>
              <w:t>ait</w:t>
            </w:r>
            <w:r w:rsidRPr="00170A9A">
              <w:t>.</w:t>
            </w:r>
          </w:p>
          <w:p w:rsidR="00170A9A" w:rsidRDefault="00170A9A" w:rsidP="00170A9A">
            <w:r w:rsidRPr="00170A9A">
              <w:t xml:space="preserve">Je ne sais pas </w:t>
            </w:r>
            <w:r w:rsidRPr="00170A9A">
              <w:rPr>
                <w:b/>
                <w:i/>
              </w:rPr>
              <w:t>si</w:t>
            </w:r>
            <w:r w:rsidRPr="00170A9A">
              <w:t xml:space="preserve"> elle </w:t>
            </w:r>
            <w:r w:rsidRPr="00656F83">
              <w:rPr>
                <w:b/>
                <w:i/>
              </w:rPr>
              <w:t>aurait</w:t>
            </w:r>
            <w:r w:rsidRPr="00170A9A">
              <w:t xml:space="preserve"> été contente.</w:t>
            </w:r>
          </w:p>
        </w:tc>
        <w:tc>
          <w:tcPr>
            <w:tcW w:w="4678" w:type="dxa"/>
          </w:tcPr>
          <w:p w:rsidR="00170A9A" w:rsidRPr="008E6586" w:rsidRDefault="00170A9A" w:rsidP="00F66AB9">
            <w:pPr>
              <w:rPr>
                <w:b/>
                <w:i/>
                <w:lang w:val="de-DE"/>
              </w:rPr>
            </w:pPr>
            <w:r w:rsidRPr="008E6586">
              <w:rPr>
                <w:b/>
                <w:i/>
                <w:lang w:val="de-DE"/>
              </w:rPr>
              <w:t>ob</w:t>
            </w:r>
          </w:p>
          <w:p w:rsidR="001750C6" w:rsidRPr="001750C6" w:rsidRDefault="001750C6" w:rsidP="001750C6">
            <w:r w:rsidRPr="008E6586">
              <w:rPr>
                <w:lang w:val="de-DE"/>
              </w:rPr>
              <w:t>Die Tempusregeln des Bedingungssatzes</w:t>
            </w:r>
            <w:r w:rsidR="00E95FBB" w:rsidRPr="008E6586">
              <w:rPr>
                <w:lang w:val="de-DE"/>
              </w:rPr>
              <w:t xml:space="preserve"> </w:t>
            </w:r>
            <w:r w:rsidRPr="008E6586">
              <w:rPr>
                <w:lang w:val="de-DE"/>
              </w:rPr>
              <w:t>gelten nicht für die indirekte Frage</w:t>
            </w:r>
            <w:r w:rsidRPr="001750C6">
              <w:t>.</w:t>
            </w:r>
          </w:p>
        </w:tc>
      </w:tr>
    </w:tbl>
    <w:p w:rsidR="00AD2566" w:rsidRPr="00D95EBD" w:rsidRDefault="00AD2566" w:rsidP="00D95EBD"/>
    <w:sectPr w:rsidR="00AD2566" w:rsidRPr="00D95EBD" w:rsidSect="0041500F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6F50"/>
    <w:multiLevelType w:val="hybridMultilevel"/>
    <w:tmpl w:val="06880680"/>
    <w:lvl w:ilvl="0" w:tplc="A8D6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A7C2D"/>
    <w:multiLevelType w:val="hybridMultilevel"/>
    <w:tmpl w:val="59C2C1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6AB9"/>
    <w:rsid w:val="00032346"/>
    <w:rsid w:val="000D407C"/>
    <w:rsid w:val="000E4CB9"/>
    <w:rsid w:val="00112184"/>
    <w:rsid w:val="00137D34"/>
    <w:rsid w:val="00140FA9"/>
    <w:rsid w:val="0014582D"/>
    <w:rsid w:val="00167A14"/>
    <w:rsid w:val="00170A9A"/>
    <w:rsid w:val="001750C6"/>
    <w:rsid w:val="001936F6"/>
    <w:rsid w:val="0019757B"/>
    <w:rsid w:val="001A4D74"/>
    <w:rsid w:val="001A6A51"/>
    <w:rsid w:val="001B0EC1"/>
    <w:rsid w:val="001D0CE4"/>
    <w:rsid w:val="001D4DAD"/>
    <w:rsid w:val="001E2218"/>
    <w:rsid w:val="00226FC8"/>
    <w:rsid w:val="00246837"/>
    <w:rsid w:val="00260902"/>
    <w:rsid w:val="00280AA4"/>
    <w:rsid w:val="002966F2"/>
    <w:rsid w:val="002C7C3A"/>
    <w:rsid w:val="00330339"/>
    <w:rsid w:val="00352C96"/>
    <w:rsid w:val="00367D77"/>
    <w:rsid w:val="003742EA"/>
    <w:rsid w:val="003A0492"/>
    <w:rsid w:val="003B60B6"/>
    <w:rsid w:val="003D3371"/>
    <w:rsid w:val="003D54AC"/>
    <w:rsid w:val="0041500F"/>
    <w:rsid w:val="00424CBD"/>
    <w:rsid w:val="00471084"/>
    <w:rsid w:val="004868DA"/>
    <w:rsid w:val="004908BD"/>
    <w:rsid w:val="004D2FD7"/>
    <w:rsid w:val="004E050C"/>
    <w:rsid w:val="0052517F"/>
    <w:rsid w:val="005279E0"/>
    <w:rsid w:val="00550041"/>
    <w:rsid w:val="00580AA3"/>
    <w:rsid w:val="005A3228"/>
    <w:rsid w:val="005C483D"/>
    <w:rsid w:val="005D0C8D"/>
    <w:rsid w:val="005D5E92"/>
    <w:rsid w:val="006028B3"/>
    <w:rsid w:val="00610BB2"/>
    <w:rsid w:val="0061381C"/>
    <w:rsid w:val="00656F83"/>
    <w:rsid w:val="00686BAF"/>
    <w:rsid w:val="006A72BE"/>
    <w:rsid w:val="006C1FE1"/>
    <w:rsid w:val="006F16E0"/>
    <w:rsid w:val="00700530"/>
    <w:rsid w:val="00744056"/>
    <w:rsid w:val="00747F09"/>
    <w:rsid w:val="007512CB"/>
    <w:rsid w:val="007C2E09"/>
    <w:rsid w:val="0080414B"/>
    <w:rsid w:val="00811332"/>
    <w:rsid w:val="00811D3A"/>
    <w:rsid w:val="0083360D"/>
    <w:rsid w:val="00873314"/>
    <w:rsid w:val="00895614"/>
    <w:rsid w:val="008B14D4"/>
    <w:rsid w:val="008C5103"/>
    <w:rsid w:val="008D439D"/>
    <w:rsid w:val="008E6586"/>
    <w:rsid w:val="009131BD"/>
    <w:rsid w:val="0092048C"/>
    <w:rsid w:val="00926855"/>
    <w:rsid w:val="00944EFE"/>
    <w:rsid w:val="0094634A"/>
    <w:rsid w:val="0097341C"/>
    <w:rsid w:val="00986CBE"/>
    <w:rsid w:val="009B0A27"/>
    <w:rsid w:val="00A01330"/>
    <w:rsid w:val="00A0651A"/>
    <w:rsid w:val="00A27C5C"/>
    <w:rsid w:val="00A73EA5"/>
    <w:rsid w:val="00AD2566"/>
    <w:rsid w:val="00AD7B42"/>
    <w:rsid w:val="00B12C1E"/>
    <w:rsid w:val="00B20E3F"/>
    <w:rsid w:val="00B80297"/>
    <w:rsid w:val="00BB1C9E"/>
    <w:rsid w:val="00BE4615"/>
    <w:rsid w:val="00C40CFA"/>
    <w:rsid w:val="00C460B3"/>
    <w:rsid w:val="00C74B3A"/>
    <w:rsid w:val="00CA3DAF"/>
    <w:rsid w:val="00CC61B1"/>
    <w:rsid w:val="00D206B1"/>
    <w:rsid w:val="00D3539B"/>
    <w:rsid w:val="00D55105"/>
    <w:rsid w:val="00D95EBD"/>
    <w:rsid w:val="00DC2101"/>
    <w:rsid w:val="00DC6D37"/>
    <w:rsid w:val="00E12214"/>
    <w:rsid w:val="00E40992"/>
    <w:rsid w:val="00E63B28"/>
    <w:rsid w:val="00E83183"/>
    <w:rsid w:val="00E95FBB"/>
    <w:rsid w:val="00E96293"/>
    <w:rsid w:val="00E974D9"/>
    <w:rsid w:val="00EA4E5D"/>
    <w:rsid w:val="00EA7D04"/>
    <w:rsid w:val="00ED1BC7"/>
    <w:rsid w:val="00EE50BB"/>
    <w:rsid w:val="00F1612B"/>
    <w:rsid w:val="00F2279B"/>
    <w:rsid w:val="00F23DBD"/>
    <w:rsid w:val="00F41E25"/>
    <w:rsid w:val="00F66AB9"/>
    <w:rsid w:val="00F72E2F"/>
    <w:rsid w:val="00FA564F"/>
    <w:rsid w:val="00FC1430"/>
    <w:rsid w:val="00FD700E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6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86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"si" et plus</vt:lpstr>
    </vt:vector>
  </TitlesOfParts>
  <Company>Schönbuch-Gymnasium Holzgerlingen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"si" et plus</dc:title>
  <dc:subject>conditionnelle</dc:subject>
  <dc:creator>LBS / Richard Nisius</dc:creator>
  <cp:lastModifiedBy>Richard Nisius</cp:lastModifiedBy>
  <cp:revision>106</cp:revision>
  <cp:lastPrinted>2016-09-17T15:00:00Z</cp:lastPrinted>
  <dcterms:created xsi:type="dcterms:W3CDTF">2016-09-17T13:32:00Z</dcterms:created>
  <dcterms:modified xsi:type="dcterms:W3CDTF">2016-09-22T12:59:00Z</dcterms:modified>
</cp:coreProperties>
</file>