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4" w:rsidRPr="00AB6A19" w:rsidRDefault="00BE1A27" w:rsidP="00AB6A19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Maupassant: « La Parure » – Une r</w:t>
      </w:r>
      <w:r w:rsidR="006328E4" w:rsidRPr="006328E4">
        <w:rPr>
          <w:b/>
          <w:sz w:val="28"/>
          <w:szCs w:val="28"/>
          <w:lang w:val="fr-FR"/>
        </w:rPr>
        <w:t xml:space="preserve">éécriture </w:t>
      </w:r>
      <w:r>
        <w:rPr>
          <w:b/>
          <w:sz w:val="28"/>
          <w:szCs w:val="28"/>
          <w:lang w:val="fr-FR"/>
        </w:rPr>
        <w:t>réaliste</w:t>
      </w:r>
      <w:r w:rsidR="006328E4" w:rsidRPr="006328E4">
        <w:rPr>
          <w:b/>
          <w:sz w:val="28"/>
          <w:szCs w:val="28"/>
          <w:lang w:val="fr-FR"/>
        </w:rPr>
        <w:t xml:space="preserve"> du conte de « Cendrillon »</w:t>
      </w:r>
    </w:p>
    <w:p w:rsidR="00AB6A19" w:rsidRPr="00BE1A27" w:rsidRDefault="00BE1A27" w:rsidP="00BE1A27">
      <w:pPr>
        <w:pStyle w:val="Listenabsatz"/>
        <w:numPr>
          <w:ilvl w:val="0"/>
          <w:numId w:val="1"/>
        </w:numPr>
        <w:spacing w:line="240" w:lineRule="auto"/>
        <w:ind w:left="714" w:hanging="357"/>
        <w:contextualSpacing w:val="0"/>
        <w:rPr>
          <w:lang w:val="fr-FR"/>
        </w:rPr>
      </w:pPr>
      <w:r w:rsidRPr="00BE1A27">
        <w:rPr>
          <w:b/>
          <w:lang w:val="fr-FR"/>
        </w:rPr>
        <w:t>Lisez</w:t>
      </w:r>
      <w:r>
        <w:rPr>
          <w:lang w:val="fr-FR"/>
        </w:rPr>
        <w:t xml:space="preserve"> la nouvelle « La Parure » de Guy de Maupassant </w:t>
      </w:r>
      <w:r w:rsidR="005C21EC">
        <w:rPr>
          <w:lang w:val="fr-FR"/>
        </w:rPr>
        <w:t>(</w:t>
      </w:r>
      <w:hyperlink r:id="rId7" w:history="1">
        <w:r w:rsidR="005C21EC" w:rsidRPr="005C21EC">
          <w:rPr>
            <w:rStyle w:val="Hyperlink"/>
            <w:lang w:val="fr-FR"/>
          </w:rPr>
          <w:t>https://www.reclam.de/data/media/978-3-15-019944-2.pdf</w:t>
        </w:r>
      </w:hyperlink>
      <w:r w:rsidR="005C21EC" w:rsidRPr="005C21EC">
        <w:rPr>
          <w:lang w:val="fr-FR"/>
        </w:rPr>
        <w:t xml:space="preserve">) </w:t>
      </w:r>
      <w:r>
        <w:rPr>
          <w:lang w:val="fr-FR"/>
        </w:rPr>
        <w:t xml:space="preserve">puis </w:t>
      </w:r>
      <w:r w:rsidRPr="00BE1A27">
        <w:rPr>
          <w:b/>
          <w:lang w:val="fr-FR"/>
        </w:rPr>
        <w:t>c</w:t>
      </w:r>
      <w:r w:rsidR="006328E4" w:rsidRPr="00BE1A27">
        <w:rPr>
          <w:b/>
          <w:lang w:val="fr-FR"/>
        </w:rPr>
        <w:t>omparez</w:t>
      </w:r>
      <w:r w:rsidR="006328E4" w:rsidRPr="00BE1A27">
        <w:rPr>
          <w:lang w:val="fr-FR"/>
        </w:rPr>
        <w:t xml:space="preserve"> la scène du bal avec « Cendrillon » et complétez le tableau :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560"/>
        <w:gridCol w:w="3827"/>
        <w:gridCol w:w="4075"/>
      </w:tblGrid>
      <w:tr w:rsidR="006328E4" w:rsidRPr="00B81809" w:rsidTr="00AB6A19">
        <w:tc>
          <w:tcPr>
            <w:tcW w:w="1560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Cendrillon</w:t>
            </w:r>
          </w:p>
        </w:tc>
        <w:tc>
          <w:tcPr>
            <w:tcW w:w="4075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La Parure</w:t>
            </w:r>
          </w:p>
        </w:tc>
      </w:tr>
      <w:tr w:rsidR="006328E4" w:rsidRPr="005C21EC" w:rsidTr="00AB6A19">
        <w:tc>
          <w:tcPr>
            <w:tcW w:w="1560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Les préparatifs pour le bal</w:t>
            </w:r>
          </w:p>
        </w:tc>
        <w:tc>
          <w:tcPr>
            <w:tcW w:w="3827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</w:tc>
        <w:tc>
          <w:tcPr>
            <w:tcW w:w="4075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</w:tc>
      </w:tr>
      <w:tr w:rsidR="006328E4" w:rsidTr="00AB6A19">
        <w:tc>
          <w:tcPr>
            <w:tcW w:w="1560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Le bal</w:t>
            </w:r>
          </w:p>
        </w:tc>
        <w:tc>
          <w:tcPr>
            <w:tcW w:w="3827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</w:tc>
        <w:tc>
          <w:tcPr>
            <w:tcW w:w="4075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</w:tc>
      </w:tr>
      <w:tr w:rsidR="006328E4" w:rsidRPr="005C21EC" w:rsidTr="00AB6A19">
        <w:tc>
          <w:tcPr>
            <w:tcW w:w="1560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Le retour à la réalité</w:t>
            </w:r>
          </w:p>
        </w:tc>
        <w:tc>
          <w:tcPr>
            <w:tcW w:w="3827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</w:tc>
        <w:tc>
          <w:tcPr>
            <w:tcW w:w="4075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</w:tc>
      </w:tr>
      <w:tr w:rsidR="006328E4" w:rsidTr="00AB6A19">
        <w:tc>
          <w:tcPr>
            <w:tcW w:w="1560" w:type="dxa"/>
          </w:tcPr>
          <w:p w:rsidR="006328E4" w:rsidRPr="00B81809" w:rsidRDefault="006328E4" w:rsidP="006328E4">
            <w:pPr>
              <w:pStyle w:val="Listenabsatz"/>
              <w:ind w:left="0"/>
              <w:rPr>
                <w:b/>
                <w:lang w:val="fr-FR"/>
              </w:rPr>
            </w:pPr>
            <w:r w:rsidRPr="00B81809">
              <w:rPr>
                <w:b/>
                <w:lang w:val="fr-FR"/>
              </w:rPr>
              <w:t>Conclusion</w:t>
            </w:r>
          </w:p>
        </w:tc>
        <w:tc>
          <w:tcPr>
            <w:tcW w:w="3827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E663B7" w:rsidRDefault="00E663B7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  <w:p w:rsidR="00AB6A19" w:rsidRDefault="00AB6A19" w:rsidP="006328E4">
            <w:pPr>
              <w:pStyle w:val="Listenabsatz"/>
              <w:ind w:left="0"/>
              <w:rPr>
                <w:lang w:val="fr-FR"/>
              </w:rPr>
            </w:pPr>
          </w:p>
        </w:tc>
        <w:tc>
          <w:tcPr>
            <w:tcW w:w="4075" w:type="dxa"/>
          </w:tcPr>
          <w:p w:rsidR="006328E4" w:rsidRDefault="006328E4" w:rsidP="006328E4">
            <w:pPr>
              <w:pStyle w:val="Listenabsatz"/>
              <w:ind w:left="0"/>
              <w:rPr>
                <w:lang w:val="fr-FR"/>
              </w:rPr>
            </w:pPr>
          </w:p>
        </w:tc>
      </w:tr>
    </w:tbl>
    <w:p w:rsidR="006328E4" w:rsidRPr="00BE1A27" w:rsidRDefault="006328E4" w:rsidP="006328E4">
      <w:pPr>
        <w:pStyle w:val="Listenabsatz"/>
        <w:rPr>
          <w:sz w:val="16"/>
          <w:szCs w:val="16"/>
          <w:lang w:val="fr-FR"/>
        </w:rPr>
      </w:pPr>
    </w:p>
    <w:p w:rsidR="00E663B7" w:rsidRPr="00BE1A27" w:rsidRDefault="00E663B7" w:rsidP="00BE1A27">
      <w:pPr>
        <w:pStyle w:val="Listenabsatz"/>
        <w:numPr>
          <w:ilvl w:val="0"/>
          <w:numId w:val="1"/>
        </w:numPr>
        <w:ind w:left="714" w:hanging="357"/>
        <w:contextualSpacing w:val="0"/>
        <w:rPr>
          <w:lang w:val="fr-FR"/>
        </w:rPr>
      </w:pPr>
      <w:r w:rsidRPr="00E663B7">
        <w:rPr>
          <w:b/>
          <w:lang w:val="fr-FR"/>
        </w:rPr>
        <w:t>Discutez</w:t>
      </w:r>
      <w:r>
        <w:rPr>
          <w:lang w:val="fr-FR"/>
        </w:rPr>
        <w:t> : Dans « La Parure », Maupassant critiq</w:t>
      </w:r>
      <w:r w:rsidR="006922F5">
        <w:rPr>
          <w:lang w:val="fr-FR"/>
        </w:rPr>
        <w:t>ue la société bourgeoise du XIX</w:t>
      </w:r>
      <w:r w:rsidR="006922F5">
        <w:rPr>
          <w:vertAlign w:val="superscript"/>
          <w:lang w:val="fr-FR"/>
        </w:rPr>
        <w:t>e</w:t>
      </w:r>
      <w:r>
        <w:rPr>
          <w:lang w:val="fr-FR"/>
        </w:rPr>
        <w:t xml:space="preserve"> siècle comme société du « paraître ». Mais </w:t>
      </w:r>
      <w:r w:rsidR="006922F5">
        <w:rPr>
          <w:lang w:val="fr-FR"/>
        </w:rPr>
        <w:t>est-ce que notre société du XXI</w:t>
      </w:r>
      <w:r w:rsidR="006922F5">
        <w:rPr>
          <w:vertAlign w:val="superscript"/>
          <w:lang w:val="fr-FR"/>
        </w:rPr>
        <w:t>e</w:t>
      </w:r>
      <w:r>
        <w:rPr>
          <w:lang w:val="fr-FR"/>
        </w:rPr>
        <w:t xml:space="preserve"> siècle est différente ?</w:t>
      </w:r>
    </w:p>
    <w:p w:rsidR="00605F42" w:rsidRDefault="00E663B7" w:rsidP="00605F42">
      <w:pPr>
        <w:pStyle w:val="Listenabsatz"/>
        <w:numPr>
          <w:ilvl w:val="0"/>
          <w:numId w:val="1"/>
        </w:numPr>
        <w:rPr>
          <w:lang w:val="fr-FR"/>
        </w:rPr>
      </w:pPr>
      <w:r w:rsidRPr="00E663B7">
        <w:rPr>
          <w:b/>
          <w:lang w:val="fr-FR"/>
        </w:rPr>
        <w:t>Travail créatif</w:t>
      </w:r>
      <w:r w:rsidR="00AB6A19">
        <w:rPr>
          <w:lang w:val="fr-FR"/>
        </w:rPr>
        <w:t> : Choisissez un autre conte de fées (par exemple « La Belle au bois dormant » ou « La Belle et la Bête ») et réécrivez la fin dans le style réaliste de Maupassant.</w:t>
      </w:r>
    </w:p>
    <w:sectPr w:rsidR="00605F42" w:rsidSect="00605F42">
      <w:headerReference w:type="default" r:id="rId8"/>
      <w:pgSz w:w="11906" w:h="16838"/>
      <w:pgMar w:top="1134" w:right="1134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F4" w:rsidRDefault="002C18F4" w:rsidP="00605F42">
      <w:pPr>
        <w:spacing w:after="0" w:line="240" w:lineRule="auto"/>
      </w:pPr>
      <w:r>
        <w:separator/>
      </w:r>
    </w:p>
  </w:endnote>
  <w:endnote w:type="continuationSeparator" w:id="0">
    <w:p w:rsidR="002C18F4" w:rsidRDefault="002C18F4" w:rsidP="0060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F4" w:rsidRDefault="002C18F4" w:rsidP="00605F42">
      <w:pPr>
        <w:spacing w:after="0" w:line="240" w:lineRule="auto"/>
      </w:pPr>
      <w:r>
        <w:separator/>
      </w:r>
    </w:p>
  </w:footnote>
  <w:footnote w:type="continuationSeparator" w:id="0">
    <w:p w:rsidR="002C18F4" w:rsidRDefault="002C18F4" w:rsidP="0060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42" w:rsidRDefault="00605F42" w:rsidP="00605F42">
    <w:pPr>
      <w:pStyle w:val="Kopfzeile"/>
      <w:ind w:left="1416"/>
      <w:jc w:val="center"/>
      <w:rPr>
        <w:b/>
      </w:rPr>
    </w:pPr>
    <w:r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1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5F42" w:rsidRPr="00ED4B1D" w:rsidRDefault="00605F42" w:rsidP="00605F42">
    <w:pPr>
      <w:pStyle w:val="Kopfzeile"/>
      <w:spacing w:before="240"/>
      <w:ind w:left="3540"/>
      <w:jc w:val="center"/>
      <w:rPr>
        <w:b/>
      </w:rPr>
    </w:pPr>
    <w:r>
      <w:rPr>
        <w:b/>
      </w:rPr>
      <w:tab/>
      <w:t xml:space="preserve">      </w:t>
    </w:r>
    <w:hyperlink r:id="rId2" w:history="1">
      <w:r w:rsidRPr="00ED4B1D">
        <w:rPr>
          <w:rStyle w:val="Hyperlink"/>
          <w:b/>
        </w:rPr>
        <w:t>Französisch</w:t>
      </w:r>
    </w:hyperlink>
    <w:r>
      <w:rPr>
        <w:b/>
      </w:rPr>
      <w:t xml:space="preserve"> www.französisch-bw.de </w:t>
    </w:r>
  </w:p>
  <w:p w:rsidR="00605F42" w:rsidRDefault="00605F42" w:rsidP="00605F42">
    <w:pPr>
      <w:pStyle w:val="Kopfzeile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437"/>
    <w:multiLevelType w:val="hybridMultilevel"/>
    <w:tmpl w:val="20E68B00"/>
    <w:lvl w:ilvl="0" w:tplc="21BEC97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1756"/>
    <w:multiLevelType w:val="hybridMultilevel"/>
    <w:tmpl w:val="D90AE008"/>
    <w:lvl w:ilvl="0" w:tplc="21BEC976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9B773D"/>
    <w:multiLevelType w:val="hybridMultilevel"/>
    <w:tmpl w:val="6936B6D6"/>
    <w:lvl w:ilvl="0" w:tplc="21BEC976">
      <w:start w:val="1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3165694"/>
    <w:multiLevelType w:val="hybridMultilevel"/>
    <w:tmpl w:val="B5A286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B34"/>
    <w:multiLevelType w:val="hybridMultilevel"/>
    <w:tmpl w:val="B5A286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8E4"/>
    <w:rsid w:val="00063003"/>
    <w:rsid w:val="00107340"/>
    <w:rsid w:val="002C18F4"/>
    <w:rsid w:val="004E1530"/>
    <w:rsid w:val="00531E78"/>
    <w:rsid w:val="005C21EC"/>
    <w:rsid w:val="00605F42"/>
    <w:rsid w:val="006328E4"/>
    <w:rsid w:val="0066471E"/>
    <w:rsid w:val="006922F5"/>
    <w:rsid w:val="007C4D5D"/>
    <w:rsid w:val="007C7B40"/>
    <w:rsid w:val="008757F0"/>
    <w:rsid w:val="008B1318"/>
    <w:rsid w:val="009762FC"/>
    <w:rsid w:val="00A10E9E"/>
    <w:rsid w:val="00A12A72"/>
    <w:rsid w:val="00A26DF6"/>
    <w:rsid w:val="00A71BF4"/>
    <w:rsid w:val="00AB6A19"/>
    <w:rsid w:val="00B40CD8"/>
    <w:rsid w:val="00B81809"/>
    <w:rsid w:val="00B84E90"/>
    <w:rsid w:val="00BE1A27"/>
    <w:rsid w:val="00C04CB7"/>
    <w:rsid w:val="00C962A9"/>
    <w:rsid w:val="00D40903"/>
    <w:rsid w:val="00DC405E"/>
    <w:rsid w:val="00E414C2"/>
    <w:rsid w:val="00E663B7"/>
    <w:rsid w:val="00EA1846"/>
    <w:rsid w:val="00EA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7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28E4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3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F42"/>
  </w:style>
  <w:style w:type="paragraph" w:styleId="Fuzeile">
    <w:name w:val="footer"/>
    <w:basedOn w:val="Standard"/>
    <w:link w:val="FuzeileZchn"/>
    <w:uiPriority w:val="99"/>
    <w:semiHidden/>
    <w:unhideWhenUsed/>
    <w:rsid w:val="0060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05F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F42"/>
    <w:rPr>
      <w:rFonts w:ascii="Tahoma" w:hAnsi="Tahoma" w:cs="Tahoma"/>
      <w:sz w:val="16"/>
      <w:szCs w:val="16"/>
    </w:rPr>
  </w:style>
  <w:style w:type="character" w:customStyle="1" w:styleId="KopfzeileZchn1">
    <w:name w:val="Kopfzeile Zchn1"/>
    <w:basedOn w:val="Absatz-Standardschriftart"/>
    <w:uiPriority w:val="99"/>
    <w:semiHidden/>
    <w:rsid w:val="00605F42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605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lam.de/data/media/978-3-15-019944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cendrillon-parure-ab</dc:title>
  <dc:creator>LBS Französisch</dc:creator>
  <cp:lastModifiedBy>muenchbauche</cp:lastModifiedBy>
  <cp:revision>7</cp:revision>
  <dcterms:created xsi:type="dcterms:W3CDTF">2019-01-03T14:07:00Z</dcterms:created>
  <dcterms:modified xsi:type="dcterms:W3CDTF">2019-02-22T13:03:00Z</dcterms:modified>
</cp:coreProperties>
</file>