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D3" w:rsidRDefault="00EE66F6" w:rsidP="001C1AE7">
      <w:pPr>
        <w:jc w:val="center"/>
        <w:rPr>
          <w:b/>
          <w:sz w:val="32"/>
          <w:szCs w:val="32"/>
          <w:lang w:val="fr-FR"/>
        </w:rPr>
      </w:pPr>
      <w:r>
        <w:rPr>
          <w:b/>
          <w:sz w:val="32"/>
          <w:szCs w:val="32"/>
          <w:lang w:val="fr-FR"/>
        </w:rPr>
        <w:t>Le Petit Chaperon Rouge – Solutions de la f</w:t>
      </w:r>
      <w:r w:rsidR="000C66A8" w:rsidRPr="000C66A8">
        <w:rPr>
          <w:b/>
          <w:sz w:val="32"/>
          <w:szCs w:val="32"/>
          <w:lang w:val="fr-FR"/>
        </w:rPr>
        <w:t>iche de travail</w:t>
      </w:r>
    </w:p>
    <w:p w:rsidR="00843F0D" w:rsidRPr="005A3490" w:rsidRDefault="00843F0D" w:rsidP="001C1AE7">
      <w:pPr>
        <w:pStyle w:val="Listenabsatz"/>
        <w:numPr>
          <w:ilvl w:val="0"/>
          <w:numId w:val="6"/>
        </w:numPr>
        <w:contextualSpacing w:val="0"/>
        <w:rPr>
          <w:b/>
          <w:bCs/>
          <w:lang w:val="fr-FR"/>
        </w:rPr>
      </w:pPr>
      <w:r w:rsidRPr="005A3490">
        <w:rPr>
          <w:b/>
          <w:bCs/>
          <w:lang w:val="fr-FR"/>
        </w:rPr>
        <w:t>Comprendre</w:t>
      </w:r>
    </w:p>
    <w:p w:rsidR="00C458D6" w:rsidRDefault="00C458D6" w:rsidP="001C1AE7">
      <w:pPr>
        <w:pStyle w:val="Listenabsatz"/>
        <w:numPr>
          <w:ilvl w:val="0"/>
          <w:numId w:val="7"/>
        </w:numPr>
        <w:ind w:left="1134"/>
        <w:contextualSpacing w:val="0"/>
        <w:rPr>
          <w:bCs/>
          <w:lang w:val="fr-FR"/>
        </w:rPr>
      </w:pPr>
      <w:r w:rsidRPr="00843F0D">
        <w:rPr>
          <w:bCs/>
          <w:lang w:val="fr-FR"/>
        </w:rPr>
        <w:t>A votre avis, quelle(s) erreur(s) le Petit Chaperon Rouge commet-elle ?</w:t>
      </w:r>
    </w:p>
    <w:p w:rsidR="00662E4A" w:rsidRPr="00933592" w:rsidRDefault="00662E4A" w:rsidP="00321FBC">
      <w:pPr>
        <w:pStyle w:val="Listenabsatz"/>
        <w:ind w:left="851"/>
        <w:contextualSpacing w:val="0"/>
        <w:rPr>
          <w:bCs/>
          <w:i/>
          <w:lang w:val="fr-FR"/>
        </w:rPr>
      </w:pPr>
      <w:r w:rsidRPr="00933592">
        <w:rPr>
          <w:bCs/>
          <w:i/>
          <w:lang w:val="fr-FR"/>
        </w:rPr>
        <w:t>- parler avec un inconnu</w:t>
      </w:r>
    </w:p>
    <w:p w:rsidR="00662E4A" w:rsidRPr="00933592" w:rsidRDefault="00662E4A" w:rsidP="00321FBC">
      <w:pPr>
        <w:pStyle w:val="Listenabsatz"/>
        <w:ind w:left="851"/>
        <w:contextualSpacing w:val="0"/>
        <w:rPr>
          <w:bCs/>
          <w:i/>
          <w:lang w:val="fr-FR"/>
        </w:rPr>
      </w:pPr>
      <w:r w:rsidRPr="00933592">
        <w:rPr>
          <w:bCs/>
          <w:i/>
          <w:lang w:val="fr-FR"/>
        </w:rPr>
        <w:t>- donner des indications au loup sur le lieu où elle se rend, la maison de la grand-mère, la grand-mère elle-même…</w:t>
      </w:r>
    </w:p>
    <w:p w:rsidR="00662E4A" w:rsidRPr="00933592" w:rsidRDefault="00662E4A" w:rsidP="00321FBC">
      <w:pPr>
        <w:pStyle w:val="Listenabsatz"/>
        <w:ind w:left="851"/>
        <w:contextualSpacing w:val="0"/>
        <w:rPr>
          <w:bCs/>
          <w:i/>
          <w:lang w:val="fr-FR"/>
        </w:rPr>
      </w:pPr>
      <w:r w:rsidRPr="00933592">
        <w:rPr>
          <w:bCs/>
          <w:i/>
          <w:lang w:val="fr-FR"/>
        </w:rPr>
        <w:t>- flâner dans la forêt</w:t>
      </w:r>
    </w:p>
    <w:p w:rsidR="00662E4A" w:rsidRPr="00933592" w:rsidRDefault="00662E4A" w:rsidP="00321FBC">
      <w:pPr>
        <w:pStyle w:val="Listenabsatz"/>
        <w:ind w:left="851"/>
        <w:contextualSpacing w:val="0"/>
        <w:rPr>
          <w:bCs/>
          <w:i/>
          <w:lang w:val="fr-FR"/>
        </w:rPr>
      </w:pPr>
      <w:r w:rsidRPr="00933592">
        <w:rPr>
          <w:bCs/>
          <w:i/>
          <w:lang w:val="fr-FR"/>
        </w:rPr>
        <w:t>- elle devrait s’enfuir dès qu’elle remarque que la grand-mère a changé, est bizarre, ou au moins garder ses distances</w:t>
      </w:r>
    </w:p>
    <w:p w:rsidR="000C66A8" w:rsidRDefault="00C458D6" w:rsidP="001C1AE7">
      <w:pPr>
        <w:pStyle w:val="Listenabsatz"/>
        <w:numPr>
          <w:ilvl w:val="0"/>
          <w:numId w:val="7"/>
        </w:numPr>
        <w:ind w:left="1134"/>
        <w:contextualSpacing w:val="0"/>
        <w:rPr>
          <w:lang w:val="fr-FR"/>
        </w:rPr>
      </w:pPr>
      <w:r w:rsidRPr="00843F0D">
        <w:rPr>
          <w:lang w:val="fr-FR"/>
        </w:rPr>
        <w:t>Quelle est la responsabilité de la mère du Chaperon Rouge dans cette tragédie ?</w:t>
      </w:r>
    </w:p>
    <w:p w:rsidR="00913B07" w:rsidRPr="00321FBC" w:rsidRDefault="00913B07" w:rsidP="00321FBC">
      <w:pPr>
        <w:ind w:left="774"/>
        <w:rPr>
          <w:i/>
          <w:lang w:val="fr-FR"/>
        </w:rPr>
      </w:pPr>
      <w:r w:rsidRPr="00321FBC">
        <w:rPr>
          <w:i/>
          <w:lang w:val="fr-FR"/>
        </w:rPr>
        <w:t>La mère envoie sa fille s’occuper de la grand-mère malade</w:t>
      </w:r>
      <w:r w:rsidR="00662E4A" w:rsidRPr="00321FBC">
        <w:rPr>
          <w:i/>
          <w:lang w:val="fr-FR"/>
        </w:rPr>
        <w:t xml:space="preserve"> alors que c’est elle qui devrait le faire. Elle doit connaître les dangers (se perdre, faire une mauvaise rencontre, les loups…) qu’il y a à tr</w:t>
      </w:r>
      <w:r w:rsidR="00662E4A" w:rsidRPr="00321FBC">
        <w:rPr>
          <w:i/>
          <w:lang w:val="fr-FR"/>
        </w:rPr>
        <w:t>a</w:t>
      </w:r>
      <w:r w:rsidR="00662E4A" w:rsidRPr="00321FBC">
        <w:rPr>
          <w:i/>
          <w:lang w:val="fr-FR"/>
        </w:rPr>
        <w:t xml:space="preserve">verser la forêt, surtout pour un enfant ! </w:t>
      </w:r>
      <w:r w:rsidR="00933592" w:rsidRPr="00321FBC">
        <w:rPr>
          <w:i/>
          <w:lang w:val="fr-FR"/>
        </w:rPr>
        <w:t xml:space="preserve">Mais elle ne fait aucune recommandation à sa fille, ne l’informe pas </w:t>
      </w:r>
      <w:r w:rsidR="006F4937" w:rsidRPr="00321FBC">
        <w:rPr>
          <w:i/>
          <w:lang w:val="fr-FR"/>
        </w:rPr>
        <w:t xml:space="preserve">des </w:t>
      </w:r>
      <w:r w:rsidR="00933592" w:rsidRPr="00321FBC">
        <w:rPr>
          <w:i/>
          <w:lang w:val="fr-FR"/>
        </w:rPr>
        <w:t xml:space="preserve">dangers. </w:t>
      </w:r>
      <w:r w:rsidR="00662E4A" w:rsidRPr="00321FBC">
        <w:rPr>
          <w:i/>
          <w:lang w:val="fr-FR"/>
        </w:rPr>
        <w:t xml:space="preserve">Aujourd’hui, selon la loi, elle serait reconnue coupable de n’avoir pas rempli son devoir </w:t>
      </w:r>
      <w:r w:rsidR="00AC76A2" w:rsidRPr="00321FBC">
        <w:rPr>
          <w:i/>
          <w:lang w:val="fr-FR"/>
        </w:rPr>
        <w:t xml:space="preserve">parental </w:t>
      </w:r>
      <w:r w:rsidR="00662E4A" w:rsidRPr="00321FBC">
        <w:rPr>
          <w:i/>
          <w:lang w:val="fr-FR"/>
        </w:rPr>
        <w:t>de surveillance et de protection de son enfant.</w:t>
      </w:r>
    </w:p>
    <w:p w:rsidR="00843F0D" w:rsidRPr="005A3490" w:rsidRDefault="00843F0D" w:rsidP="001C1AE7">
      <w:pPr>
        <w:pStyle w:val="Listenabsatz"/>
        <w:numPr>
          <w:ilvl w:val="0"/>
          <w:numId w:val="6"/>
        </w:numPr>
        <w:contextualSpacing w:val="0"/>
        <w:rPr>
          <w:b/>
          <w:lang w:val="fr-FR"/>
        </w:rPr>
      </w:pPr>
      <w:r w:rsidRPr="005A3490">
        <w:rPr>
          <w:b/>
          <w:lang w:val="fr-FR"/>
        </w:rPr>
        <w:t>Analyser</w:t>
      </w:r>
    </w:p>
    <w:p w:rsidR="00476193" w:rsidRDefault="00604D7A" w:rsidP="001C1AE7">
      <w:pPr>
        <w:pStyle w:val="Listenabsatz"/>
        <w:numPr>
          <w:ilvl w:val="0"/>
          <w:numId w:val="8"/>
        </w:numPr>
        <w:ind w:left="1134"/>
        <w:contextualSpacing w:val="0"/>
        <w:rPr>
          <w:lang w:val="fr-FR"/>
        </w:rPr>
      </w:pPr>
      <w:r w:rsidRPr="00843F0D">
        <w:rPr>
          <w:lang w:val="fr-FR"/>
        </w:rPr>
        <w:t>Au XVIIe siècle la couleur rouge est très rare et très chère, c’est pourquoi les gens du peuple portaient normalement des vêtements écrus</w:t>
      </w:r>
      <w:r w:rsidR="001C1AE7">
        <w:rPr>
          <w:lang w:val="fr-FR"/>
        </w:rPr>
        <w:t xml:space="preserve"> (</w:t>
      </w:r>
      <w:proofErr w:type="spellStart"/>
      <w:r w:rsidR="00750D8F" w:rsidRPr="00D7621B">
        <w:rPr>
          <w:i/>
          <w:lang w:val="fr-FR"/>
        </w:rPr>
        <w:t>natur</w:t>
      </w:r>
      <w:r w:rsidR="001C1AE7" w:rsidRPr="00D7621B">
        <w:rPr>
          <w:i/>
          <w:lang w:val="fr-FR"/>
        </w:rPr>
        <w:t>farbe</w:t>
      </w:r>
      <w:r w:rsidR="00750D8F" w:rsidRPr="00D7621B">
        <w:rPr>
          <w:i/>
          <w:lang w:val="fr-FR"/>
        </w:rPr>
        <w:t>n</w:t>
      </w:r>
      <w:proofErr w:type="spellEnd"/>
      <w:r w:rsidR="001C1AE7">
        <w:rPr>
          <w:lang w:val="fr-FR"/>
        </w:rPr>
        <w:t>)</w:t>
      </w:r>
      <w:r w:rsidRPr="00843F0D">
        <w:rPr>
          <w:lang w:val="fr-FR"/>
        </w:rPr>
        <w:t xml:space="preserve"> ou gris. Pourquoi alors Perrault a-t-il choisi cette couleur ? </w:t>
      </w:r>
      <w:r w:rsidR="0024391E" w:rsidRPr="00843F0D">
        <w:rPr>
          <w:lang w:val="fr-FR"/>
        </w:rPr>
        <w:t>À quoi la couleur rouge vous fait-elle penser ?</w:t>
      </w:r>
    </w:p>
    <w:p w:rsidR="00662E4A" w:rsidRPr="00AC76A2" w:rsidRDefault="00662E4A" w:rsidP="00321FBC">
      <w:pPr>
        <w:pStyle w:val="Listenabsatz"/>
        <w:ind w:left="851"/>
        <w:contextualSpacing w:val="0"/>
        <w:rPr>
          <w:i/>
          <w:lang w:val="fr-FR"/>
        </w:rPr>
      </w:pPr>
      <w:r w:rsidRPr="00AC76A2">
        <w:rPr>
          <w:i/>
          <w:lang w:val="fr-FR"/>
        </w:rPr>
        <w:t xml:space="preserve">Le rouge est la couleur de la passion, par exemple on offre des roses rouges pour dire à une femme qu’on l’aime. </w:t>
      </w:r>
      <w:r w:rsidR="002C003C" w:rsidRPr="00AC76A2">
        <w:rPr>
          <w:i/>
          <w:lang w:val="fr-FR"/>
        </w:rPr>
        <w:t xml:space="preserve">Le petit Chaperon rouge est à la fois </w:t>
      </w:r>
      <w:proofErr w:type="gramStart"/>
      <w:r w:rsidR="002C003C" w:rsidRPr="00AC76A2">
        <w:rPr>
          <w:i/>
          <w:lang w:val="fr-FR"/>
        </w:rPr>
        <w:t>attirante</w:t>
      </w:r>
      <w:proofErr w:type="gramEnd"/>
      <w:r w:rsidR="002C003C" w:rsidRPr="00AC76A2">
        <w:rPr>
          <w:i/>
          <w:lang w:val="fr-FR"/>
        </w:rPr>
        <w:t xml:space="preserve"> et attirée </w:t>
      </w:r>
      <w:r w:rsidR="007020F1" w:rsidRPr="00AC76A2">
        <w:rPr>
          <w:i/>
          <w:lang w:val="fr-FR"/>
        </w:rPr>
        <w:t xml:space="preserve">par l’amour. </w:t>
      </w:r>
      <w:r w:rsidRPr="00AC76A2">
        <w:rPr>
          <w:i/>
          <w:lang w:val="fr-FR"/>
        </w:rPr>
        <w:t xml:space="preserve">C’est aussi la couleur du sang, ce qui renvoie d’un côté au danger </w:t>
      </w:r>
      <w:r w:rsidR="00135607" w:rsidRPr="00AC76A2">
        <w:rPr>
          <w:i/>
          <w:lang w:val="fr-FR"/>
        </w:rPr>
        <w:t xml:space="preserve">(c’est la couleur du panneau « Stop » ou du « feu rouge ») </w:t>
      </w:r>
      <w:r w:rsidRPr="00AC76A2">
        <w:rPr>
          <w:i/>
          <w:lang w:val="fr-FR"/>
        </w:rPr>
        <w:t>et de l’autre à la sexualité</w:t>
      </w:r>
      <w:r w:rsidR="00135607" w:rsidRPr="00AC76A2">
        <w:rPr>
          <w:i/>
          <w:lang w:val="fr-FR"/>
        </w:rPr>
        <w:t xml:space="preserve"> (les règles). La couleur rouge peut </w:t>
      </w:r>
      <w:r w:rsidR="007020F1" w:rsidRPr="00AC76A2">
        <w:rPr>
          <w:i/>
          <w:lang w:val="fr-FR"/>
        </w:rPr>
        <w:t>ainsi</w:t>
      </w:r>
      <w:r w:rsidR="00135607" w:rsidRPr="00AC76A2">
        <w:rPr>
          <w:i/>
          <w:lang w:val="fr-FR"/>
        </w:rPr>
        <w:t xml:space="preserve"> symboliser que le petit chaperon rouge est </w:t>
      </w:r>
      <w:r w:rsidR="007020F1" w:rsidRPr="00AC76A2">
        <w:rPr>
          <w:i/>
          <w:lang w:val="fr-FR"/>
        </w:rPr>
        <w:t xml:space="preserve">à la puberté et donc </w:t>
      </w:r>
      <w:r w:rsidR="00135607" w:rsidRPr="00AC76A2">
        <w:rPr>
          <w:i/>
          <w:lang w:val="fr-FR"/>
        </w:rPr>
        <w:t>en âge d’avoir sa première expérience sexuelle, mais aussi qu’</w:t>
      </w:r>
      <w:r w:rsidR="0024741A" w:rsidRPr="00AC76A2">
        <w:rPr>
          <w:i/>
          <w:lang w:val="fr-FR"/>
        </w:rPr>
        <w:t>elle est en danger</w:t>
      </w:r>
      <w:r w:rsidR="00135607" w:rsidRPr="00AC76A2">
        <w:rPr>
          <w:i/>
          <w:lang w:val="fr-FR"/>
        </w:rPr>
        <w:t xml:space="preserve"> (Pour plus d’informations consulter : Bruno Bettelheim : La psychan</w:t>
      </w:r>
      <w:r w:rsidR="00135607" w:rsidRPr="00AC76A2">
        <w:rPr>
          <w:i/>
          <w:lang w:val="fr-FR"/>
        </w:rPr>
        <w:t>a</w:t>
      </w:r>
      <w:r w:rsidR="00135607" w:rsidRPr="00AC76A2">
        <w:rPr>
          <w:i/>
          <w:lang w:val="fr-FR"/>
        </w:rPr>
        <w:t>lyse des contes fées, 1976)</w:t>
      </w:r>
      <w:r w:rsidR="0024741A" w:rsidRPr="00AC76A2">
        <w:rPr>
          <w:i/>
          <w:lang w:val="fr-FR"/>
        </w:rPr>
        <w:t>. C’est aussi la couleur du feu, elle est comme lui ambivalente : symbol</w:t>
      </w:r>
      <w:r w:rsidR="0024741A" w:rsidRPr="00AC76A2">
        <w:rPr>
          <w:i/>
          <w:lang w:val="fr-FR"/>
        </w:rPr>
        <w:t>i</w:t>
      </w:r>
      <w:r w:rsidR="0024741A" w:rsidRPr="00AC76A2">
        <w:rPr>
          <w:i/>
          <w:lang w:val="fr-FR"/>
        </w:rPr>
        <w:t>sant à la fois la vie et la mort.</w:t>
      </w:r>
    </w:p>
    <w:p w:rsidR="007923E1" w:rsidRPr="00AC76A2" w:rsidRDefault="007923E1" w:rsidP="00321FBC">
      <w:pPr>
        <w:pStyle w:val="Listenabsatz"/>
        <w:ind w:left="851"/>
        <w:contextualSpacing w:val="0"/>
        <w:rPr>
          <w:i/>
          <w:lang w:val="fr-FR"/>
        </w:rPr>
      </w:pPr>
      <w:r w:rsidRPr="00AC76A2">
        <w:rPr>
          <w:rFonts w:cs="Arial"/>
          <w:i/>
          <w:color w:val="222222"/>
          <w:shd w:val="clear" w:color="auto" w:fill="FFFFFF"/>
          <w:lang w:val="fr-FR"/>
        </w:rPr>
        <w:t xml:space="preserve">Cependant l’interprétation de Bettelheim (le rouge comme symbole « d’émotions violentes » qui « renvoient à la sexualité ») est contestée par l'historien spécialiste de la symbolique des couleurs, </w:t>
      </w:r>
      <w:hyperlink r:id="rId7" w:tooltip="Michel Pastoureau" w:history="1">
        <w:r w:rsidRPr="00AC76A2">
          <w:rPr>
            <w:rStyle w:val="Hyperlink"/>
            <w:rFonts w:cs="Arial"/>
            <w:i/>
            <w:color w:val="auto"/>
            <w:u w:val="none"/>
            <w:shd w:val="clear" w:color="auto" w:fill="FFFFFF"/>
            <w:lang w:val="fr-FR"/>
          </w:rPr>
          <w:t>Michel Pastoureau</w:t>
        </w:r>
      </w:hyperlink>
      <w:r w:rsidRPr="00AC76A2">
        <w:rPr>
          <w:i/>
          <w:lang w:val="fr-FR"/>
        </w:rPr>
        <w:t>,</w:t>
      </w:r>
      <w:r w:rsidRPr="00AC76A2">
        <w:rPr>
          <w:rFonts w:cs="Arial"/>
          <w:i/>
          <w:color w:val="222222"/>
          <w:shd w:val="clear" w:color="auto" w:fill="FFFFFF"/>
          <w:lang w:val="fr-FR"/>
        </w:rPr>
        <w:t xml:space="preserve"> selon lequel la signification des couleurs était différente au XVIIe siècle. D’après lui c'était plutôt le vert qui était associé à la sexualité alors que rouge renvoyait à la rel</w:t>
      </w:r>
      <w:r w:rsidRPr="00AC76A2">
        <w:rPr>
          <w:rFonts w:cs="Arial"/>
          <w:i/>
          <w:color w:val="222222"/>
          <w:shd w:val="clear" w:color="auto" w:fill="FFFFFF"/>
          <w:lang w:val="fr-FR"/>
        </w:rPr>
        <w:t>i</w:t>
      </w:r>
      <w:r w:rsidRPr="00AC76A2">
        <w:rPr>
          <w:rFonts w:cs="Arial"/>
          <w:i/>
          <w:color w:val="222222"/>
          <w:shd w:val="clear" w:color="auto" w:fill="FFFFFF"/>
          <w:lang w:val="fr-FR"/>
        </w:rPr>
        <w:t>gion (couleur de cérémonie des prêtres, cardinaux…).</w:t>
      </w:r>
    </w:p>
    <w:p w:rsidR="00C458D6" w:rsidRDefault="00C458D6" w:rsidP="001C1AE7">
      <w:pPr>
        <w:pStyle w:val="Listenabsatz"/>
        <w:numPr>
          <w:ilvl w:val="0"/>
          <w:numId w:val="8"/>
        </w:numPr>
        <w:ind w:left="1134" w:hanging="349"/>
        <w:contextualSpacing w:val="0"/>
        <w:rPr>
          <w:bCs/>
          <w:lang w:val="fr-FR"/>
        </w:rPr>
      </w:pPr>
      <w:r w:rsidRPr="00843F0D">
        <w:rPr>
          <w:bCs/>
          <w:lang w:val="fr-FR"/>
        </w:rPr>
        <w:t>D'après vous, que représente le personnage du loup ?</w:t>
      </w:r>
    </w:p>
    <w:p w:rsidR="002C003C" w:rsidRPr="00321FBC" w:rsidRDefault="002C003C" w:rsidP="00AD647A">
      <w:pPr>
        <w:spacing w:after="0"/>
        <w:ind w:left="851"/>
        <w:rPr>
          <w:bCs/>
          <w:i/>
          <w:lang w:val="fr-FR"/>
        </w:rPr>
      </w:pPr>
      <w:r w:rsidRPr="00321FBC">
        <w:rPr>
          <w:bCs/>
          <w:i/>
          <w:lang w:val="fr-FR"/>
        </w:rPr>
        <w:t>- un vrai loup, animal que l’on trouve près des villages et qui fait peur à cette époque</w:t>
      </w:r>
    </w:p>
    <w:p w:rsidR="002C003C" w:rsidRPr="00321FBC" w:rsidRDefault="002C003C" w:rsidP="00AD647A">
      <w:pPr>
        <w:spacing w:after="0"/>
        <w:ind w:left="851"/>
        <w:rPr>
          <w:bCs/>
          <w:i/>
          <w:lang w:val="fr-FR"/>
        </w:rPr>
      </w:pPr>
      <w:r w:rsidRPr="00321FBC">
        <w:rPr>
          <w:bCs/>
          <w:i/>
          <w:lang w:val="fr-FR"/>
        </w:rPr>
        <w:t>- un homme avec de mauvaises intentions, un pédophile</w:t>
      </w:r>
    </w:p>
    <w:p w:rsidR="0024741A" w:rsidRPr="00321FBC" w:rsidRDefault="00321FBC" w:rsidP="00AD647A">
      <w:pPr>
        <w:spacing w:after="0"/>
        <w:ind w:left="851"/>
        <w:rPr>
          <w:bCs/>
          <w:i/>
          <w:lang w:val="fr-FR"/>
        </w:rPr>
      </w:pPr>
      <w:r w:rsidRPr="00321FBC">
        <w:rPr>
          <w:bCs/>
          <w:i/>
          <w:lang w:val="fr-FR"/>
        </w:rPr>
        <w:t>L</w:t>
      </w:r>
      <w:r w:rsidR="0024741A" w:rsidRPr="00321FBC">
        <w:rPr>
          <w:bCs/>
          <w:i/>
          <w:lang w:val="fr-FR"/>
        </w:rPr>
        <w:t>a phrase « </w:t>
      </w:r>
      <w:r w:rsidR="0024741A" w:rsidRPr="00321FBC">
        <w:rPr>
          <w:rFonts w:cs="Times New Roman"/>
          <w:i/>
          <w:lang w:val="fr-FR"/>
        </w:rPr>
        <w:t>elle fut bien étonnée de voir comment sa mère-grand était faite en son déshabillé » l. 38-39 peut d’ailleurs être interprétée de 2 façons : 1. le petit chaperon rouge découvre le corps poilu du loup à la place d</w:t>
      </w:r>
      <w:r w:rsidR="00AD647A">
        <w:rPr>
          <w:rFonts w:cs="Times New Roman"/>
          <w:i/>
          <w:lang w:val="fr-FR"/>
        </w:rPr>
        <w:t>e celui de la grand-mère ; 2. elle</w:t>
      </w:r>
      <w:r w:rsidR="0024741A" w:rsidRPr="00321FBC">
        <w:rPr>
          <w:rFonts w:cs="Times New Roman"/>
          <w:i/>
          <w:lang w:val="fr-FR"/>
        </w:rPr>
        <w:t xml:space="preserve"> découvre le sexe masculin d’un homme qui se fait passer pour la grand-mère</w:t>
      </w:r>
    </w:p>
    <w:p w:rsidR="002C003C" w:rsidRPr="00321FBC" w:rsidRDefault="002C003C" w:rsidP="00AD647A">
      <w:pPr>
        <w:ind w:left="851"/>
        <w:rPr>
          <w:bCs/>
          <w:i/>
          <w:lang w:val="fr-FR"/>
        </w:rPr>
      </w:pPr>
      <w:r w:rsidRPr="00321FBC">
        <w:rPr>
          <w:bCs/>
          <w:i/>
          <w:lang w:val="fr-FR"/>
        </w:rPr>
        <w:t>- d’après Bruno Bettelheim il est l’image du père et renvoie donc au complexe d’</w:t>
      </w:r>
      <w:r w:rsidR="0024741A" w:rsidRPr="00321FBC">
        <w:rPr>
          <w:bCs/>
          <w:i/>
          <w:lang w:val="fr-FR"/>
        </w:rPr>
        <w:t>Œdipe</w:t>
      </w:r>
    </w:p>
    <w:p w:rsidR="0024741A" w:rsidRPr="00321FBC" w:rsidRDefault="0024741A" w:rsidP="00AD647A">
      <w:pPr>
        <w:ind w:left="851"/>
        <w:rPr>
          <w:bCs/>
          <w:i/>
          <w:lang w:val="fr-FR"/>
        </w:rPr>
      </w:pPr>
      <w:r w:rsidRPr="00321FBC">
        <w:rPr>
          <w:bCs/>
          <w:i/>
          <w:lang w:val="fr-FR"/>
        </w:rPr>
        <w:t>- le mal en général</w:t>
      </w:r>
    </w:p>
    <w:p w:rsidR="00C458D6" w:rsidRDefault="00C458D6" w:rsidP="001C1AE7">
      <w:pPr>
        <w:pStyle w:val="Listenabsatz"/>
        <w:numPr>
          <w:ilvl w:val="0"/>
          <w:numId w:val="8"/>
        </w:numPr>
        <w:ind w:left="1134"/>
        <w:contextualSpacing w:val="0"/>
        <w:rPr>
          <w:bCs/>
          <w:lang w:val="fr-FR"/>
        </w:rPr>
      </w:pPr>
      <w:r w:rsidRPr="00843F0D">
        <w:rPr>
          <w:bCs/>
          <w:lang w:val="fr-FR"/>
        </w:rPr>
        <w:lastRenderedPageBreak/>
        <w:t>Quel est le message de ce conte ?</w:t>
      </w:r>
    </w:p>
    <w:p w:rsidR="00E131CF" w:rsidRPr="00321FBC" w:rsidRDefault="00933592" w:rsidP="00321FBC">
      <w:pPr>
        <w:ind w:left="774"/>
        <w:rPr>
          <w:rFonts w:cs="Arial"/>
          <w:i/>
          <w:color w:val="000000"/>
          <w:lang w:val="fr-FR"/>
        </w:rPr>
      </w:pPr>
      <w:r w:rsidRPr="00321FBC">
        <w:rPr>
          <w:rFonts w:cs="Arial"/>
          <w:i/>
          <w:color w:val="000000"/>
          <w:lang w:val="fr-FR"/>
        </w:rPr>
        <w:t>Les jeunes filles</w:t>
      </w:r>
      <w:r w:rsidR="00CB2049" w:rsidRPr="00321FBC">
        <w:rPr>
          <w:rFonts w:cs="Arial"/>
          <w:i/>
          <w:color w:val="000000"/>
          <w:lang w:val="fr-FR"/>
        </w:rPr>
        <w:t xml:space="preserve"> </w:t>
      </w:r>
      <w:r w:rsidRPr="00321FBC">
        <w:rPr>
          <w:rFonts w:cs="Arial"/>
          <w:i/>
          <w:color w:val="000000"/>
          <w:lang w:val="fr-FR"/>
        </w:rPr>
        <w:t>doivent se méfier des hommes inconnus qui ont l’air aimables et gentils pour</w:t>
      </w:r>
      <w:r w:rsidR="00CB2049" w:rsidRPr="00321FBC">
        <w:rPr>
          <w:rFonts w:cs="Arial"/>
          <w:i/>
          <w:color w:val="000000"/>
          <w:lang w:val="fr-FR"/>
        </w:rPr>
        <w:t xml:space="preserve"> </w:t>
      </w:r>
      <w:r w:rsidRPr="00321FBC">
        <w:rPr>
          <w:rFonts w:cs="Arial"/>
          <w:i/>
          <w:color w:val="000000"/>
          <w:lang w:val="fr-FR"/>
        </w:rPr>
        <w:t>les séduire.</w:t>
      </w:r>
      <w:r w:rsidR="00CB2049" w:rsidRPr="00321FBC">
        <w:rPr>
          <w:rFonts w:cs="Arial"/>
          <w:i/>
          <w:color w:val="000000"/>
          <w:lang w:val="fr-FR"/>
        </w:rPr>
        <w:t xml:space="preserve"> </w:t>
      </w:r>
      <w:r w:rsidRPr="00321FBC">
        <w:rPr>
          <w:rFonts w:cs="Arial"/>
          <w:i/>
          <w:color w:val="000000"/>
          <w:lang w:val="fr-FR"/>
        </w:rPr>
        <w:t>Si elles sont imprudentes et naïves, elles risquent de finir violées par l’inconnu.</w:t>
      </w:r>
    </w:p>
    <w:p w:rsidR="00843F0D" w:rsidRDefault="00843F0D" w:rsidP="001C1AE7">
      <w:pPr>
        <w:pStyle w:val="Listenabsatz"/>
        <w:numPr>
          <w:ilvl w:val="0"/>
          <w:numId w:val="8"/>
        </w:numPr>
        <w:ind w:left="1134"/>
        <w:contextualSpacing w:val="0"/>
        <w:rPr>
          <w:bCs/>
          <w:lang w:val="fr-FR"/>
        </w:rPr>
      </w:pPr>
      <w:r w:rsidRPr="00843F0D">
        <w:rPr>
          <w:bCs/>
          <w:lang w:val="fr-FR"/>
        </w:rPr>
        <w:t>Pourquoi peut-on dire que Le Petit Chaperon Rouge de Charles Perrault est plus proche de la fable que du conte de fées ?</w:t>
      </w:r>
    </w:p>
    <w:p w:rsidR="00107FE9" w:rsidRPr="00AC76A2" w:rsidRDefault="00107FE9" w:rsidP="00854313">
      <w:pPr>
        <w:pStyle w:val="StandardWeb"/>
        <w:shd w:val="clear" w:color="auto" w:fill="FFFFFF"/>
        <w:spacing w:before="0" w:beforeAutospacing="0" w:after="0" w:afterAutospacing="0"/>
        <w:ind w:left="708"/>
        <w:rPr>
          <w:rFonts w:asciiTheme="minorHAnsi" w:hAnsiTheme="minorHAnsi" w:cs="Arial"/>
          <w:i/>
          <w:color w:val="000000"/>
          <w:sz w:val="22"/>
          <w:szCs w:val="22"/>
          <w:lang w:val="fr-FR"/>
        </w:rPr>
      </w:pPr>
      <w:r w:rsidRPr="00AC76A2">
        <w:rPr>
          <w:rFonts w:asciiTheme="minorHAnsi" w:hAnsiTheme="minorHAnsi" w:cs="Arial"/>
          <w:i/>
          <w:color w:val="000000"/>
          <w:sz w:val="22"/>
          <w:szCs w:val="22"/>
          <w:lang w:val="fr-FR"/>
        </w:rPr>
        <w:t xml:space="preserve">Généralement dans les contes de fées les « bons » sont récompensés et les « méchants » punis. Mais le conte du </w:t>
      </w:r>
      <w:r w:rsidRPr="00AC76A2">
        <w:rPr>
          <w:rStyle w:val="Hervorhebung"/>
          <w:rFonts w:asciiTheme="minorHAnsi" w:hAnsiTheme="minorHAnsi" w:cs="Arial"/>
          <w:i w:val="0"/>
          <w:color w:val="000000"/>
          <w:sz w:val="22"/>
          <w:szCs w:val="22"/>
          <w:lang w:val="fr-FR"/>
        </w:rPr>
        <w:t xml:space="preserve">Petit Chaperon rouge de Perrault </w:t>
      </w:r>
      <w:r w:rsidRPr="00AC76A2">
        <w:rPr>
          <w:rFonts w:asciiTheme="minorHAnsi" w:hAnsiTheme="minorHAnsi" w:cs="Arial"/>
          <w:i/>
          <w:color w:val="000000"/>
          <w:sz w:val="22"/>
          <w:szCs w:val="22"/>
          <w:lang w:val="fr-FR"/>
        </w:rPr>
        <w:t>ne suit pas cette logique</w:t>
      </w:r>
      <w:r w:rsidR="00E131CF" w:rsidRPr="00AC76A2">
        <w:rPr>
          <w:rFonts w:asciiTheme="minorHAnsi" w:hAnsiTheme="minorHAnsi" w:cs="Arial"/>
          <w:i/>
          <w:color w:val="000000"/>
          <w:sz w:val="22"/>
          <w:szCs w:val="22"/>
          <w:lang w:val="fr-FR"/>
        </w:rPr>
        <w:t xml:space="preserve"> et la fin, où le mal triomphe du bien, semble bien injuste</w:t>
      </w:r>
      <w:r w:rsidRPr="00AC76A2">
        <w:rPr>
          <w:rFonts w:asciiTheme="minorHAnsi" w:hAnsiTheme="minorHAnsi" w:cs="Arial"/>
          <w:i/>
          <w:color w:val="000000"/>
          <w:sz w:val="22"/>
          <w:szCs w:val="22"/>
          <w:lang w:val="fr-FR"/>
        </w:rPr>
        <w:t xml:space="preserve">. </w:t>
      </w:r>
      <w:r w:rsidR="00CB2049" w:rsidRPr="00AC76A2">
        <w:rPr>
          <w:rFonts w:asciiTheme="minorHAnsi" w:hAnsiTheme="minorHAnsi" w:cs="Arial"/>
          <w:i/>
          <w:color w:val="000000"/>
          <w:sz w:val="22"/>
          <w:szCs w:val="22"/>
          <w:lang w:val="fr-FR"/>
        </w:rPr>
        <w:t>C’est d’ailleurs le seul conte de Perrault qui finit mal. Dans ce conte l’héroïne ne reçoit pas non plus l’aide d’un adjuvant et le seul élément fantastique réside dans le fait que le loup parle.</w:t>
      </w:r>
      <w:r w:rsidR="00E131CF" w:rsidRPr="00AC76A2">
        <w:rPr>
          <w:rFonts w:asciiTheme="minorHAnsi" w:hAnsiTheme="minorHAnsi" w:cs="Arial"/>
          <w:i/>
          <w:color w:val="000000"/>
          <w:sz w:val="22"/>
          <w:szCs w:val="22"/>
          <w:lang w:val="fr-FR"/>
        </w:rPr>
        <w:t xml:space="preserve"> Donc Le petit Chaperon rouge ne respecte pas la structure classique d’un conte de fées, mais plutôt celle d’une fable </w:t>
      </w:r>
      <w:r w:rsidR="00933592" w:rsidRPr="00AC76A2">
        <w:rPr>
          <w:rFonts w:asciiTheme="minorHAnsi" w:hAnsiTheme="minorHAnsi" w:cs="Arial"/>
          <w:i/>
          <w:color w:val="000000"/>
          <w:sz w:val="22"/>
          <w:szCs w:val="22"/>
          <w:lang w:val="fr-FR"/>
        </w:rPr>
        <w:t xml:space="preserve">(il y a une morale séparée) </w:t>
      </w:r>
      <w:r w:rsidR="00E131CF" w:rsidRPr="00AC76A2">
        <w:rPr>
          <w:rFonts w:asciiTheme="minorHAnsi" w:hAnsiTheme="minorHAnsi" w:cs="Arial"/>
          <w:i/>
          <w:color w:val="000000"/>
          <w:sz w:val="22"/>
          <w:szCs w:val="22"/>
          <w:lang w:val="fr-FR"/>
        </w:rPr>
        <w:t>et il manque les éléments féeriques.</w:t>
      </w:r>
    </w:p>
    <w:p w:rsidR="00843F0D" w:rsidRPr="005A3490" w:rsidRDefault="00843F0D" w:rsidP="002C0DAC">
      <w:pPr>
        <w:pStyle w:val="Listenabsatz"/>
        <w:numPr>
          <w:ilvl w:val="0"/>
          <w:numId w:val="6"/>
        </w:numPr>
        <w:spacing w:before="240"/>
        <w:contextualSpacing w:val="0"/>
        <w:rPr>
          <w:b/>
          <w:lang w:val="fr-FR"/>
        </w:rPr>
      </w:pPr>
      <w:r w:rsidRPr="005A3490">
        <w:rPr>
          <w:b/>
          <w:bCs/>
          <w:lang w:val="fr-FR"/>
        </w:rPr>
        <w:t>Comparer</w:t>
      </w:r>
    </w:p>
    <w:p w:rsidR="001C1AE7" w:rsidRPr="001C1AE7" w:rsidRDefault="00C458D6" w:rsidP="001C1AE7">
      <w:pPr>
        <w:pStyle w:val="Listenabsatz"/>
        <w:numPr>
          <w:ilvl w:val="0"/>
          <w:numId w:val="9"/>
        </w:numPr>
        <w:ind w:left="1134"/>
        <w:contextualSpacing w:val="0"/>
        <w:rPr>
          <w:lang w:val="fr-FR"/>
        </w:rPr>
      </w:pPr>
      <w:r w:rsidRPr="00843F0D">
        <w:rPr>
          <w:bCs/>
          <w:lang w:val="fr-FR"/>
        </w:rPr>
        <w:t>Quelles différences pouvez-vous remarquer entre la version de Charles Perrault et celle des frères Grimm ?</w:t>
      </w:r>
      <w:r w:rsidR="00604D7A" w:rsidRPr="00843F0D">
        <w:rPr>
          <w:bCs/>
          <w:lang w:val="fr-FR"/>
        </w:rPr>
        <w:t xml:space="preserve"> </w:t>
      </w:r>
      <w:r w:rsidR="001C1AE7">
        <w:rPr>
          <w:bCs/>
          <w:lang w:val="fr-FR"/>
        </w:rPr>
        <w:t>Présentez vos résultats dans un tableau.</w:t>
      </w:r>
    </w:p>
    <w:tbl>
      <w:tblPr>
        <w:tblStyle w:val="Tabellengitternetz"/>
        <w:tblW w:w="10031" w:type="dxa"/>
        <w:tblLook w:val="04A0"/>
      </w:tblPr>
      <w:tblGrid>
        <w:gridCol w:w="2802"/>
        <w:gridCol w:w="3402"/>
        <w:gridCol w:w="3827"/>
      </w:tblGrid>
      <w:tr w:rsidR="00D327FB" w:rsidRPr="00AC76A2" w:rsidTr="00854313">
        <w:tc>
          <w:tcPr>
            <w:tcW w:w="2802" w:type="dxa"/>
          </w:tcPr>
          <w:p w:rsidR="00D327FB" w:rsidRPr="00AC76A2" w:rsidRDefault="00D327FB" w:rsidP="00D327FB">
            <w:pPr>
              <w:rPr>
                <w:b/>
                <w:bCs/>
                <w:lang w:val="fr-FR"/>
              </w:rPr>
            </w:pPr>
          </w:p>
        </w:tc>
        <w:tc>
          <w:tcPr>
            <w:tcW w:w="3402" w:type="dxa"/>
          </w:tcPr>
          <w:p w:rsidR="00D327FB" w:rsidRPr="00AC76A2" w:rsidRDefault="00D327FB" w:rsidP="00D327FB">
            <w:pPr>
              <w:rPr>
                <w:b/>
                <w:bCs/>
                <w:lang w:val="fr-FR"/>
              </w:rPr>
            </w:pPr>
            <w:r w:rsidRPr="00AC76A2">
              <w:rPr>
                <w:b/>
                <w:bCs/>
                <w:lang w:val="fr-FR"/>
              </w:rPr>
              <w:t>Perrault</w:t>
            </w:r>
          </w:p>
        </w:tc>
        <w:tc>
          <w:tcPr>
            <w:tcW w:w="3827" w:type="dxa"/>
          </w:tcPr>
          <w:p w:rsidR="00D327FB" w:rsidRPr="00AC76A2" w:rsidRDefault="00D327FB" w:rsidP="00D327FB">
            <w:pPr>
              <w:rPr>
                <w:b/>
                <w:bCs/>
                <w:lang w:val="fr-FR"/>
              </w:rPr>
            </w:pPr>
            <w:r w:rsidRPr="00AC76A2">
              <w:rPr>
                <w:b/>
                <w:bCs/>
                <w:lang w:val="fr-FR"/>
              </w:rPr>
              <w:t>Frères Grimm</w:t>
            </w:r>
          </w:p>
        </w:tc>
      </w:tr>
      <w:tr w:rsidR="00E854ED" w:rsidRPr="00EE66F6" w:rsidTr="00854313">
        <w:tc>
          <w:tcPr>
            <w:tcW w:w="2802" w:type="dxa"/>
          </w:tcPr>
          <w:p w:rsidR="00E854ED" w:rsidRPr="00AC76A2" w:rsidRDefault="00E854ED" w:rsidP="00D327FB">
            <w:pPr>
              <w:rPr>
                <w:b/>
                <w:bCs/>
                <w:lang w:val="fr-FR"/>
              </w:rPr>
            </w:pPr>
            <w:r w:rsidRPr="00AC76A2">
              <w:rPr>
                <w:b/>
                <w:bCs/>
                <w:lang w:val="fr-FR"/>
              </w:rPr>
              <w:t>les personnages</w:t>
            </w:r>
          </w:p>
        </w:tc>
        <w:tc>
          <w:tcPr>
            <w:tcW w:w="3402" w:type="dxa"/>
          </w:tcPr>
          <w:p w:rsidR="00E854ED" w:rsidRPr="00D327FB" w:rsidRDefault="00E854ED" w:rsidP="00D327FB">
            <w:pPr>
              <w:rPr>
                <w:lang w:val="fr-FR"/>
              </w:rPr>
            </w:pPr>
            <w:r>
              <w:rPr>
                <w:lang w:val="fr-FR"/>
              </w:rPr>
              <w:t>mère, chaperon rouge, loup, grand-mère</w:t>
            </w:r>
          </w:p>
        </w:tc>
        <w:tc>
          <w:tcPr>
            <w:tcW w:w="3827" w:type="dxa"/>
          </w:tcPr>
          <w:p w:rsidR="00E854ED" w:rsidRPr="00D327FB" w:rsidRDefault="00E854ED" w:rsidP="00D327FB">
            <w:pPr>
              <w:rPr>
                <w:lang w:val="fr-FR"/>
              </w:rPr>
            </w:pPr>
            <w:r>
              <w:rPr>
                <w:lang w:val="fr-FR"/>
              </w:rPr>
              <w:t>mère, chaperon rouge, loup, grand-mère, chasseur</w:t>
            </w:r>
          </w:p>
        </w:tc>
      </w:tr>
      <w:tr w:rsidR="00D327FB" w:rsidRPr="00EE66F6" w:rsidTr="00854313">
        <w:tc>
          <w:tcPr>
            <w:tcW w:w="2802" w:type="dxa"/>
          </w:tcPr>
          <w:p w:rsidR="00D327FB" w:rsidRPr="00AC76A2" w:rsidRDefault="00D327FB" w:rsidP="00D327FB">
            <w:pPr>
              <w:rPr>
                <w:b/>
                <w:bCs/>
                <w:lang w:val="fr-FR"/>
              </w:rPr>
            </w:pPr>
            <w:r w:rsidRPr="00AC76A2">
              <w:rPr>
                <w:b/>
                <w:bCs/>
                <w:lang w:val="fr-FR"/>
              </w:rPr>
              <w:t>le contenu du panier</w:t>
            </w:r>
          </w:p>
        </w:tc>
        <w:tc>
          <w:tcPr>
            <w:tcW w:w="3402" w:type="dxa"/>
          </w:tcPr>
          <w:p w:rsidR="00D327FB" w:rsidRPr="00D327FB" w:rsidRDefault="00D327FB" w:rsidP="00D327FB">
            <w:pPr>
              <w:rPr>
                <w:bCs/>
                <w:lang w:val="fr-FR"/>
              </w:rPr>
            </w:pPr>
            <w:r w:rsidRPr="00D327FB">
              <w:rPr>
                <w:lang w:val="fr-FR"/>
              </w:rPr>
              <w:t>Une galette et un petit pot de beurre</w:t>
            </w:r>
          </w:p>
        </w:tc>
        <w:tc>
          <w:tcPr>
            <w:tcW w:w="3827" w:type="dxa"/>
          </w:tcPr>
          <w:p w:rsidR="00D327FB" w:rsidRPr="00D327FB" w:rsidRDefault="00E854ED" w:rsidP="00E854ED">
            <w:pPr>
              <w:rPr>
                <w:bCs/>
                <w:lang w:val="fr-FR"/>
              </w:rPr>
            </w:pPr>
            <w:r>
              <w:rPr>
                <w:lang w:val="fr-FR"/>
              </w:rPr>
              <w:t>Un morceau de galette</w:t>
            </w:r>
            <w:r w:rsidR="00D327FB" w:rsidRPr="00D327FB">
              <w:rPr>
                <w:lang w:val="fr-FR"/>
              </w:rPr>
              <w:t xml:space="preserve"> et une bouteille de vin</w:t>
            </w:r>
          </w:p>
        </w:tc>
      </w:tr>
      <w:tr w:rsidR="00E854ED" w:rsidRPr="00EE66F6" w:rsidTr="00854313">
        <w:tc>
          <w:tcPr>
            <w:tcW w:w="2802" w:type="dxa"/>
          </w:tcPr>
          <w:p w:rsidR="00E854ED" w:rsidRPr="00AC76A2" w:rsidRDefault="00E854ED" w:rsidP="00D327FB">
            <w:pPr>
              <w:rPr>
                <w:b/>
                <w:bCs/>
                <w:lang w:val="fr-FR"/>
              </w:rPr>
            </w:pPr>
            <w:r w:rsidRPr="00AC76A2">
              <w:rPr>
                <w:b/>
                <w:bCs/>
                <w:lang w:val="fr-FR"/>
              </w:rPr>
              <w:t>la mère</w:t>
            </w:r>
          </w:p>
        </w:tc>
        <w:tc>
          <w:tcPr>
            <w:tcW w:w="3402" w:type="dxa"/>
          </w:tcPr>
          <w:p w:rsidR="00E854ED" w:rsidRPr="00D327FB" w:rsidRDefault="00E854ED" w:rsidP="00D327FB">
            <w:pPr>
              <w:rPr>
                <w:lang w:val="fr-FR"/>
              </w:rPr>
            </w:pPr>
            <w:r>
              <w:rPr>
                <w:lang w:val="fr-FR"/>
              </w:rPr>
              <w:t>ne fait de recommandations à sa fille</w:t>
            </w:r>
            <w:r w:rsidR="00327493">
              <w:rPr>
                <w:lang w:val="fr-FR"/>
              </w:rPr>
              <w:t>.</w:t>
            </w:r>
          </w:p>
        </w:tc>
        <w:tc>
          <w:tcPr>
            <w:tcW w:w="3827" w:type="dxa"/>
          </w:tcPr>
          <w:p w:rsidR="00E854ED" w:rsidRDefault="00E854ED" w:rsidP="00E854ED">
            <w:pPr>
              <w:rPr>
                <w:lang w:val="fr-FR"/>
              </w:rPr>
            </w:pPr>
            <w:r>
              <w:rPr>
                <w:lang w:val="fr-FR"/>
              </w:rPr>
              <w:t>fait des recommandations à sa fille : de marcher vite, de ne pas sauter ç</w:t>
            </w:r>
            <w:r w:rsidR="00327493">
              <w:rPr>
                <w:lang w:val="fr-FR"/>
              </w:rPr>
              <w:t>a et là, d’être polie avec la grand-mère.</w:t>
            </w:r>
          </w:p>
        </w:tc>
      </w:tr>
      <w:tr w:rsidR="00D327FB" w:rsidRPr="00EE66F6" w:rsidTr="00854313">
        <w:tc>
          <w:tcPr>
            <w:tcW w:w="2802" w:type="dxa"/>
          </w:tcPr>
          <w:p w:rsidR="00D327FB" w:rsidRPr="00AC76A2" w:rsidRDefault="00D327FB" w:rsidP="00D327FB">
            <w:pPr>
              <w:rPr>
                <w:b/>
                <w:bCs/>
                <w:lang w:val="fr-FR"/>
              </w:rPr>
            </w:pPr>
            <w:r w:rsidRPr="00AC76A2">
              <w:rPr>
                <w:b/>
                <w:bCs/>
                <w:lang w:val="fr-FR"/>
              </w:rPr>
              <w:t>la maison de la grand-mère</w:t>
            </w:r>
          </w:p>
        </w:tc>
        <w:tc>
          <w:tcPr>
            <w:tcW w:w="3402" w:type="dxa"/>
          </w:tcPr>
          <w:p w:rsidR="00D327FB" w:rsidRPr="00D327FB" w:rsidRDefault="00327493" w:rsidP="00D327FB">
            <w:pPr>
              <w:rPr>
                <w:bCs/>
                <w:lang w:val="fr-FR"/>
              </w:rPr>
            </w:pPr>
            <w:r>
              <w:rPr>
                <w:lang w:val="fr-FR"/>
              </w:rPr>
              <w:t>est d</w:t>
            </w:r>
            <w:r w:rsidR="00984EAF">
              <w:rPr>
                <w:lang w:val="fr-FR"/>
              </w:rPr>
              <w:t>ans un autre village, p</w:t>
            </w:r>
            <w:r w:rsidR="00D327FB" w:rsidRPr="00D327FB">
              <w:rPr>
                <w:lang w:val="fr-FR"/>
              </w:rPr>
              <w:t>ar delà le moulin.</w:t>
            </w:r>
          </w:p>
        </w:tc>
        <w:tc>
          <w:tcPr>
            <w:tcW w:w="3827" w:type="dxa"/>
          </w:tcPr>
          <w:p w:rsidR="00D327FB" w:rsidRPr="00D327FB" w:rsidRDefault="00984EAF" w:rsidP="00D327FB">
            <w:pPr>
              <w:rPr>
                <w:bCs/>
                <w:lang w:val="fr-FR"/>
              </w:rPr>
            </w:pPr>
            <w:r>
              <w:rPr>
                <w:lang w:val="fr-FR"/>
              </w:rPr>
              <w:t>est loin</w:t>
            </w:r>
            <w:r w:rsidR="00D327FB" w:rsidRPr="00D327FB">
              <w:rPr>
                <w:lang w:val="fr-FR"/>
              </w:rPr>
              <w:t xml:space="preserve"> dans la forêt</w:t>
            </w:r>
            <w:r>
              <w:rPr>
                <w:lang w:val="fr-FR"/>
              </w:rPr>
              <w:t>, sous les arbres.</w:t>
            </w:r>
          </w:p>
        </w:tc>
      </w:tr>
      <w:tr w:rsidR="003A4CAE" w:rsidRPr="00EE66F6" w:rsidTr="00854313">
        <w:tc>
          <w:tcPr>
            <w:tcW w:w="2802" w:type="dxa"/>
          </w:tcPr>
          <w:p w:rsidR="003A4CAE" w:rsidRPr="00AC76A2" w:rsidRDefault="003A4CAE" w:rsidP="00D327FB">
            <w:pPr>
              <w:rPr>
                <w:b/>
                <w:bCs/>
                <w:lang w:val="fr-FR"/>
              </w:rPr>
            </w:pPr>
            <w:r w:rsidRPr="00AC76A2">
              <w:rPr>
                <w:b/>
                <w:bCs/>
                <w:lang w:val="fr-FR"/>
              </w:rPr>
              <w:t>la traversée de la forêt</w:t>
            </w:r>
          </w:p>
        </w:tc>
        <w:tc>
          <w:tcPr>
            <w:tcW w:w="3402" w:type="dxa"/>
          </w:tcPr>
          <w:p w:rsidR="003A4CAE" w:rsidRDefault="003A4CAE" w:rsidP="00D327FB">
            <w:pPr>
              <w:rPr>
                <w:lang w:val="fr-FR"/>
              </w:rPr>
            </w:pPr>
            <w:r>
              <w:rPr>
                <w:lang w:val="fr-FR"/>
              </w:rPr>
              <w:t>Il y a deux chemins, le loup prend le plus court.</w:t>
            </w:r>
          </w:p>
          <w:p w:rsidR="00E854ED" w:rsidRPr="00E854ED" w:rsidRDefault="00E854ED" w:rsidP="00E854ED">
            <w:pPr>
              <w:rPr>
                <w:lang w:val="fr-FR"/>
              </w:rPr>
            </w:pPr>
            <w:r>
              <w:rPr>
                <w:lang w:val="fr-FR"/>
              </w:rPr>
              <w:t>Le petit chaperon rouge cueille des noisettes, court après l</w:t>
            </w:r>
            <w:r w:rsidRPr="00E854ED">
              <w:rPr>
                <w:lang w:val="fr-FR"/>
              </w:rPr>
              <w:t>es papillons et fait des bouquets de fleurs.</w:t>
            </w:r>
          </w:p>
        </w:tc>
        <w:tc>
          <w:tcPr>
            <w:tcW w:w="3827" w:type="dxa"/>
          </w:tcPr>
          <w:p w:rsidR="003A4CAE" w:rsidRDefault="003A4CAE" w:rsidP="00D327FB">
            <w:pPr>
              <w:rPr>
                <w:lang w:val="fr-FR"/>
              </w:rPr>
            </w:pPr>
            <w:r>
              <w:rPr>
                <w:lang w:val="fr-FR"/>
              </w:rPr>
              <w:t xml:space="preserve">Le loup conseille au petit chaperon rouge de </w:t>
            </w:r>
            <w:r w:rsidR="00984EAF">
              <w:rPr>
                <w:lang w:val="fr-FR"/>
              </w:rPr>
              <w:t>regarder l</w:t>
            </w:r>
            <w:r>
              <w:rPr>
                <w:lang w:val="fr-FR"/>
              </w:rPr>
              <w:t xml:space="preserve">es fleurs et </w:t>
            </w:r>
            <w:r w:rsidR="00984EAF">
              <w:rPr>
                <w:lang w:val="fr-FR"/>
              </w:rPr>
              <w:t>les o</w:t>
            </w:r>
            <w:r w:rsidR="00984EAF">
              <w:rPr>
                <w:lang w:val="fr-FR"/>
              </w:rPr>
              <w:t>i</w:t>
            </w:r>
            <w:r w:rsidR="00984EAF">
              <w:rPr>
                <w:lang w:val="fr-FR"/>
              </w:rPr>
              <w:t>seaux</w:t>
            </w:r>
            <w:r>
              <w:rPr>
                <w:lang w:val="fr-FR"/>
              </w:rPr>
              <w:t xml:space="preserve"> pour </w:t>
            </w:r>
            <w:r w:rsidR="00984EAF">
              <w:rPr>
                <w:lang w:val="fr-FR"/>
              </w:rPr>
              <w:t xml:space="preserve">qu’elle perde du temps et </w:t>
            </w:r>
            <w:r>
              <w:rPr>
                <w:lang w:val="fr-FR"/>
              </w:rPr>
              <w:t>arriver avant elle.</w:t>
            </w:r>
          </w:p>
          <w:p w:rsidR="00E854ED" w:rsidRPr="00E854ED" w:rsidRDefault="00E854ED" w:rsidP="00D327FB">
            <w:pPr>
              <w:rPr>
                <w:lang w:val="fr-FR"/>
              </w:rPr>
            </w:pPr>
            <w:r>
              <w:rPr>
                <w:lang w:val="fr-FR"/>
              </w:rPr>
              <w:t xml:space="preserve">Le petit chaperon rouge </w:t>
            </w:r>
            <w:r w:rsidRPr="00E854ED">
              <w:rPr>
                <w:lang w:val="fr-FR"/>
              </w:rPr>
              <w:t>observe le s</w:t>
            </w:r>
            <w:r w:rsidRPr="00E854ED">
              <w:rPr>
                <w:lang w:val="fr-FR"/>
              </w:rPr>
              <w:t>o</w:t>
            </w:r>
            <w:r w:rsidRPr="00E854ED">
              <w:rPr>
                <w:lang w:val="fr-FR"/>
              </w:rPr>
              <w:t>leil et cueille des fleurs</w:t>
            </w:r>
            <w:r w:rsidR="00984EAF">
              <w:rPr>
                <w:lang w:val="fr-FR"/>
              </w:rPr>
              <w:t xml:space="preserve"> pour sa grand-mère</w:t>
            </w:r>
            <w:r w:rsidRPr="00E854ED">
              <w:rPr>
                <w:lang w:val="fr-FR"/>
              </w:rPr>
              <w:t>.</w:t>
            </w:r>
            <w:r w:rsidR="00984EAF">
              <w:rPr>
                <w:lang w:val="fr-FR"/>
              </w:rPr>
              <w:t xml:space="preserve"> Elle s’éloigne ainsi du chemin et oublie sa grand-mère.</w:t>
            </w:r>
          </w:p>
        </w:tc>
      </w:tr>
      <w:tr w:rsidR="00984EAF" w:rsidRPr="00EE66F6" w:rsidTr="00854313">
        <w:tc>
          <w:tcPr>
            <w:tcW w:w="2802" w:type="dxa"/>
          </w:tcPr>
          <w:p w:rsidR="00984EAF" w:rsidRPr="00AC76A2" w:rsidRDefault="00984EAF" w:rsidP="00D327FB">
            <w:pPr>
              <w:rPr>
                <w:b/>
                <w:bCs/>
                <w:lang w:val="fr-FR"/>
              </w:rPr>
            </w:pPr>
            <w:r w:rsidRPr="00AC76A2">
              <w:rPr>
                <w:b/>
                <w:bCs/>
                <w:lang w:val="fr-FR"/>
              </w:rPr>
              <w:t>L’arrivée chez la grand-mère</w:t>
            </w:r>
          </w:p>
        </w:tc>
        <w:tc>
          <w:tcPr>
            <w:tcW w:w="3402" w:type="dxa"/>
          </w:tcPr>
          <w:p w:rsidR="00984EAF" w:rsidRDefault="00984EAF" w:rsidP="00D327FB">
            <w:pPr>
              <w:rPr>
                <w:lang w:val="fr-FR"/>
              </w:rPr>
            </w:pPr>
            <w:r>
              <w:rPr>
                <w:lang w:val="fr-FR"/>
              </w:rPr>
              <w:t>La porte est fermée. Le petit ch</w:t>
            </w:r>
            <w:r>
              <w:rPr>
                <w:lang w:val="fr-FR"/>
              </w:rPr>
              <w:t>a</w:t>
            </w:r>
            <w:r>
              <w:rPr>
                <w:lang w:val="fr-FR"/>
              </w:rPr>
              <w:t>peron rouge toque à la porte. Le loup répond avec les mêmes mots que la grand-mère. Tout est comme d’habitude.</w:t>
            </w:r>
          </w:p>
          <w:p w:rsidR="00984EAF" w:rsidRDefault="00984EAF" w:rsidP="00D327FB">
            <w:pPr>
              <w:rPr>
                <w:lang w:val="fr-FR"/>
              </w:rPr>
            </w:pPr>
            <w:r>
              <w:rPr>
                <w:lang w:val="fr-FR"/>
              </w:rPr>
              <w:t>Le petit chaperon rouge se désh</w:t>
            </w:r>
            <w:r>
              <w:rPr>
                <w:lang w:val="fr-FR"/>
              </w:rPr>
              <w:t>a</w:t>
            </w:r>
            <w:r>
              <w:rPr>
                <w:lang w:val="fr-FR"/>
              </w:rPr>
              <w:t>bille et se couche avec la grand-mère/loup.</w:t>
            </w:r>
          </w:p>
        </w:tc>
        <w:tc>
          <w:tcPr>
            <w:tcW w:w="3827" w:type="dxa"/>
          </w:tcPr>
          <w:p w:rsidR="00984EAF" w:rsidRDefault="00984EAF" w:rsidP="00D327FB">
            <w:pPr>
              <w:rPr>
                <w:lang w:val="fr-FR"/>
              </w:rPr>
            </w:pPr>
            <w:r>
              <w:rPr>
                <w:lang w:val="fr-FR"/>
              </w:rPr>
              <w:t>La porte est ouverte. Le petit chaperon rouge trouve ça bizarre.</w:t>
            </w:r>
          </w:p>
          <w:p w:rsidR="00984EAF" w:rsidRDefault="00984EAF" w:rsidP="00D327FB">
            <w:pPr>
              <w:rPr>
                <w:lang w:val="fr-FR"/>
              </w:rPr>
            </w:pPr>
            <w:r>
              <w:rPr>
                <w:lang w:val="fr-FR"/>
              </w:rPr>
              <w:t>Tout semble étrange, mais le petit ch</w:t>
            </w:r>
            <w:r>
              <w:rPr>
                <w:lang w:val="fr-FR"/>
              </w:rPr>
              <w:t>a</w:t>
            </w:r>
            <w:r>
              <w:rPr>
                <w:lang w:val="fr-FR"/>
              </w:rPr>
              <w:t>peron rouge s’avance vers le lit de la grand-mère/loup.</w:t>
            </w:r>
          </w:p>
        </w:tc>
      </w:tr>
      <w:tr w:rsidR="00D327FB" w:rsidRPr="00EE66F6" w:rsidTr="00854313">
        <w:tc>
          <w:tcPr>
            <w:tcW w:w="2802" w:type="dxa"/>
          </w:tcPr>
          <w:p w:rsidR="00D327FB" w:rsidRPr="00AC76A2" w:rsidRDefault="00D327FB" w:rsidP="00D327FB">
            <w:pPr>
              <w:rPr>
                <w:b/>
                <w:bCs/>
                <w:lang w:val="fr-FR"/>
              </w:rPr>
            </w:pPr>
            <w:r w:rsidRPr="00AC76A2">
              <w:rPr>
                <w:b/>
                <w:bCs/>
                <w:lang w:val="fr-FR"/>
              </w:rPr>
              <w:t>La fin de l’histoire</w:t>
            </w:r>
          </w:p>
        </w:tc>
        <w:tc>
          <w:tcPr>
            <w:tcW w:w="3402" w:type="dxa"/>
          </w:tcPr>
          <w:p w:rsidR="00D327FB" w:rsidRDefault="003A4CAE" w:rsidP="00D327FB">
            <w:pPr>
              <w:rPr>
                <w:bCs/>
                <w:lang w:val="fr-FR"/>
              </w:rPr>
            </w:pPr>
            <w:r>
              <w:rPr>
                <w:lang w:val="fr-FR"/>
              </w:rPr>
              <w:t>Une fin tragique : La grand-mère et le petit chaperon rouge meurent mangées par le loup.</w:t>
            </w:r>
            <w:r w:rsidR="004F55EB">
              <w:rPr>
                <w:lang w:val="fr-FR"/>
              </w:rPr>
              <w:t xml:space="preserve"> On ne connaît pas la suite.</w:t>
            </w:r>
          </w:p>
        </w:tc>
        <w:tc>
          <w:tcPr>
            <w:tcW w:w="3827" w:type="dxa"/>
          </w:tcPr>
          <w:p w:rsidR="00D327FB" w:rsidRPr="00D327FB" w:rsidRDefault="003A4CAE" w:rsidP="00D327FB">
            <w:pPr>
              <w:rPr>
                <w:bCs/>
                <w:lang w:val="fr-FR"/>
              </w:rPr>
            </w:pPr>
            <w:r>
              <w:rPr>
                <w:lang w:val="fr-FR"/>
              </w:rPr>
              <w:t>Une fin heureuse : Le loup</w:t>
            </w:r>
            <w:r w:rsidR="00D327FB" w:rsidRPr="00D327FB">
              <w:rPr>
                <w:lang w:val="fr-FR"/>
              </w:rPr>
              <w:t xml:space="preserve"> mange</w:t>
            </w:r>
            <w:r>
              <w:rPr>
                <w:lang w:val="fr-FR"/>
              </w:rPr>
              <w:t xml:space="preserve"> le petit chaperon rouge et sa grand-mère,</w:t>
            </w:r>
            <w:r w:rsidR="004F55EB">
              <w:rPr>
                <w:lang w:val="fr-FR"/>
              </w:rPr>
              <w:t xml:space="preserve"> puis il se recouche et dort. M</w:t>
            </w:r>
            <w:r>
              <w:rPr>
                <w:lang w:val="fr-FR"/>
              </w:rPr>
              <w:t>ais un chasseur</w:t>
            </w:r>
            <w:r w:rsidR="00D327FB" w:rsidRPr="00D327FB">
              <w:rPr>
                <w:lang w:val="fr-FR"/>
              </w:rPr>
              <w:t xml:space="preserve"> les sauve</w:t>
            </w:r>
            <w:r>
              <w:rPr>
                <w:lang w:val="fr-FR"/>
              </w:rPr>
              <w:t xml:space="preserve"> en ouvrant le ventre du loup avec des ciseaux. Il les remplace par des pierres </w:t>
            </w:r>
            <w:r w:rsidRPr="003A4CAE">
              <w:rPr>
                <w:lang w:val="fr-FR"/>
              </w:rPr>
              <w:sym w:font="Wingdings" w:char="F0E0"/>
            </w:r>
            <w:r>
              <w:rPr>
                <w:lang w:val="fr-FR"/>
              </w:rPr>
              <w:t xml:space="preserve"> le loup est puni</w:t>
            </w:r>
            <w:r w:rsidR="004F55EB">
              <w:rPr>
                <w:lang w:val="fr-FR"/>
              </w:rPr>
              <w:t>, il meurt et le chasseur emporte sa peau.</w:t>
            </w:r>
          </w:p>
        </w:tc>
      </w:tr>
      <w:tr w:rsidR="00D327FB" w:rsidTr="00854313">
        <w:tc>
          <w:tcPr>
            <w:tcW w:w="2802" w:type="dxa"/>
          </w:tcPr>
          <w:p w:rsidR="00D327FB" w:rsidRPr="00AC76A2" w:rsidRDefault="003A4CAE" w:rsidP="00D327FB">
            <w:pPr>
              <w:rPr>
                <w:b/>
                <w:bCs/>
                <w:lang w:val="fr-FR"/>
              </w:rPr>
            </w:pPr>
            <w:r w:rsidRPr="00AC76A2">
              <w:rPr>
                <w:b/>
                <w:bCs/>
                <w:lang w:val="fr-FR"/>
              </w:rPr>
              <w:t>Morale</w:t>
            </w:r>
          </w:p>
        </w:tc>
        <w:tc>
          <w:tcPr>
            <w:tcW w:w="3402" w:type="dxa"/>
          </w:tcPr>
          <w:p w:rsidR="00D327FB" w:rsidRDefault="003A4CAE" w:rsidP="00D327FB">
            <w:pPr>
              <w:rPr>
                <w:bCs/>
                <w:lang w:val="fr-FR"/>
              </w:rPr>
            </w:pPr>
            <w:r>
              <w:rPr>
                <w:bCs/>
                <w:lang w:val="fr-FR"/>
              </w:rPr>
              <w:t>Morale séparée</w:t>
            </w:r>
          </w:p>
        </w:tc>
        <w:tc>
          <w:tcPr>
            <w:tcW w:w="3827" w:type="dxa"/>
          </w:tcPr>
          <w:p w:rsidR="00D327FB" w:rsidRDefault="003A4CAE" w:rsidP="00D327FB">
            <w:pPr>
              <w:rPr>
                <w:bCs/>
                <w:lang w:val="fr-FR"/>
              </w:rPr>
            </w:pPr>
            <w:r>
              <w:rPr>
                <w:bCs/>
                <w:lang w:val="fr-FR"/>
              </w:rPr>
              <w:t>Pas de Morale explicite</w:t>
            </w:r>
          </w:p>
        </w:tc>
      </w:tr>
    </w:tbl>
    <w:p w:rsidR="003F73B5" w:rsidRPr="00D327FB" w:rsidRDefault="003F73B5" w:rsidP="002C0DAC">
      <w:pPr>
        <w:rPr>
          <w:bCs/>
          <w:lang w:val="fr-FR"/>
        </w:rPr>
      </w:pPr>
    </w:p>
    <w:sectPr w:rsidR="003F73B5" w:rsidRPr="00D327FB" w:rsidSect="005037F3">
      <w:headerReference w:type="default" r:id="rId8"/>
      <w:pgSz w:w="11906" w:h="16838"/>
      <w:pgMar w:top="851" w:right="1134" w:bottom="851"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A2" w:rsidRDefault="000958A2" w:rsidP="005037F3">
      <w:pPr>
        <w:spacing w:after="0" w:line="240" w:lineRule="auto"/>
      </w:pPr>
      <w:r>
        <w:separator/>
      </w:r>
    </w:p>
  </w:endnote>
  <w:endnote w:type="continuationSeparator" w:id="0">
    <w:p w:rsidR="000958A2" w:rsidRDefault="000958A2" w:rsidP="00503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A2" w:rsidRDefault="000958A2" w:rsidP="005037F3">
      <w:pPr>
        <w:spacing w:after="0" w:line="240" w:lineRule="auto"/>
      </w:pPr>
      <w:r>
        <w:separator/>
      </w:r>
    </w:p>
  </w:footnote>
  <w:footnote w:type="continuationSeparator" w:id="0">
    <w:p w:rsidR="000958A2" w:rsidRDefault="000958A2" w:rsidP="00503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F3" w:rsidRDefault="005037F3" w:rsidP="005037F3">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5037F3" w:rsidRPr="00ED4B1D" w:rsidRDefault="005037F3" w:rsidP="005037F3">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5037F3" w:rsidRDefault="005037F3" w:rsidP="005037F3">
    <w:pPr>
      <w:pStyle w:val="Kopfzeile"/>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B5E"/>
    <w:multiLevelType w:val="hybridMultilevel"/>
    <w:tmpl w:val="F1063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18136C"/>
    <w:multiLevelType w:val="hybridMultilevel"/>
    <w:tmpl w:val="5B4CCD10"/>
    <w:lvl w:ilvl="0" w:tplc="30D236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9162FE"/>
    <w:multiLevelType w:val="hybridMultilevel"/>
    <w:tmpl w:val="E8C0AA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BF2765"/>
    <w:multiLevelType w:val="hybridMultilevel"/>
    <w:tmpl w:val="9A5E8A08"/>
    <w:lvl w:ilvl="0" w:tplc="8A06A454">
      <w:start w:val="1"/>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4AE52F0"/>
    <w:multiLevelType w:val="hybridMultilevel"/>
    <w:tmpl w:val="80D048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61C43D1"/>
    <w:multiLevelType w:val="hybridMultilevel"/>
    <w:tmpl w:val="110A34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98F1CBD"/>
    <w:multiLevelType w:val="hybridMultilevel"/>
    <w:tmpl w:val="867CB0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A484405"/>
    <w:multiLevelType w:val="hybridMultilevel"/>
    <w:tmpl w:val="281E72A6"/>
    <w:lvl w:ilvl="0" w:tplc="DF7E6482">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5C7A0E13"/>
    <w:multiLevelType w:val="hybridMultilevel"/>
    <w:tmpl w:val="C37CF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DE90FA6"/>
    <w:multiLevelType w:val="hybridMultilevel"/>
    <w:tmpl w:val="F0FEC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7212A67"/>
    <w:multiLevelType w:val="hybridMultilevel"/>
    <w:tmpl w:val="14EE44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num>
  <w:num w:numId="5">
    <w:abstractNumId w:val="5"/>
  </w:num>
  <w:num w:numId="6">
    <w:abstractNumId w:val="1"/>
  </w:num>
  <w:num w:numId="7">
    <w:abstractNumId w:val="0"/>
  </w:num>
  <w:num w:numId="8">
    <w:abstractNumId w:val="10"/>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0E80"/>
    <w:rsid w:val="000958A2"/>
    <w:rsid w:val="000C66A8"/>
    <w:rsid w:val="00106C0B"/>
    <w:rsid w:val="00107FE9"/>
    <w:rsid w:val="00135607"/>
    <w:rsid w:val="001502B0"/>
    <w:rsid w:val="001846D9"/>
    <w:rsid w:val="001C1AE7"/>
    <w:rsid w:val="001C2510"/>
    <w:rsid w:val="00241FB8"/>
    <w:rsid w:val="0024391E"/>
    <w:rsid w:val="0024741A"/>
    <w:rsid w:val="002A04F3"/>
    <w:rsid w:val="002C003C"/>
    <w:rsid w:val="002C0DAC"/>
    <w:rsid w:val="00317DE3"/>
    <w:rsid w:val="00321FBC"/>
    <w:rsid w:val="00327493"/>
    <w:rsid w:val="003A4CAE"/>
    <w:rsid w:val="003E3437"/>
    <w:rsid w:val="003E3951"/>
    <w:rsid w:val="003F73B5"/>
    <w:rsid w:val="00440CB8"/>
    <w:rsid w:val="00476193"/>
    <w:rsid w:val="00477758"/>
    <w:rsid w:val="004C68EA"/>
    <w:rsid w:val="004C7D6C"/>
    <w:rsid w:val="004F55EB"/>
    <w:rsid w:val="005037F3"/>
    <w:rsid w:val="00510A19"/>
    <w:rsid w:val="005A3490"/>
    <w:rsid w:val="00604D7A"/>
    <w:rsid w:val="00647966"/>
    <w:rsid w:val="00662E4A"/>
    <w:rsid w:val="0066471E"/>
    <w:rsid w:val="006A41FC"/>
    <w:rsid w:val="006F22F5"/>
    <w:rsid w:val="006F4937"/>
    <w:rsid w:val="007020F1"/>
    <w:rsid w:val="00750D8F"/>
    <w:rsid w:val="00753635"/>
    <w:rsid w:val="00790E80"/>
    <w:rsid w:val="007923E1"/>
    <w:rsid w:val="00843F0D"/>
    <w:rsid w:val="00854313"/>
    <w:rsid w:val="008C4903"/>
    <w:rsid w:val="00913B07"/>
    <w:rsid w:val="00933592"/>
    <w:rsid w:val="00983B6D"/>
    <w:rsid w:val="00984EAF"/>
    <w:rsid w:val="009D3647"/>
    <w:rsid w:val="009F6A28"/>
    <w:rsid w:val="00A26DF6"/>
    <w:rsid w:val="00A83ABA"/>
    <w:rsid w:val="00A8662A"/>
    <w:rsid w:val="00AC1807"/>
    <w:rsid w:val="00AC76A2"/>
    <w:rsid w:val="00AD647A"/>
    <w:rsid w:val="00B40CD8"/>
    <w:rsid w:val="00B76E86"/>
    <w:rsid w:val="00C458D6"/>
    <w:rsid w:val="00CA7038"/>
    <w:rsid w:val="00CB2049"/>
    <w:rsid w:val="00CC5B05"/>
    <w:rsid w:val="00D30908"/>
    <w:rsid w:val="00D327FB"/>
    <w:rsid w:val="00D50488"/>
    <w:rsid w:val="00D7621B"/>
    <w:rsid w:val="00E131CF"/>
    <w:rsid w:val="00E854ED"/>
    <w:rsid w:val="00E966D3"/>
    <w:rsid w:val="00EA1846"/>
    <w:rsid w:val="00EA60C6"/>
    <w:rsid w:val="00EE66F6"/>
    <w:rsid w:val="00F06438"/>
    <w:rsid w:val="00F342F0"/>
    <w:rsid w:val="00F51C4A"/>
    <w:rsid w:val="00F52DE9"/>
    <w:rsid w:val="00F74BFE"/>
    <w:rsid w:val="00FA662E"/>
    <w:rsid w:val="00FC59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0E80"/>
    <w:rPr>
      <w:color w:val="0000FF" w:themeColor="hyperlink"/>
      <w:u w:val="single"/>
    </w:rPr>
  </w:style>
  <w:style w:type="paragraph" w:styleId="Listenabsatz">
    <w:name w:val="List Paragraph"/>
    <w:basedOn w:val="Standard"/>
    <w:uiPriority w:val="34"/>
    <w:qFormat/>
    <w:rsid w:val="00510A19"/>
    <w:pPr>
      <w:ind w:left="720"/>
      <w:contextualSpacing/>
    </w:pPr>
  </w:style>
  <w:style w:type="character" w:styleId="BesuchterHyperlink">
    <w:name w:val="FollowedHyperlink"/>
    <w:basedOn w:val="Absatz-Standardschriftart"/>
    <w:uiPriority w:val="99"/>
    <w:semiHidden/>
    <w:unhideWhenUsed/>
    <w:rsid w:val="00604D7A"/>
    <w:rPr>
      <w:color w:val="800080" w:themeColor="followedHyperlink"/>
      <w:u w:val="single"/>
    </w:rPr>
  </w:style>
  <w:style w:type="paragraph" w:styleId="Kopfzeile">
    <w:name w:val="header"/>
    <w:basedOn w:val="Standard"/>
    <w:link w:val="KopfzeileZchn"/>
    <w:uiPriority w:val="99"/>
    <w:unhideWhenUsed/>
    <w:rsid w:val="00503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37F3"/>
  </w:style>
  <w:style w:type="paragraph" w:styleId="Fuzeile">
    <w:name w:val="footer"/>
    <w:basedOn w:val="Standard"/>
    <w:link w:val="FuzeileZchn"/>
    <w:uiPriority w:val="99"/>
    <w:semiHidden/>
    <w:unhideWhenUsed/>
    <w:rsid w:val="005037F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037F3"/>
  </w:style>
  <w:style w:type="paragraph" w:styleId="Sprechblasentext">
    <w:name w:val="Balloon Text"/>
    <w:basedOn w:val="Standard"/>
    <w:link w:val="SprechblasentextZchn"/>
    <w:uiPriority w:val="99"/>
    <w:semiHidden/>
    <w:unhideWhenUsed/>
    <w:rsid w:val="005037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7F3"/>
    <w:rPr>
      <w:rFonts w:ascii="Tahoma" w:hAnsi="Tahoma" w:cs="Tahoma"/>
      <w:sz w:val="16"/>
      <w:szCs w:val="16"/>
    </w:rPr>
  </w:style>
  <w:style w:type="character" w:customStyle="1" w:styleId="KopfzeileZchn1">
    <w:name w:val="Kopfzeile Zchn1"/>
    <w:basedOn w:val="Absatz-Standardschriftart"/>
    <w:uiPriority w:val="99"/>
    <w:semiHidden/>
    <w:rsid w:val="005037F3"/>
    <w:rPr>
      <w:lang w:val="fr-FR"/>
    </w:rPr>
  </w:style>
  <w:style w:type="paragraph" w:styleId="StandardWeb">
    <w:name w:val="Normal (Web)"/>
    <w:basedOn w:val="Standard"/>
    <w:uiPriority w:val="99"/>
    <w:semiHidden/>
    <w:unhideWhenUsed/>
    <w:rsid w:val="00107F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07FE9"/>
    <w:rPr>
      <w:i/>
      <w:iCs/>
    </w:rPr>
  </w:style>
  <w:style w:type="table" w:styleId="Tabellengitternetz">
    <w:name w:val="Table Grid"/>
    <w:basedOn w:val="NormaleTabelle"/>
    <w:uiPriority w:val="59"/>
    <w:rsid w:val="00D32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2993836">
      <w:bodyDiv w:val="1"/>
      <w:marLeft w:val="0"/>
      <w:marRight w:val="0"/>
      <w:marTop w:val="0"/>
      <w:marBottom w:val="0"/>
      <w:divBdr>
        <w:top w:val="none" w:sz="0" w:space="0" w:color="auto"/>
        <w:left w:val="none" w:sz="0" w:space="0" w:color="auto"/>
        <w:bottom w:val="none" w:sz="0" w:space="0" w:color="auto"/>
        <w:right w:val="none" w:sz="0" w:space="0" w:color="auto"/>
      </w:divBdr>
    </w:div>
    <w:div w:id="1389719097">
      <w:bodyDiv w:val="1"/>
      <w:marLeft w:val="0"/>
      <w:marRight w:val="0"/>
      <w:marTop w:val="0"/>
      <w:marBottom w:val="0"/>
      <w:divBdr>
        <w:top w:val="none" w:sz="0" w:space="0" w:color="auto"/>
        <w:left w:val="none" w:sz="0" w:space="0" w:color="auto"/>
        <w:bottom w:val="none" w:sz="0" w:space="0" w:color="auto"/>
        <w:right w:val="none" w:sz="0" w:space="0" w:color="auto"/>
      </w:divBdr>
    </w:div>
    <w:div w:id="1889339322">
      <w:bodyDiv w:val="1"/>
      <w:marLeft w:val="0"/>
      <w:marRight w:val="0"/>
      <w:marTop w:val="0"/>
      <w:marBottom w:val="0"/>
      <w:divBdr>
        <w:top w:val="none" w:sz="0" w:space="0" w:color="auto"/>
        <w:left w:val="none" w:sz="0" w:space="0" w:color="auto"/>
        <w:bottom w:val="none" w:sz="0" w:space="0" w:color="auto"/>
        <w:right w:val="none" w:sz="0" w:space="0" w:color="auto"/>
      </w:divBdr>
    </w:div>
    <w:div w:id="19268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wikipedia.org/wiki/Michel_Pastoure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chaperon-rouge-ab</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chaperon-rouge-ab</dc:title>
  <dc:creator>LBS Französisch</dc:creator>
  <cp:lastModifiedBy>muenchbauche</cp:lastModifiedBy>
  <cp:revision>3</cp:revision>
  <cp:lastPrinted>2019-05-03T16:45:00Z</cp:lastPrinted>
  <dcterms:created xsi:type="dcterms:W3CDTF">2019-05-05T20:21:00Z</dcterms:created>
  <dcterms:modified xsi:type="dcterms:W3CDTF">2019-05-05T20:23:00Z</dcterms:modified>
</cp:coreProperties>
</file>