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2F" w:rsidRDefault="003314F9" w:rsidP="00F4088E">
      <w:pPr>
        <w:spacing w:line="240" w:lineRule="auto"/>
        <w:jc w:val="center"/>
        <w:rPr>
          <w:b/>
          <w:sz w:val="32"/>
          <w:szCs w:val="32"/>
          <w:lang w:val="fr-FR"/>
        </w:rPr>
      </w:pPr>
      <w:r w:rsidRPr="001E4E90">
        <w:rPr>
          <w:b/>
          <w:sz w:val="32"/>
          <w:szCs w:val="32"/>
          <w:lang w:val="fr-FR"/>
        </w:rPr>
        <w:t>Le Petit Chaperon Vert – Fiche de travail</w:t>
      </w:r>
    </w:p>
    <w:p w:rsidR="00915593" w:rsidRDefault="00915593" w:rsidP="001E4E90">
      <w:pPr>
        <w:spacing w:line="360" w:lineRule="auto"/>
        <w:jc w:val="center"/>
        <w:rPr>
          <w:b/>
          <w:sz w:val="28"/>
          <w:szCs w:val="28"/>
          <w:lang w:val="fr-FR"/>
        </w:rPr>
      </w:pPr>
      <w:r w:rsidRPr="00915593">
        <w:rPr>
          <w:b/>
          <w:sz w:val="28"/>
          <w:szCs w:val="28"/>
          <w:lang w:val="fr-FR"/>
        </w:rPr>
        <w:t>Éléments de réponse</w:t>
      </w:r>
    </w:p>
    <w:p w:rsidR="00BF1C16" w:rsidRPr="001E4E90" w:rsidRDefault="00BF1C16" w:rsidP="00BF1C16">
      <w:pPr>
        <w:pStyle w:val="Listenabsatz"/>
        <w:numPr>
          <w:ilvl w:val="0"/>
          <w:numId w:val="1"/>
        </w:numPr>
        <w:spacing w:line="360" w:lineRule="auto"/>
        <w:rPr>
          <w:b/>
          <w:lang w:val="fr-FR"/>
        </w:rPr>
      </w:pPr>
      <w:r>
        <w:rPr>
          <w:b/>
          <w:lang w:val="fr-FR"/>
        </w:rPr>
        <w:t xml:space="preserve">Comprendre : </w:t>
      </w:r>
      <w:r w:rsidRPr="001E4E90">
        <w:rPr>
          <w:b/>
          <w:lang w:val="fr-FR"/>
        </w:rPr>
        <w:t>Lisez le premier acte et répondez aux questions.</w:t>
      </w:r>
    </w:p>
    <w:p w:rsidR="00BF1C16" w:rsidRDefault="00BF1C16" w:rsidP="00BF1C16">
      <w:pPr>
        <w:pStyle w:val="Listenabsatz"/>
        <w:numPr>
          <w:ilvl w:val="0"/>
          <w:numId w:val="2"/>
        </w:numPr>
        <w:spacing w:line="360" w:lineRule="auto"/>
        <w:rPr>
          <w:lang w:val="fr-FR"/>
        </w:rPr>
      </w:pPr>
      <w:r w:rsidRPr="00947903">
        <w:rPr>
          <w:i/>
          <w:lang w:val="fr-FR"/>
        </w:rPr>
        <w:t>Le père</w:t>
      </w:r>
    </w:p>
    <w:p w:rsidR="00BF1C16" w:rsidRPr="00BF1C16" w:rsidRDefault="00BF1C16" w:rsidP="00BF1C16">
      <w:pPr>
        <w:pStyle w:val="Listenabsatz"/>
        <w:numPr>
          <w:ilvl w:val="0"/>
          <w:numId w:val="2"/>
        </w:numPr>
        <w:spacing w:line="360" w:lineRule="auto"/>
        <w:rPr>
          <w:i/>
          <w:lang w:val="fr-FR"/>
        </w:rPr>
      </w:pPr>
      <w:r w:rsidRPr="00BF1C16">
        <w:rPr>
          <w:i/>
          <w:lang w:val="fr-FR"/>
        </w:rPr>
        <w:t xml:space="preserve">Il y a beaucoup de coïncidences/ressemblances étranges avec l’histoire du Petit Chaperon Rouge comme p.ex. </w:t>
      </w:r>
      <w:r w:rsidR="00E42EA4">
        <w:rPr>
          <w:i/>
          <w:lang w:val="fr-FR"/>
        </w:rPr>
        <w:t xml:space="preserve">le lieu où </w:t>
      </w:r>
      <w:proofErr w:type="gramStart"/>
      <w:r w:rsidR="00E42EA4">
        <w:rPr>
          <w:i/>
          <w:lang w:val="fr-FR"/>
        </w:rPr>
        <w:t>habite</w:t>
      </w:r>
      <w:proofErr w:type="gramEnd"/>
      <w:r w:rsidR="00E42EA4">
        <w:rPr>
          <w:i/>
          <w:lang w:val="fr-FR"/>
        </w:rPr>
        <w:t xml:space="preserve"> la famille et la grand-mère, </w:t>
      </w:r>
      <w:r w:rsidRPr="00BF1C16">
        <w:rPr>
          <w:i/>
          <w:lang w:val="fr-FR"/>
        </w:rPr>
        <w:t>les vêtements, le panier et son contenu …</w:t>
      </w:r>
    </w:p>
    <w:p w:rsidR="00BF1C16" w:rsidRPr="00BF1C16" w:rsidRDefault="00BF1C16" w:rsidP="00BF1C16">
      <w:pPr>
        <w:pStyle w:val="Listenabsatz"/>
        <w:numPr>
          <w:ilvl w:val="0"/>
          <w:numId w:val="2"/>
        </w:numPr>
        <w:spacing w:line="360" w:lineRule="auto"/>
        <w:rPr>
          <w:i/>
          <w:lang w:val="fr-FR"/>
        </w:rPr>
      </w:pPr>
      <w:r w:rsidRPr="006656D5">
        <w:rPr>
          <w:i/>
          <w:lang w:val="fr-FR"/>
        </w:rPr>
        <w:t>Ils s’inquiètent, mais ne font rien, ils restent passifs</w:t>
      </w:r>
      <w:r>
        <w:rPr>
          <w:i/>
          <w:lang w:val="fr-FR"/>
        </w:rPr>
        <w:t>. Ils n’empêchent pas le Petit Chaperon V</w:t>
      </w:r>
      <w:r w:rsidRPr="006656D5">
        <w:rPr>
          <w:i/>
          <w:lang w:val="fr-FR"/>
        </w:rPr>
        <w:t>ert d’aller chez la grand-mère.</w:t>
      </w:r>
    </w:p>
    <w:p w:rsidR="00BF1C16" w:rsidRPr="00BF1C16" w:rsidRDefault="00BF1C16" w:rsidP="00E42EA4">
      <w:pPr>
        <w:pStyle w:val="Listenabsatz"/>
        <w:numPr>
          <w:ilvl w:val="0"/>
          <w:numId w:val="2"/>
        </w:numPr>
        <w:spacing w:line="360" w:lineRule="auto"/>
        <w:rPr>
          <w:i/>
          <w:lang w:val="fr-FR"/>
        </w:rPr>
      </w:pPr>
      <w:r w:rsidRPr="006656D5">
        <w:rPr>
          <w:i/>
          <w:lang w:val="fr-FR"/>
        </w:rPr>
        <w:t xml:space="preserve">solutions </w:t>
      </w:r>
      <w:r>
        <w:rPr>
          <w:i/>
          <w:lang w:val="fr-FR"/>
        </w:rPr>
        <w:t>individuelles</w:t>
      </w:r>
    </w:p>
    <w:p w:rsidR="00BF1C16" w:rsidRDefault="00BF1C16" w:rsidP="00BF1C16">
      <w:pPr>
        <w:pStyle w:val="Listenabsatz"/>
        <w:spacing w:line="240" w:lineRule="auto"/>
        <w:ind w:left="1440"/>
        <w:rPr>
          <w:lang w:val="fr-FR"/>
        </w:rPr>
      </w:pPr>
    </w:p>
    <w:p w:rsidR="00BF1C16" w:rsidRPr="001E4E90" w:rsidRDefault="00BF1C16" w:rsidP="00BF1C16">
      <w:pPr>
        <w:pStyle w:val="Listenabsatz"/>
        <w:numPr>
          <w:ilvl w:val="0"/>
          <w:numId w:val="1"/>
        </w:numPr>
        <w:spacing w:line="360" w:lineRule="auto"/>
        <w:rPr>
          <w:b/>
          <w:lang w:val="fr-FR"/>
        </w:rPr>
      </w:pPr>
      <w:r>
        <w:rPr>
          <w:b/>
          <w:lang w:val="fr-FR"/>
        </w:rPr>
        <w:t xml:space="preserve">Comprendre : </w:t>
      </w:r>
      <w:r w:rsidRPr="001E4E90">
        <w:rPr>
          <w:b/>
          <w:lang w:val="fr-FR"/>
        </w:rPr>
        <w:t>Lisez le deuxième acte et répondez aux questions.</w:t>
      </w:r>
    </w:p>
    <w:p w:rsidR="00BF1C16" w:rsidRPr="00BF1C16" w:rsidRDefault="00BF1C16" w:rsidP="00BF1C16">
      <w:pPr>
        <w:pStyle w:val="Listenabsatz"/>
        <w:numPr>
          <w:ilvl w:val="0"/>
          <w:numId w:val="3"/>
        </w:numPr>
        <w:spacing w:line="360" w:lineRule="auto"/>
        <w:rPr>
          <w:i/>
          <w:lang w:val="fr-FR"/>
        </w:rPr>
      </w:pPr>
      <w:r>
        <w:rPr>
          <w:lang w:val="fr-FR"/>
        </w:rPr>
        <w:t xml:space="preserve"> </w:t>
      </w:r>
      <w:r w:rsidRPr="006656D5">
        <w:rPr>
          <w:i/>
          <w:lang w:val="fr-FR"/>
        </w:rPr>
        <w:t>« Le Loup qui mangea jadis le Petit Chaperon Rouge » (l. 34), « j’ai opéré de la même manière qu’autrefois avec le Petit Chaperon Rouge » (l. 35-36), « C’est le loup ! Je reconnais la même phrase qu’il prononça jadis pour attirer le Petit Chaperon Rouge dans le lit. » (l. 44-45), il utilise exactement la même tactique que dans le conte, « Ah ! où sont les enfants naïfs et faciles à dévorer d’autrefois ? » (l. 76-77)</w:t>
      </w:r>
    </w:p>
    <w:p w:rsidR="00BF1C16" w:rsidRPr="007848DD" w:rsidRDefault="007848DD" w:rsidP="00BF1C16">
      <w:pPr>
        <w:pStyle w:val="Listenabsatz"/>
        <w:numPr>
          <w:ilvl w:val="0"/>
          <w:numId w:val="3"/>
        </w:numPr>
        <w:spacing w:line="360" w:lineRule="auto"/>
        <w:rPr>
          <w:i/>
          <w:lang w:val="fr-FR"/>
        </w:rPr>
      </w:pPr>
      <w:r w:rsidRPr="007848DD">
        <w:rPr>
          <w:i/>
          <w:lang w:val="fr-FR"/>
        </w:rPr>
        <w:t>Le loup est étonné parce qu’il s’attend à ce que le Petit Chaperon Vert parle de ses « grandes dents » alors qu’il répète à nouveau « grands bras ».</w:t>
      </w:r>
    </w:p>
    <w:p w:rsidR="00BF1C16" w:rsidRDefault="007848DD" w:rsidP="00BF1C16">
      <w:pPr>
        <w:pStyle w:val="Listenabsatz"/>
        <w:numPr>
          <w:ilvl w:val="0"/>
          <w:numId w:val="3"/>
        </w:numPr>
        <w:spacing w:line="360" w:lineRule="auto"/>
        <w:rPr>
          <w:lang w:val="fr-FR"/>
        </w:rPr>
      </w:pPr>
      <w:r w:rsidRPr="007848DD">
        <w:rPr>
          <w:i/>
          <w:lang w:val="fr-FR"/>
        </w:rPr>
        <w:t>Il essaie de faire dire le mot « dent » au Petit Chaperon Vert, p.ex. en lui donnant la première lettre « d ».</w:t>
      </w:r>
    </w:p>
    <w:p w:rsidR="00BF1C16" w:rsidRDefault="007848DD" w:rsidP="00BF1C16">
      <w:pPr>
        <w:pStyle w:val="Listenabsatz"/>
        <w:numPr>
          <w:ilvl w:val="0"/>
          <w:numId w:val="3"/>
        </w:numPr>
        <w:spacing w:line="360" w:lineRule="auto"/>
        <w:rPr>
          <w:lang w:val="fr-FR"/>
        </w:rPr>
      </w:pPr>
      <w:r w:rsidRPr="007848DD">
        <w:rPr>
          <w:i/>
          <w:lang w:val="fr-FR"/>
        </w:rPr>
        <w:t xml:space="preserve">Le loup semble </w:t>
      </w:r>
      <w:r w:rsidR="00471E07">
        <w:rPr>
          <w:i/>
          <w:lang w:val="fr-FR"/>
        </w:rPr>
        <w:t>être prisonnier du conte origina</w:t>
      </w:r>
      <w:r w:rsidRPr="007848DD">
        <w:rPr>
          <w:i/>
          <w:lang w:val="fr-FR"/>
        </w:rPr>
        <w:t>l. Il ne peut sauter sur le Petit Chaperon et le dévorer que s’il prononce la phrase « Que vous avez de grandes dents ». C’est un peu comme une formule magique.</w:t>
      </w:r>
    </w:p>
    <w:p w:rsidR="00BF1C16" w:rsidRPr="007848DD" w:rsidRDefault="007848DD" w:rsidP="00BF1C16">
      <w:pPr>
        <w:pStyle w:val="Listenabsatz"/>
        <w:numPr>
          <w:ilvl w:val="0"/>
          <w:numId w:val="3"/>
        </w:numPr>
        <w:spacing w:line="360" w:lineRule="auto"/>
        <w:rPr>
          <w:i/>
          <w:lang w:val="fr-FR"/>
        </w:rPr>
      </w:pPr>
      <w:r w:rsidRPr="007848DD">
        <w:rPr>
          <w:i/>
          <w:lang w:val="fr-FR"/>
        </w:rPr>
        <w:t>Ne pas prononcer la formule « Que vous avez de grandes dents » qui permettrai au loup de répondre « pour te manger » et de le dévorer.</w:t>
      </w:r>
    </w:p>
    <w:p w:rsidR="00BF1C16" w:rsidRDefault="00BF1C16" w:rsidP="00BF1C16">
      <w:pPr>
        <w:pStyle w:val="Listenabsatz"/>
        <w:spacing w:line="240" w:lineRule="auto"/>
        <w:ind w:left="1440"/>
        <w:rPr>
          <w:lang w:val="fr-FR"/>
        </w:rPr>
      </w:pPr>
    </w:p>
    <w:p w:rsidR="00BF1C16" w:rsidRPr="001E4E90" w:rsidRDefault="00BF1C16" w:rsidP="00BF1C16">
      <w:pPr>
        <w:pStyle w:val="Listenabsatz"/>
        <w:numPr>
          <w:ilvl w:val="0"/>
          <w:numId w:val="1"/>
        </w:numPr>
        <w:spacing w:line="360" w:lineRule="auto"/>
        <w:rPr>
          <w:b/>
          <w:lang w:val="fr-FR"/>
        </w:rPr>
      </w:pPr>
      <w:r>
        <w:rPr>
          <w:b/>
          <w:lang w:val="fr-FR"/>
        </w:rPr>
        <w:t xml:space="preserve">Analyser : </w:t>
      </w:r>
      <w:r w:rsidRPr="001E4E90">
        <w:rPr>
          <w:b/>
          <w:lang w:val="fr-FR"/>
        </w:rPr>
        <w:t>La parodie</w:t>
      </w:r>
    </w:p>
    <w:p w:rsidR="00BF1C16" w:rsidRDefault="00BF1C16" w:rsidP="00BF1C16">
      <w:pPr>
        <w:pStyle w:val="Listenabsatz"/>
        <w:numPr>
          <w:ilvl w:val="0"/>
          <w:numId w:val="4"/>
        </w:numPr>
        <w:spacing w:line="360" w:lineRule="auto"/>
        <w:rPr>
          <w:i/>
          <w:lang w:val="fr-FR"/>
        </w:rPr>
      </w:pPr>
      <w:r w:rsidRPr="005C5C9D">
        <w:rPr>
          <w:i/>
          <w:lang w:val="fr-FR"/>
        </w:rPr>
        <w:t>.</w:t>
      </w:r>
      <w:r w:rsidR="007848DD" w:rsidRPr="005C5C9D">
        <w:rPr>
          <w:i/>
          <w:lang w:val="fr-FR"/>
        </w:rPr>
        <w:t xml:space="preserve"> La parodie est une œuvre littéraire, cinématographique ou artistique </w:t>
      </w:r>
      <w:r w:rsidR="005C5C9D" w:rsidRPr="005C5C9D">
        <w:rPr>
          <w:i/>
          <w:lang w:val="fr-FR"/>
        </w:rPr>
        <w:t xml:space="preserve">qui transforme une œuvre existante et bien connue du public de façon humoristique. La parodie reprend les éléments principaux comme le lieu, les personnages, certaines phrases </w:t>
      </w:r>
      <w:proofErr w:type="spellStart"/>
      <w:r w:rsidR="005C5C9D" w:rsidRPr="005C5C9D">
        <w:rPr>
          <w:i/>
          <w:lang w:val="fr-FR"/>
        </w:rPr>
        <w:t>etc</w:t>
      </w:r>
      <w:proofErr w:type="spellEnd"/>
      <w:r w:rsidR="005C5C9D" w:rsidRPr="005C5C9D">
        <w:rPr>
          <w:i/>
          <w:lang w:val="fr-FR"/>
        </w:rPr>
        <w:t xml:space="preserve">… de l’œuvre originale, mais en les </w:t>
      </w:r>
      <w:r w:rsidR="00F4088E">
        <w:rPr>
          <w:i/>
          <w:lang w:val="fr-FR"/>
        </w:rPr>
        <w:t>exagérant pour s’en moquer et faire rire.</w:t>
      </w:r>
    </w:p>
    <w:p w:rsidR="00567BF2" w:rsidRDefault="00567BF2">
      <w:pPr>
        <w:rPr>
          <w:i/>
          <w:lang w:val="fr-FR"/>
        </w:rPr>
      </w:pPr>
      <w:r>
        <w:rPr>
          <w:i/>
          <w:lang w:val="fr-FR"/>
        </w:rPr>
        <w:br w:type="page"/>
      </w:r>
    </w:p>
    <w:p w:rsidR="00BF1C16" w:rsidRDefault="00225A8C" w:rsidP="00BF1C16">
      <w:pPr>
        <w:pStyle w:val="Listenabsatz"/>
        <w:numPr>
          <w:ilvl w:val="0"/>
          <w:numId w:val="4"/>
        </w:numPr>
        <w:spacing w:line="360" w:lineRule="auto"/>
        <w:rPr>
          <w:lang w:val="fr-FR"/>
        </w:rPr>
      </w:pPr>
      <w:r>
        <w:rPr>
          <w:lang w:val="fr-FR"/>
        </w:rPr>
        <w:lastRenderedPageBreak/>
        <w:t xml:space="preserve">liste des coïncidences </w:t>
      </w:r>
      <w:r w:rsidR="00BF1C16">
        <w:rPr>
          <w:lang w:val="fr-FR"/>
        </w:rPr>
        <w:t xml:space="preserve">et des différences </w:t>
      </w:r>
    </w:p>
    <w:tbl>
      <w:tblPr>
        <w:tblStyle w:val="Tabellengitternetz"/>
        <w:tblW w:w="10207" w:type="dxa"/>
        <w:tblInd w:w="-176" w:type="dxa"/>
        <w:tblLook w:val="04A0"/>
      </w:tblPr>
      <w:tblGrid>
        <w:gridCol w:w="5104"/>
        <w:gridCol w:w="5103"/>
      </w:tblGrid>
      <w:tr w:rsidR="00BF1C16" w:rsidRPr="007848DD" w:rsidTr="00567BF2">
        <w:tc>
          <w:tcPr>
            <w:tcW w:w="5104" w:type="dxa"/>
          </w:tcPr>
          <w:p w:rsidR="00BF1C16" w:rsidRPr="007848DD" w:rsidRDefault="00BF1C16" w:rsidP="007848DD">
            <w:pPr>
              <w:pStyle w:val="Listenabsatz"/>
              <w:spacing w:line="360" w:lineRule="auto"/>
              <w:ind w:left="0"/>
              <w:jc w:val="center"/>
              <w:rPr>
                <w:b/>
                <w:lang w:val="fr-FR"/>
              </w:rPr>
            </w:pPr>
            <w:r w:rsidRPr="007848DD">
              <w:rPr>
                <w:b/>
                <w:lang w:val="fr-FR"/>
              </w:rPr>
              <w:t>coïncidences</w:t>
            </w:r>
          </w:p>
        </w:tc>
        <w:tc>
          <w:tcPr>
            <w:tcW w:w="5103" w:type="dxa"/>
          </w:tcPr>
          <w:p w:rsidR="00BF1C16" w:rsidRPr="007848DD" w:rsidRDefault="00BF1C16" w:rsidP="007848DD">
            <w:pPr>
              <w:pStyle w:val="Listenabsatz"/>
              <w:spacing w:line="360" w:lineRule="auto"/>
              <w:ind w:left="0"/>
              <w:jc w:val="center"/>
              <w:rPr>
                <w:b/>
                <w:lang w:val="fr-FR"/>
              </w:rPr>
            </w:pPr>
            <w:r w:rsidRPr="007848DD">
              <w:rPr>
                <w:b/>
                <w:lang w:val="fr-FR"/>
              </w:rPr>
              <w:t>différences</w:t>
            </w:r>
          </w:p>
        </w:tc>
      </w:tr>
      <w:tr w:rsidR="00BF1C16" w:rsidRPr="00F4088E" w:rsidTr="00567BF2">
        <w:tc>
          <w:tcPr>
            <w:tcW w:w="5104" w:type="dxa"/>
          </w:tcPr>
          <w:p w:rsidR="00BF1C16" w:rsidRDefault="001F782C" w:rsidP="00E42EA4">
            <w:pPr>
              <w:pStyle w:val="Listenabsatz"/>
              <w:numPr>
                <w:ilvl w:val="0"/>
                <w:numId w:val="6"/>
              </w:numPr>
              <w:spacing w:line="360" w:lineRule="auto"/>
              <w:rPr>
                <w:lang w:val="fr-FR"/>
              </w:rPr>
            </w:pPr>
            <w:r>
              <w:rPr>
                <w:lang w:val="fr-FR"/>
              </w:rPr>
              <w:t>L</w:t>
            </w:r>
            <w:r w:rsidR="00E42EA4">
              <w:rPr>
                <w:lang w:val="fr-FR"/>
              </w:rPr>
              <w:t>e Petit Chaperon Vert habite dans la même maison que le Petit Chaperon Rouge</w:t>
            </w:r>
            <w:r>
              <w:rPr>
                <w:lang w:val="fr-FR"/>
              </w:rPr>
              <w:t>.</w:t>
            </w:r>
          </w:p>
          <w:p w:rsidR="00E42EA4" w:rsidRDefault="001F782C" w:rsidP="00E42EA4">
            <w:pPr>
              <w:pStyle w:val="Listenabsatz"/>
              <w:numPr>
                <w:ilvl w:val="0"/>
                <w:numId w:val="6"/>
              </w:numPr>
              <w:spacing w:line="360" w:lineRule="auto"/>
              <w:rPr>
                <w:lang w:val="fr-FR"/>
              </w:rPr>
            </w:pPr>
            <w:r>
              <w:rPr>
                <w:lang w:val="fr-FR"/>
              </w:rPr>
              <w:t>La petite fille</w:t>
            </w:r>
            <w:r w:rsidR="00E42EA4">
              <w:rPr>
                <w:lang w:val="fr-FR"/>
              </w:rPr>
              <w:t xml:space="preserve"> a presque le même surnom</w:t>
            </w:r>
            <w:r>
              <w:rPr>
                <w:lang w:val="fr-FR"/>
              </w:rPr>
              <w:t> :</w:t>
            </w:r>
            <w:r w:rsidR="00E42EA4">
              <w:rPr>
                <w:lang w:val="fr-FR"/>
              </w:rPr>
              <w:t xml:space="preserve"> « Petit Chaperon »</w:t>
            </w:r>
            <w:r>
              <w:rPr>
                <w:lang w:val="fr-FR"/>
              </w:rPr>
              <w:t>.</w:t>
            </w:r>
          </w:p>
          <w:p w:rsidR="00D771ED" w:rsidRDefault="001F782C" w:rsidP="00E42EA4">
            <w:pPr>
              <w:pStyle w:val="Listenabsatz"/>
              <w:numPr>
                <w:ilvl w:val="0"/>
                <w:numId w:val="6"/>
              </w:numPr>
              <w:spacing w:line="360" w:lineRule="auto"/>
              <w:rPr>
                <w:lang w:val="fr-FR"/>
              </w:rPr>
            </w:pPr>
            <w:r>
              <w:rPr>
                <w:lang w:val="fr-FR"/>
              </w:rPr>
              <w:t>L</w:t>
            </w:r>
            <w:r w:rsidR="00D771ED">
              <w:rPr>
                <w:lang w:val="fr-FR"/>
              </w:rPr>
              <w:t>es personnages secondaires</w:t>
            </w:r>
            <w:r>
              <w:rPr>
                <w:lang w:val="fr-FR"/>
              </w:rPr>
              <w:t xml:space="preserve"> sont les mêmes</w:t>
            </w:r>
            <w:r w:rsidR="00D771ED">
              <w:rPr>
                <w:lang w:val="fr-FR"/>
              </w:rPr>
              <w:t> : la mère, la « mère-grand », le loup</w:t>
            </w:r>
          </w:p>
          <w:p w:rsidR="00E42EA4" w:rsidRDefault="001F782C" w:rsidP="00E42EA4">
            <w:pPr>
              <w:pStyle w:val="Listenabsatz"/>
              <w:numPr>
                <w:ilvl w:val="0"/>
                <w:numId w:val="6"/>
              </w:numPr>
              <w:spacing w:line="360" w:lineRule="auto"/>
              <w:rPr>
                <w:lang w:val="fr-FR"/>
              </w:rPr>
            </w:pPr>
            <w:r>
              <w:rPr>
                <w:lang w:val="fr-FR"/>
              </w:rPr>
              <w:t>L</w:t>
            </w:r>
            <w:r w:rsidR="00E42EA4">
              <w:rPr>
                <w:lang w:val="fr-FR"/>
              </w:rPr>
              <w:t>a grand-mère habite dans le village voisin de l’autre côté de la forêt</w:t>
            </w:r>
            <w:r>
              <w:rPr>
                <w:lang w:val="fr-FR"/>
              </w:rPr>
              <w:t>.</w:t>
            </w:r>
          </w:p>
          <w:p w:rsidR="00E42EA4" w:rsidRDefault="001F782C" w:rsidP="00E42EA4">
            <w:pPr>
              <w:pStyle w:val="Listenabsatz"/>
              <w:numPr>
                <w:ilvl w:val="0"/>
                <w:numId w:val="6"/>
              </w:numPr>
              <w:spacing w:line="360" w:lineRule="auto"/>
              <w:rPr>
                <w:lang w:val="fr-FR"/>
              </w:rPr>
            </w:pPr>
            <w:r>
              <w:rPr>
                <w:lang w:val="fr-FR"/>
              </w:rPr>
              <w:t>L</w:t>
            </w:r>
            <w:r w:rsidR="00E42EA4">
              <w:rPr>
                <w:lang w:val="fr-FR"/>
              </w:rPr>
              <w:t>e Petit Chaperon Vert apporte à sa grand-mère une galette et un petit pot de beurre</w:t>
            </w:r>
            <w:r>
              <w:rPr>
                <w:lang w:val="fr-FR"/>
              </w:rPr>
              <w:t>.</w:t>
            </w:r>
          </w:p>
          <w:p w:rsidR="00E42EA4" w:rsidRDefault="001F782C" w:rsidP="00E42EA4">
            <w:pPr>
              <w:pStyle w:val="Listenabsatz"/>
              <w:numPr>
                <w:ilvl w:val="0"/>
                <w:numId w:val="6"/>
              </w:numPr>
              <w:spacing w:line="360" w:lineRule="auto"/>
              <w:rPr>
                <w:lang w:val="fr-FR"/>
              </w:rPr>
            </w:pPr>
            <w:r>
              <w:rPr>
                <w:lang w:val="fr-FR"/>
              </w:rPr>
              <w:t>L</w:t>
            </w:r>
            <w:r w:rsidR="00E42EA4">
              <w:rPr>
                <w:lang w:val="fr-FR"/>
              </w:rPr>
              <w:t>e loup a mangé la grand-mère et il a pris sa place dans le lit</w:t>
            </w:r>
            <w:r w:rsidR="00D771ED">
              <w:rPr>
                <w:lang w:val="fr-FR"/>
              </w:rPr>
              <w:t xml:space="preserve"> pour tromper le Petit Chaperon Vert</w:t>
            </w:r>
            <w:r>
              <w:rPr>
                <w:lang w:val="fr-FR"/>
              </w:rPr>
              <w:t>.</w:t>
            </w:r>
          </w:p>
          <w:p w:rsidR="00E42EA4" w:rsidRDefault="001F782C" w:rsidP="00E42EA4">
            <w:pPr>
              <w:pStyle w:val="Listenabsatz"/>
              <w:numPr>
                <w:ilvl w:val="0"/>
                <w:numId w:val="6"/>
              </w:numPr>
              <w:spacing w:line="360" w:lineRule="auto"/>
              <w:rPr>
                <w:lang w:val="fr-FR"/>
              </w:rPr>
            </w:pPr>
            <w:r>
              <w:rPr>
                <w:lang w:val="fr-FR"/>
              </w:rPr>
              <w:t>L</w:t>
            </w:r>
            <w:r w:rsidR="00E42EA4">
              <w:rPr>
                <w:lang w:val="fr-FR"/>
              </w:rPr>
              <w:t>e loup dit la même phrase que dans le conte « Tire la chevillette et la bobinette cherra » pour dire au Petit Chaperon d’entrer</w:t>
            </w:r>
            <w:r>
              <w:rPr>
                <w:lang w:val="fr-FR"/>
              </w:rPr>
              <w:t>.</w:t>
            </w:r>
          </w:p>
          <w:p w:rsidR="00E42EA4" w:rsidRDefault="00E42EA4" w:rsidP="00E42EA4">
            <w:pPr>
              <w:pStyle w:val="Listenabsatz"/>
              <w:numPr>
                <w:ilvl w:val="0"/>
                <w:numId w:val="6"/>
              </w:numPr>
              <w:spacing w:line="360" w:lineRule="auto"/>
              <w:rPr>
                <w:lang w:val="fr-FR"/>
              </w:rPr>
            </w:pPr>
            <w:r>
              <w:rPr>
                <w:lang w:val="fr-FR"/>
              </w:rPr>
              <w:t>Le Petit Chaperon Vert fait les mêmes remarques au loup sur ses grands bras, ses grandes jambes, ses grandes oreilles, ses grands yeux et le loup donne les mêmes réponses « C’est pour mieux… »</w:t>
            </w:r>
          </w:p>
        </w:tc>
        <w:tc>
          <w:tcPr>
            <w:tcW w:w="5103" w:type="dxa"/>
          </w:tcPr>
          <w:p w:rsidR="00BF1C16" w:rsidRDefault="00D771ED" w:rsidP="00D771ED">
            <w:pPr>
              <w:pStyle w:val="Listenabsatz"/>
              <w:numPr>
                <w:ilvl w:val="0"/>
                <w:numId w:val="6"/>
              </w:numPr>
              <w:spacing w:line="360" w:lineRule="auto"/>
              <w:rPr>
                <w:lang w:val="fr-FR"/>
              </w:rPr>
            </w:pPr>
            <w:r>
              <w:rPr>
                <w:lang w:val="fr-FR"/>
              </w:rPr>
              <w:t>un personnage en plus : le père</w:t>
            </w:r>
          </w:p>
          <w:p w:rsidR="001F782C" w:rsidRDefault="001F782C" w:rsidP="00D771ED">
            <w:pPr>
              <w:pStyle w:val="Listenabsatz"/>
              <w:numPr>
                <w:ilvl w:val="0"/>
                <w:numId w:val="6"/>
              </w:numPr>
              <w:spacing w:line="360" w:lineRule="auto"/>
              <w:rPr>
                <w:lang w:val="fr-FR"/>
              </w:rPr>
            </w:pPr>
            <w:r>
              <w:rPr>
                <w:lang w:val="fr-FR"/>
              </w:rPr>
              <w:t>Le vêtement de la petite fille est vert et pas rouge.</w:t>
            </w:r>
          </w:p>
          <w:p w:rsidR="001F782C" w:rsidRDefault="001F782C" w:rsidP="00D771ED">
            <w:pPr>
              <w:pStyle w:val="Listenabsatz"/>
              <w:numPr>
                <w:ilvl w:val="0"/>
                <w:numId w:val="6"/>
              </w:numPr>
              <w:spacing w:line="360" w:lineRule="auto"/>
              <w:rPr>
                <w:lang w:val="fr-FR"/>
              </w:rPr>
            </w:pPr>
            <w:r>
              <w:rPr>
                <w:lang w:val="fr-FR"/>
              </w:rPr>
              <w:t>Le Petit Chaperon Vert est rusé alors que le Petit Chaperon Rouge était plutôt naïf.</w:t>
            </w:r>
          </w:p>
          <w:p w:rsidR="00D771ED" w:rsidRDefault="001F782C" w:rsidP="00D771ED">
            <w:pPr>
              <w:pStyle w:val="Listenabsatz"/>
              <w:numPr>
                <w:ilvl w:val="0"/>
                <w:numId w:val="6"/>
              </w:numPr>
              <w:spacing w:line="360" w:lineRule="auto"/>
              <w:rPr>
                <w:lang w:val="fr-FR"/>
              </w:rPr>
            </w:pPr>
            <w:r>
              <w:rPr>
                <w:lang w:val="fr-FR"/>
              </w:rPr>
              <w:t>L</w:t>
            </w:r>
            <w:r w:rsidR="00D771ED">
              <w:rPr>
                <w:lang w:val="fr-FR"/>
              </w:rPr>
              <w:t>e loup ne rencontre pas le Petit Chaperon Vert dans la forêt, mais va directement chez la grand-mère</w:t>
            </w:r>
            <w:r>
              <w:rPr>
                <w:lang w:val="fr-FR"/>
              </w:rPr>
              <w:t>.</w:t>
            </w:r>
          </w:p>
          <w:p w:rsidR="00D771ED" w:rsidRDefault="00D771ED" w:rsidP="00D771ED">
            <w:pPr>
              <w:pStyle w:val="Listenabsatz"/>
              <w:numPr>
                <w:ilvl w:val="0"/>
                <w:numId w:val="6"/>
              </w:numPr>
              <w:spacing w:line="360" w:lineRule="auto"/>
              <w:rPr>
                <w:lang w:val="fr-FR"/>
              </w:rPr>
            </w:pPr>
            <w:r>
              <w:rPr>
                <w:lang w:val="fr-FR"/>
              </w:rPr>
              <w:t>On ne sait pas si le Petit Chaperon Vert cueille des noisettes et des fleurs sur le chemin.</w:t>
            </w:r>
          </w:p>
          <w:p w:rsidR="001F782C" w:rsidRDefault="001F782C" w:rsidP="00D771ED">
            <w:pPr>
              <w:pStyle w:val="Listenabsatz"/>
              <w:numPr>
                <w:ilvl w:val="0"/>
                <w:numId w:val="6"/>
              </w:numPr>
              <w:spacing w:line="360" w:lineRule="auto"/>
              <w:rPr>
                <w:lang w:val="fr-FR"/>
              </w:rPr>
            </w:pPr>
            <w:r>
              <w:rPr>
                <w:lang w:val="fr-FR"/>
              </w:rPr>
              <w:t>Après « que vous avez de grands yeux » le Petit Chaperon Vert répète à nouveau ce qu’il a dit avant pour ne pas dire « que vous avez de grandes dents ».</w:t>
            </w:r>
          </w:p>
          <w:p w:rsidR="00471E07" w:rsidRDefault="00471E07" w:rsidP="00D771ED">
            <w:pPr>
              <w:pStyle w:val="Listenabsatz"/>
              <w:numPr>
                <w:ilvl w:val="0"/>
                <w:numId w:val="6"/>
              </w:numPr>
              <w:spacing w:line="360" w:lineRule="auto"/>
              <w:rPr>
                <w:lang w:val="fr-FR"/>
              </w:rPr>
            </w:pPr>
            <w:r>
              <w:rPr>
                <w:lang w:val="fr-FR"/>
              </w:rPr>
              <w:t>Le loup a vieilli et n’est plus aussi sûr de lui.</w:t>
            </w:r>
          </w:p>
          <w:p w:rsidR="00D771ED" w:rsidRDefault="00D771ED" w:rsidP="00D771ED">
            <w:pPr>
              <w:pStyle w:val="Listenabsatz"/>
              <w:numPr>
                <w:ilvl w:val="0"/>
                <w:numId w:val="6"/>
              </w:numPr>
              <w:spacing w:line="360" w:lineRule="auto"/>
              <w:rPr>
                <w:lang w:val="fr-FR"/>
              </w:rPr>
            </w:pPr>
            <w:r>
              <w:rPr>
                <w:lang w:val="fr-FR"/>
              </w:rPr>
              <w:t>Le Petit Chaperon Vert n’est pas dévoré par le loup.</w:t>
            </w:r>
          </w:p>
          <w:p w:rsidR="00D771ED" w:rsidRDefault="00D771ED" w:rsidP="00D771ED">
            <w:pPr>
              <w:pStyle w:val="Listenabsatz"/>
              <w:numPr>
                <w:ilvl w:val="0"/>
                <w:numId w:val="6"/>
              </w:numPr>
              <w:spacing w:line="360" w:lineRule="auto"/>
              <w:rPr>
                <w:lang w:val="fr-FR"/>
              </w:rPr>
            </w:pPr>
            <w:r>
              <w:rPr>
                <w:lang w:val="fr-FR"/>
              </w:rPr>
              <w:t>Le loup est furieux et il s’en va.</w:t>
            </w:r>
          </w:p>
          <w:p w:rsidR="00D771ED" w:rsidRDefault="00D771ED" w:rsidP="001F782C">
            <w:pPr>
              <w:pStyle w:val="Listenabsatz"/>
              <w:numPr>
                <w:ilvl w:val="0"/>
                <w:numId w:val="6"/>
              </w:numPr>
              <w:spacing w:line="360" w:lineRule="auto"/>
              <w:rPr>
                <w:lang w:val="fr-FR"/>
              </w:rPr>
            </w:pPr>
            <w:r>
              <w:rPr>
                <w:lang w:val="fr-FR"/>
              </w:rPr>
              <w:t xml:space="preserve">La fin de l’histoire est </w:t>
            </w:r>
            <w:r w:rsidR="001F782C">
              <w:rPr>
                <w:lang w:val="fr-FR"/>
              </w:rPr>
              <w:t>drôle alors que celle du Petit Chaperon Rouge était triste</w:t>
            </w:r>
            <w:r>
              <w:rPr>
                <w:lang w:val="fr-FR"/>
              </w:rPr>
              <w:t>.</w:t>
            </w:r>
          </w:p>
        </w:tc>
      </w:tr>
    </w:tbl>
    <w:p w:rsidR="00BF1C16" w:rsidRDefault="00BF1C16" w:rsidP="00BF1C16">
      <w:pPr>
        <w:pStyle w:val="Listenabsatz"/>
        <w:spacing w:line="360" w:lineRule="auto"/>
        <w:ind w:left="1440"/>
        <w:rPr>
          <w:lang w:val="fr-FR"/>
        </w:rPr>
      </w:pPr>
    </w:p>
    <w:p w:rsidR="00BF1C16" w:rsidRPr="00471E07" w:rsidRDefault="00471E07" w:rsidP="00BF1C16">
      <w:pPr>
        <w:pStyle w:val="Listenabsatz"/>
        <w:numPr>
          <w:ilvl w:val="0"/>
          <w:numId w:val="4"/>
        </w:numPr>
        <w:spacing w:line="360" w:lineRule="auto"/>
        <w:rPr>
          <w:lang w:val="fr-FR"/>
        </w:rPr>
      </w:pPr>
      <w:r w:rsidRPr="00471E07">
        <w:rPr>
          <w:i/>
          <w:lang w:val="fr-FR"/>
        </w:rPr>
        <w:t>Reprise des principaux éléments du conte original, mais avec des changements (surtout les parents et le loup qui sont particulièrement ridicules) qui rendent l’histoire drôle.</w:t>
      </w:r>
    </w:p>
    <w:p w:rsidR="00471E07" w:rsidRPr="00225A8C" w:rsidRDefault="00225A8C" w:rsidP="00BF1C16">
      <w:pPr>
        <w:pStyle w:val="Listenabsatz"/>
        <w:numPr>
          <w:ilvl w:val="0"/>
          <w:numId w:val="4"/>
        </w:numPr>
        <w:spacing w:line="360" w:lineRule="auto"/>
        <w:rPr>
          <w:lang w:val="fr-FR"/>
        </w:rPr>
      </w:pPr>
      <w:proofErr w:type="spellStart"/>
      <w:r>
        <w:rPr>
          <w:i/>
          <w:lang w:val="fr-FR"/>
        </w:rPr>
        <w:t>Cami</w:t>
      </w:r>
      <w:proofErr w:type="spellEnd"/>
      <w:r>
        <w:rPr>
          <w:i/>
          <w:lang w:val="fr-FR"/>
        </w:rPr>
        <w:t xml:space="preserve"> </w:t>
      </w:r>
      <w:r w:rsidR="00771DF2" w:rsidRPr="00771DF2">
        <w:rPr>
          <w:i/>
          <w:lang w:val="fr-FR"/>
        </w:rPr>
        <w:t>se moque du côté invraisemblable des contes de fées. Dans le conte original la mère semble complètement irresponsable d’envoyer une petite fille traverser la forê</w:t>
      </w:r>
      <w:r w:rsidR="00771DF2">
        <w:rPr>
          <w:i/>
          <w:lang w:val="fr-FR"/>
        </w:rPr>
        <w:t>t toute seule, elle ne lui a pas non-plus appris qu’il ne faut pas parler avec les personnes qu’on ne connait pas</w:t>
      </w:r>
      <w:r w:rsidR="00771DF2" w:rsidRPr="00771DF2">
        <w:rPr>
          <w:i/>
          <w:lang w:val="fr-FR"/>
        </w:rPr>
        <w:t xml:space="preserve"> et le Petit Chaperon Rouge</w:t>
      </w:r>
      <w:r w:rsidR="00771DF2">
        <w:rPr>
          <w:i/>
          <w:lang w:val="fr-FR"/>
        </w:rPr>
        <w:t>,</w:t>
      </w:r>
      <w:r w:rsidR="00771DF2" w:rsidRPr="00771DF2">
        <w:rPr>
          <w:i/>
          <w:lang w:val="fr-FR"/>
        </w:rPr>
        <w:t xml:space="preserve"> </w:t>
      </w:r>
      <w:r w:rsidR="00771DF2">
        <w:rPr>
          <w:i/>
          <w:lang w:val="fr-FR"/>
        </w:rPr>
        <w:t xml:space="preserve">qui confond le loup avec sa grand-mère, </w:t>
      </w:r>
      <w:r w:rsidR="00771DF2" w:rsidRPr="00771DF2">
        <w:rPr>
          <w:i/>
          <w:lang w:val="fr-FR"/>
        </w:rPr>
        <w:t>est d’une naïveté ahurissante.</w:t>
      </w:r>
      <w:r>
        <w:rPr>
          <w:i/>
          <w:lang w:val="fr-FR"/>
        </w:rPr>
        <w:t xml:space="preserve"> Dans sa parodie, </w:t>
      </w:r>
      <w:proofErr w:type="spellStart"/>
      <w:r>
        <w:rPr>
          <w:i/>
          <w:lang w:val="fr-FR"/>
        </w:rPr>
        <w:t>Cami</w:t>
      </w:r>
      <w:proofErr w:type="spellEnd"/>
      <w:r>
        <w:rPr>
          <w:i/>
          <w:lang w:val="fr-FR"/>
        </w:rPr>
        <w:t xml:space="preserve"> exagère donc ce côté invraisemblable : les parents sont encore plus irresponsables </w:t>
      </w:r>
      <w:proofErr w:type="gramStart"/>
      <w:r>
        <w:rPr>
          <w:i/>
          <w:lang w:val="fr-FR"/>
        </w:rPr>
        <w:t>puisqu’il savent</w:t>
      </w:r>
      <w:proofErr w:type="gramEnd"/>
      <w:r>
        <w:rPr>
          <w:i/>
          <w:lang w:val="fr-FR"/>
        </w:rPr>
        <w:t xml:space="preserve"> ce qui est arrivé au Petit Chaperon Rouge et la ruse du Petit Chaperon Vert ne peut marcher que si le loup respecte le texte et l’ordre du conte original. Ici c’est le loup qui est extrêmement naïf.</w:t>
      </w:r>
    </w:p>
    <w:p w:rsidR="00771DF2" w:rsidRPr="00225A8C" w:rsidRDefault="00771DF2" w:rsidP="00771DF2">
      <w:pPr>
        <w:pStyle w:val="Listenabsatz"/>
        <w:numPr>
          <w:ilvl w:val="0"/>
          <w:numId w:val="4"/>
        </w:numPr>
        <w:spacing w:line="360" w:lineRule="auto"/>
        <w:rPr>
          <w:lang w:val="fr-FR"/>
        </w:rPr>
      </w:pPr>
      <w:r w:rsidRPr="00225A8C">
        <w:rPr>
          <w:i/>
          <w:lang w:val="fr-FR"/>
        </w:rPr>
        <w:t>solutions individuelles</w:t>
      </w:r>
    </w:p>
    <w:sectPr w:rsidR="00771DF2" w:rsidRPr="00225A8C" w:rsidSect="00225A8C">
      <w:headerReference w:type="default" r:id="rId7"/>
      <w:pgSz w:w="11906" w:h="16838"/>
      <w:pgMar w:top="851" w:right="1134" w:bottom="851"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B2B" w:rsidRDefault="00B21B2B" w:rsidP="00894124">
      <w:pPr>
        <w:spacing w:after="0" w:line="240" w:lineRule="auto"/>
      </w:pPr>
      <w:r>
        <w:separator/>
      </w:r>
    </w:p>
  </w:endnote>
  <w:endnote w:type="continuationSeparator" w:id="0">
    <w:p w:rsidR="00B21B2B" w:rsidRDefault="00B21B2B" w:rsidP="00894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B2B" w:rsidRDefault="00B21B2B" w:rsidP="00894124">
      <w:pPr>
        <w:spacing w:after="0" w:line="240" w:lineRule="auto"/>
      </w:pPr>
      <w:r>
        <w:separator/>
      </w:r>
    </w:p>
  </w:footnote>
  <w:footnote w:type="continuationSeparator" w:id="0">
    <w:p w:rsidR="00B21B2B" w:rsidRDefault="00B21B2B" w:rsidP="008941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124" w:rsidRDefault="00894124" w:rsidP="00894124">
    <w:pPr>
      <w:pStyle w:val="Kopfzeile"/>
      <w:ind w:left="1416"/>
      <w:jc w:val="center"/>
      <w:rPr>
        <w:b/>
      </w:rPr>
    </w:pPr>
    <w:r>
      <w:rPr>
        <w:b/>
        <w:noProof/>
        <w:lang w:eastAsia="de-DE"/>
      </w:rPr>
      <w:drawing>
        <wp:anchor distT="0" distB="0" distL="114300" distR="114300" simplePos="0" relativeHeight="251659264" behindDoc="0" locked="0" layoutInCell="1" allowOverlap="1">
          <wp:simplePos x="0" y="0"/>
          <wp:positionH relativeFrom="column">
            <wp:posOffset>1252220</wp:posOffset>
          </wp:positionH>
          <wp:positionV relativeFrom="paragraph">
            <wp:posOffset>76835</wp:posOffset>
          </wp:positionV>
          <wp:extent cx="1857375" cy="600075"/>
          <wp:effectExtent l="19050" t="0" r="9525" b="0"/>
          <wp:wrapSquare wrapText="bothSides"/>
          <wp:docPr id="1" name="Grafik 3" descr="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logo-mit-schrift-278x90.jpg"/>
                  <pic:cNvPicPr/>
                </pic:nvPicPr>
                <pic:blipFill>
                  <a:blip r:embed="rId1"/>
                  <a:stretch>
                    <a:fillRect/>
                  </a:stretch>
                </pic:blipFill>
                <pic:spPr>
                  <a:xfrm>
                    <a:off x="0" y="0"/>
                    <a:ext cx="1857375" cy="600075"/>
                  </a:xfrm>
                  <a:prstGeom prst="rect">
                    <a:avLst/>
                  </a:prstGeom>
                </pic:spPr>
              </pic:pic>
            </a:graphicData>
          </a:graphic>
        </wp:anchor>
      </w:drawing>
    </w:r>
  </w:p>
  <w:p w:rsidR="00894124" w:rsidRPr="00ED4B1D" w:rsidRDefault="00894124" w:rsidP="00894124">
    <w:pPr>
      <w:pStyle w:val="Kopfzeile"/>
      <w:spacing w:before="240"/>
      <w:ind w:left="3540"/>
      <w:jc w:val="center"/>
      <w:rPr>
        <w:b/>
      </w:rPr>
    </w:pPr>
    <w:r>
      <w:rPr>
        <w:b/>
      </w:rPr>
      <w:tab/>
      <w:t xml:space="preserve">     </w:t>
    </w:r>
    <w:hyperlink r:id="rId2" w:history="1">
      <w:r w:rsidRPr="00ED4B1D">
        <w:rPr>
          <w:rStyle w:val="Hyperlink"/>
          <w:b/>
        </w:rPr>
        <w:t>Französisch</w:t>
      </w:r>
    </w:hyperlink>
    <w:r>
      <w:rPr>
        <w:b/>
      </w:rPr>
      <w:t xml:space="preserve"> www.französisch-bw.de </w:t>
    </w:r>
  </w:p>
  <w:p w:rsidR="00894124" w:rsidRDefault="00894124" w:rsidP="00894124">
    <w:pPr>
      <w:pStyle w:val="Kopfzeile"/>
      <w:spacing w:line="276"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0FD"/>
    <w:multiLevelType w:val="hybridMultilevel"/>
    <w:tmpl w:val="3F7E38AE"/>
    <w:lvl w:ilvl="0" w:tplc="ECA6649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nsid w:val="102E5E08"/>
    <w:multiLevelType w:val="hybridMultilevel"/>
    <w:tmpl w:val="ACACCD64"/>
    <w:lvl w:ilvl="0" w:tplc="AC9E9B2E">
      <w:start w:val="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760ABF"/>
    <w:multiLevelType w:val="hybridMultilevel"/>
    <w:tmpl w:val="4F7EF2AE"/>
    <w:lvl w:ilvl="0" w:tplc="50F431F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19062C66"/>
    <w:multiLevelType w:val="hybridMultilevel"/>
    <w:tmpl w:val="D41E3706"/>
    <w:lvl w:ilvl="0" w:tplc="379605F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9C170A3"/>
    <w:multiLevelType w:val="hybridMultilevel"/>
    <w:tmpl w:val="ABE640D0"/>
    <w:lvl w:ilvl="0" w:tplc="5D887D4E">
      <w:start w:val="2"/>
      <w:numFmt w:val="bullet"/>
      <w:lvlText w:val=""/>
      <w:lvlJc w:val="left"/>
      <w:pPr>
        <w:ind w:left="1800" w:hanging="360"/>
      </w:pPr>
      <w:rPr>
        <w:rFonts w:ascii="Wingdings" w:eastAsiaTheme="minorHAnsi" w:hAnsi="Wingdings" w:cstheme="minorBid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nsid w:val="7C383EC7"/>
    <w:multiLevelType w:val="hybridMultilevel"/>
    <w:tmpl w:val="638C8958"/>
    <w:lvl w:ilvl="0" w:tplc="CB16C44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14F9"/>
    <w:rsid w:val="0004619A"/>
    <w:rsid w:val="000750E1"/>
    <w:rsid w:val="00187442"/>
    <w:rsid w:val="001E4E90"/>
    <w:rsid w:val="001F782C"/>
    <w:rsid w:val="00220944"/>
    <w:rsid w:val="00225A8C"/>
    <w:rsid w:val="00306229"/>
    <w:rsid w:val="003314F9"/>
    <w:rsid w:val="00364B78"/>
    <w:rsid w:val="00374F81"/>
    <w:rsid w:val="003D3664"/>
    <w:rsid w:val="00435DC4"/>
    <w:rsid w:val="00471E07"/>
    <w:rsid w:val="004738DF"/>
    <w:rsid w:val="004A659C"/>
    <w:rsid w:val="00526864"/>
    <w:rsid w:val="00567BF2"/>
    <w:rsid w:val="005C5C9D"/>
    <w:rsid w:val="0061641D"/>
    <w:rsid w:val="0066471E"/>
    <w:rsid w:val="006656D5"/>
    <w:rsid w:val="00765B24"/>
    <w:rsid w:val="00771DF2"/>
    <w:rsid w:val="007848DD"/>
    <w:rsid w:val="00894124"/>
    <w:rsid w:val="00915593"/>
    <w:rsid w:val="009425BB"/>
    <w:rsid w:val="00947903"/>
    <w:rsid w:val="00A26DF6"/>
    <w:rsid w:val="00AE1CB7"/>
    <w:rsid w:val="00B21B2B"/>
    <w:rsid w:val="00B40CD8"/>
    <w:rsid w:val="00BA2D31"/>
    <w:rsid w:val="00BF1C16"/>
    <w:rsid w:val="00D31536"/>
    <w:rsid w:val="00D3656F"/>
    <w:rsid w:val="00D771ED"/>
    <w:rsid w:val="00D86E2B"/>
    <w:rsid w:val="00E214A5"/>
    <w:rsid w:val="00E42EA4"/>
    <w:rsid w:val="00EA1846"/>
    <w:rsid w:val="00EC7639"/>
    <w:rsid w:val="00F4088E"/>
    <w:rsid w:val="00F54B43"/>
    <w:rsid w:val="00FF56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47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1CB7"/>
    <w:pPr>
      <w:ind w:left="720"/>
      <w:contextualSpacing/>
    </w:pPr>
  </w:style>
  <w:style w:type="paragraph" w:styleId="Kopfzeile">
    <w:name w:val="header"/>
    <w:basedOn w:val="Standard"/>
    <w:link w:val="KopfzeileZchn"/>
    <w:uiPriority w:val="99"/>
    <w:unhideWhenUsed/>
    <w:rsid w:val="008941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4124"/>
  </w:style>
  <w:style w:type="paragraph" w:styleId="Fuzeile">
    <w:name w:val="footer"/>
    <w:basedOn w:val="Standard"/>
    <w:link w:val="FuzeileZchn"/>
    <w:uiPriority w:val="99"/>
    <w:semiHidden/>
    <w:unhideWhenUsed/>
    <w:rsid w:val="0089412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94124"/>
  </w:style>
  <w:style w:type="paragraph" w:styleId="Sprechblasentext">
    <w:name w:val="Balloon Text"/>
    <w:basedOn w:val="Standard"/>
    <w:link w:val="SprechblasentextZchn"/>
    <w:uiPriority w:val="99"/>
    <w:semiHidden/>
    <w:unhideWhenUsed/>
    <w:rsid w:val="008941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4124"/>
    <w:rPr>
      <w:rFonts w:ascii="Tahoma" w:hAnsi="Tahoma" w:cs="Tahoma"/>
      <w:sz w:val="16"/>
      <w:szCs w:val="16"/>
    </w:rPr>
  </w:style>
  <w:style w:type="character" w:customStyle="1" w:styleId="KopfzeileZchn1">
    <w:name w:val="Kopfzeile Zchn1"/>
    <w:basedOn w:val="Absatz-Standardschriftart"/>
    <w:uiPriority w:val="99"/>
    <w:semiHidden/>
    <w:rsid w:val="00894124"/>
    <w:rPr>
      <w:lang w:val="fr-FR"/>
    </w:rPr>
  </w:style>
  <w:style w:type="character" w:styleId="Hyperlink">
    <w:name w:val="Hyperlink"/>
    <w:basedOn w:val="Absatz-Standardschriftart"/>
    <w:uiPriority w:val="99"/>
    <w:unhideWhenUsed/>
    <w:rsid w:val="00894124"/>
    <w:rPr>
      <w:color w:val="0000FF" w:themeColor="hyperlink"/>
      <w:u w:val="single"/>
    </w:rPr>
  </w:style>
  <w:style w:type="table" w:styleId="Tabellengitternetz">
    <w:name w:val="Table Grid"/>
    <w:basedOn w:val="NormaleTabelle"/>
    <w:uiPriority w:val="59"/>
    <w:rsid w:val="00BF1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ranz&#246;sisch-bw.de"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chaperon-vert-solutions</vt:lpstr>
    </vt:vector>
  </TitlesOfParts>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chaperon-vert-solutions</dc:title>
  <dc:creator>LBS Französisch</dc:creator>
  <cp:lastModifiedBy>muenchbauche</cp:lastModifiedBy>
  <cp:revision>8</cp:revision>
  <dcterms:created xsi:type="dcterms:W3CDTF">2019-01-03T17:16:00Z</dcterms:created>
  <dcterms:modified xsi:type="dcterms:W3CDTF">2019-02-08T12:08:00Z</dcterms:modified>
</cp:coreProperties>
</file>