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F11C" w14:textId="77777777" w:rsidR="002A6D7E" w:rsidRDefault="002C23B8">
      <w:pPr>
        <w:pStyle w:val="berschrift1"/>
      </w:pPr>
      <w:r>
        <w:t xml:space="preserve">Deklination der Zahlen (Numeralia) und der Pronominaladjektive </w:t>
      </w:r>
      <w:proofErr w:type="spellStart"/>
      <w:r>
        <w:t>tōtus</w:t>
      </w:r>
      <w:proofErr w:type="spellEnd"/>
      <w:r>
        <w:t xml:space="preserve"> (ganz) und </w:t>
      </w:r>
      <w:proofErr w:type="spellStart"/>
      <w:r>
        <w:t>sōlus</w:t>
      </w:r>
      <w:proofErr w:type="spellEnd"/>
      <w:r>
        <w:t xml:space="preserve"> (allein)</w:t>
      </w:r>
    </w:p>
    <w:p w14:paraId="2605768C" w14:textId="77777777" w:rsidR="002A6D7E" w:rsidRDefault="002C23B8">
      <w:r>
        <w:t>Diese Zahlwörter (Kardinalzahlen) werden dekliniert:</w:t>
      </w:r>
    </w:p>
    <w:p w14:paraId="3AA19541" w14:textId="77777777" w:rsidR="002A6D7E" w:rsidRDefault="002C23B8">
      <w:pPr>
        <w:pStyle w:val="Listenabsatz"/>
        <w:numPr>
          <w:ilvl w:val="0"/>
          <w:numId w:val="2"/>
        </w:numPr>
      </w:pPr>
      <w:proofErr w:type="spellStart"/>
      <w:r>
        <w:rPr>
          <w:rStyle w:val="Betont"/>
        </w:rPr>
        <w:t>ūnus</w:t>
      </w:r>
      <w:proofErr w:type="spellEnd"/>
      <w:r>
        <w:t xml:space="preserve"> (eins)</w:t>
      </w:r>
    </w:p>
    <w:p w14:paraId="63E7A186" w14:textId="77777777" w:rsidR="002A6D7E" w:rsidRDefault="002C23B8">
      <w:pPr>
        <w:pStyle w:val="Listenabsatz"/>
        <w:numPr>
          <w:ilvl w:val="0"/>
          <w:numId w:val="2"/>
        </w:numPr>
      </w:pPr>
      <w:proofErr w:type="spellStart"/>
      <w:r>
        <w:rPr>
          <w:rStyle w:val="Betont"/>
        </w:rPr>
        <w:t>duo</w:t>
      </w:r>
      <w:proofErr w:type="spellEnd"/>
      <w:r>
        <w:t xml:space="preserve"> (zwei)</w:t>
      </w:r>
    </w:p>
    <w:p w14:paraId="482C7363" w14:textId="77777777" w:rsidR="002A6D7E" w:rsidRDefault="002C23B8">
      <w:pPr>
        <w:pStyle w:val="Listenabsatz"/>
        <w:numPr>
          <w:ilvl w:val="0"/>
          <w:numId w:val="2"/>
        </w:numPr>
      </w:pPr>
      <w:proofErr w:type="spellStart"/>
      <w:r>
        <w:rPr>
          <w:rStyle w:val="Betont"/>
        </w:rPr>
        <w:t>trēs</w:t>
      </w:r>
      <w:proofErr w:type="spellEnd"/>
      <w:r>
        <w:t xml:space="preserve"> (drei)</w:t>
      </w:r>
    </w:p>
    <w:p w14:paraId="6C537168" w14:textId="77777777" w:rsidR="002A6D7E" w:rsidRDefault="002C23B8">
      <w:pPr>
        <w:pStyle w:val="Listenabsatz"/>
        <w:numPr>
          <w:ilvl w:val="0"/>
          <w:numId w:val="2"/>
        </w:numPr>
      </w:pPr>
      <w:r>
        <w:rPr>
          <w:i/>
        </w:rPr>
        <w:t>centum</w:t>
      </w:r>
      <w:r>
        <w:t xml:space="preserve"> (hundert)</w:t>
      </w:r>
    </w:p>
    <w:p w14:paraId="583297D1" w14:textId="77777777" w:rsidR="002A6D7E" w:rsidRDefault="002C23B8">
      <w:pPr>
        <w:pStyle w:val="Listenabsatz"/>
        <w:numPr>
          <w:ilvl w:val="0"/>
          <w:numId w:val="2"/>
        </w:numPr>
      </w:pPr>
      <w:r>
        <w:rPr>
          <w:i/>
        </w:rPr>
        <w:t>m</w:t>
      </w:r>
      <w:r>
        <w:rPr>
          <w:i/>
          <w:lang w:val="la"/>
        </w:rPr>
        <w:t>ī</w:t>
      </w:r>
      <w:proofErr w:type="spellStart"/>
      <w:r>
        <w:rPr>
          <w:i/>
        </w:rPr>
        <w:t>lle</w:t>
      </w:r>
      <w:proofErr w:type="spellEnd"/>
      <w:r>
        <w:t xml:space="preserve"> (tausend)</w:t>
      </w:r>
    </w:p>
    <w:p w14:paraId="27F722A4" w14:textId="77777777" w:rsidR="002A6D7E" w:rsidRDefault="002A6D7E">
      <w:pPr>
        <w:pStyle w:val="Listenabsatz"/>
      </w:pPr>
    </w:p>
    <w:p w14:paraId="4EF8AEC4" w14:textId="77777777" w:rsidR="002A6D7E" w:rsidRDefault="002C23B8">
      <w:r>
        <w:t xml:space="preserve">Siehe auch: </w:t>
      </w:r>
      <w:hyperlink r:id="rId7">
        <w:r>
          <w:rPr>
            <w:rStyle w:val="Internetverknpfung"/>
          </w:rPr>
          <w:t>Grundwortschatz: Zahlwörter</w:t>
        </w:r>
      </w:hyperlink>
    </w:p>
    <w:p w14:paraId="35557018" w14:textId="77777777" w:rsidR="002A6D7E" w:rsidRDefault="002C23B8">
      <w:pPr>
        <w:pStyle w:val="berschrift2"/>
      </w:pPr>
      <w:proofErr w:type="spellStart"/>
      <w:r>
        <w:t>unus</w:t>
      </w:r>
      <w:proofErr w:type="spellEnd"/>
      <w:r>
        <w:t xml:space="preserve"> (eins, einer)</w:t>
      </w:r>
    </w:p>
    <w:tbl>
      <w:tblPr>
        <w:tblW w:w="5985" w:type="dxa"/>
        <w:jc w:val="center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391"/>
        <w:gridCol w:w="1488"/>
        <w:gridCol w:w="1680"/>
        <w:gridCol w:w="1426"/>
      </w:tblGrid>
      <w:tr w:rsidR="002A6D7E" w14:paraId="35117EE1" w14:textId="77777777">
        <w:trPr>
          <w:trHeight w:val="240"/>
          <w:jc w:val="center"/>
        </w:trPr>
        <w:tc>
          <w:tcPr>
            <w:tcW w:w="139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29BA08DC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 </w:t>
            </w:r>
          </w:p>
        </w:tc>
        <w:tc>
          <w:tcPr>
            <w:tcW w:w="148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0F2A5FA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Maskulinum</w:t>
            </w:r>
          </w:p>
        </w:tc>
        <w:tc>
          <w:tcPr>
            <w:tcW w:w="16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57D661A7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Femininum</w:t>
            </w:r>
          </w:p>
        </w:tc>
        <w:tc>
          <w:tcPr>
            <w:tcW w:w="142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566D2AD8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Neutrum</w:t>
            </w:r>
          </w:p>
        </w:tc>
      </w:tr>
      <w:tr w:rsidR="002A6D7E" w14:paraId="21FBD917" w14:textId="77777777">
        <w:trPr>
          <w:trHeight w:val="368"/>
          <w:jc w:val="center"/>
        </w:trPr>
        <w:tc>
          <w:tcPr>
            <w:tcW w:w="139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B3D527B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Nominativ</w:t>
            </w:r>
          </w:p>
        </w:tc>
        <w:tc>
          <w:tcPr>
            <w:tcW w:w="148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A92233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ūnus</w:t>
            </w:r>
          </w:p>
        </w:tc>
        <w:tc>
          <w:tcPr>
            <w:tcW w:w="16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35E73A9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ūna</w:t>
            </w:r>
          </w:p>
        </w:tc>
        <w:tc>
          <w:tcPr>
            <w:tcW w:w="142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9880384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ūnum</w:t>
            </w:r>
          </w:p>
        </w:tc>
      </w:tr>
      <w:tr w:rsidR="002A6D7E" w14:paraId="094276F6" w14:textId="77777777">
        <w:trPr>
          <w:trHeight w:val="368"/>
          <w:jc w:val="center"/>
        </w:trPr>
        <w:tc>
          <w:tcPr>
            <w:tcW w:w="139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5C3FDAD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Genitiv</w:t>
            </w:r>
          </w:p>
        </w:tc>
        <w:tc>
          <w:tcPr>
            <w:tcW w:w="4594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AE7CA23" w14:textId="77777777" w:rsidR="002A6D7E" w:rsidRDefault="002C23B8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ūnīus</w:t>
            </w:r>
          </w:p>
        </w:tc>
      </w:tr>
      <w:tr w:rsidR="002A6D7E" w14:paraId="00F386A5" w14:textId="77777777">
        <w:trPr>
          <w:trHeight w:val="368"/>
          <w:jc w:val="center"/>
        </w:trPr>
        <w:tc>
          <w:tcPr>
            <w:tcW w:w="139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5DA7177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Dativ</w:t>
            </w:r>
          </w:p>
        </w:tc>
        <w:tc>
          <w:tcPr>
            <w:tcW w:w="4594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83FC19D" w14:textId="77777777" w:rsidR="002A6D7E" w:rsidRDefault="002C23B8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ūnī</w:t>
            </w:r>
          </w:p>
        </w:tc>
      </w:tr>
      <w:tr w:rsidR="002A6D7E" w14:paraId="336D0F9D" w14:textId="77777777">
        <w:trPr>
          <w:trHeight w:val="368"/>
          <w:jc w:val="center"/>
        </w:trPr>
        <w:tc>
          <w:tcPr>
            <w:tcW w:w="139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9811CEB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Akkusativ</w:t>
            </w:r>
          </w:p>
        </w:tc>
        <w:tc>
          <w:tcPr>
            <w:tcW w:w="148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93F26F6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ūnum</w:t>
            </w:r>
          </w:p>
        </w:tc>
        <w:tc>
          <w:tcPr>
            <w:tcW w:w="16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6C66433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ūnam</w:t>
            </w:r>
          </w:p>
        </w:tc>
        <w:tc>
          <w:tcPr>
            <w:tcW w:w="142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13FEDCE6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ūnum</w:t>
            </w:r>
          </w:p>
        </w:tc>
      </w:tr>
      <w:tr w:rsidR="002A6D7E" w14:paraId="22B7FB54" w14:textId="77777777">
        <w:trPr>
          <w:trHeight w:val="368"/>
          <w:jc w:val="center"/>
        </w:trPr>
        <w:tc>
          <w:tcPr>
            <w:tcW w:w="139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9FCCC61" w14:textId="77777777" w:rsidR="002A6D7E" w:rsidRDefault="002C23B8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Ablativ</w:t>
            </w:r>
          </w:p>
        </w:tc>
        <w:tc>
          <w:tcPr>
            <w:tcW w:w="148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23996F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ūnō</w:t>
            </w:r>
          </w:p>
        </w:tc>
        <w:tc>
          <w:tcPr>
            <w:tcW w:w="16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661EAD6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ūnā</w:t>
            </w:r>
          </w:p>
        </w:tc>
        <w:tc>
          <w:tcPr>
            <w:tcW w:w="142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57ACA85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ūnō</w:t>
            </w:r>
          </w:p>
        </w:tc>
      </w:tr>
    </w:tbl>
    <w:p w14:paraId="07318309" w14:textId="77777777" w:rsidR="002A6D7E" w:rsidRDefault="002C23B8">
      <w:pPr>
        <w:pStyle w:val="berschrift2"/>
      </w:pPr>
      <w:proofErr w:type="spellStart"/>
      <w:r>
        <w:t>duo</w:t>
      </w:r>
      <w:proofErr w:type="spellEnd"/>
      <w:r>
        <w:t xml:space="preserve"> (zwei)</w:t>
      </w:r>
    </w:p>
    <w:tbl>
      <w:tblPr>
        <w:tblW w:w="5885" w:type="dxa"/>
        <w:jc w:val="center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80"/>
        <w:gridCol w:w="1607"/>
        <w:gridCol w:w="1667"/>
        <w:gridCol w:w="1331"/>
      </w:tblGrid>
      <w:tr w:rsidR="002A6D7E" w14:paraId="7B34456E" w14:textId="77777777">
        <w:trPr>
          <w:trHeight w:val="240"/>
          <w:jc w:val="center"/>
        </w:trPr>
        <w:tc>
          <w:tcPr>
            <w:tcW w:w="12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17CA89E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765D7FA6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6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7BF703BA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3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4E5703A9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2A6D7E" w14:paraId="789FFF75" w14:textId="77777777">
        <w:trPr>
          <w:trHeight w:val="511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F588167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60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1690A63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duo</w:t>
            </w:r>
          </w:p>
        </w:tc>
        <w:tc>
          <w:tcPr>
            <w:tcW w:w="166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5C033C2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duae</w:t>
            </w:r>
          </w:p>
        </w:tc>
        <w:tc>
          <w:tcPr>
            <w:tcW w:w="133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98E715E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duo</w:t>
            </w:r>
          </w:p>
        </w:tc>
      </w:tr>
      <w:tr w:rsidR="002A6D7E" w14:paraId="10B3E76C" w14:textId="77777777">
        <w:trPr>
          <w:trHeight w:val="511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D182351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160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20F9EFD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duōrum</w:t>
            </w:r>
          </w:p>
        </w:tc>
        <w:tc>
          <w:tcPr>
            <w:tcW w:w="166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C530B1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duo</w:t>
            </w:r>
          </w:p>
        </w:tc>
        <w:tc>
          <w:tcPr>
            <w:tcW w:w="133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18DDD152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duōrum</w:t>
            </w:r>
          </w:p>
        </w:tc>
      </w:tr>
      <w:tr w:rsidR="002A6D7E" w14:paraId="32FFD784" w14:textId="77777777">
        <w:trPr>
          <w:trHeight w:val="511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0C1C94A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160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553F86C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duōbus</w:t>
            </w:r>
          </w:p>
        </w:tc>
        <w:tc>
          <w:tcPr>
            <w:tcW w:w="166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16E073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duābus</w:t>
            </w:r>
          </w:p>
        </w:tc>
        <w:tc>
          <w:tcPr>
            <w:tcW w:w="133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517F430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duōbus</w:t>
            </w:r>
          </w:p>
        </w:tc>
      </w:tr>
      <w:tr w:rsidR="002A6D7E" w14:paraId="5D4F4551" w14:textId="77777777">
        <w:trPr>
          <w:trHeight w:val="511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BFBAE8F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160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16461FE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duo</w:t>
            </w:r>
            <w:r>
              <w:rPr>
                <w:lang w:val="la"/>
              </w:rPr>
              <w:br/>
              <w:t>(</w:t>
            </w:r>
            <w:r>
              <w:rPr>
                <w:i/>
                <w:iCs/>
                <w:lang w:val="la"/>
              </w:rPr>
              <w:t>und</w:t>
            </w:r>
            <w:r>
              <w:rPr>
                <w:lang w:val="la"/>
              </w:rPr>
              <w:t xml:space="preserve"> duōs)</w:t>
            </w:r>
          </w:p>
        </w:tc>
        <w:tc>
          <w:tcPr>
            <w:tcW w:w="166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3101009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duās</w:t>
            </w:r>
          </w:p>
        </w:tc>
        <w:tc>
          <w:tcPr>
            <w:tcW w:w="133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A43FD0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duo</w:t>
            </w:r>
          </w:p>
        </w:tc>
      </w:tr>
      <w:tr w:rsidR="002A6D7E" w14:paraId="1AFF0936" w14:textId="77777777">
        <w:trPr>
          <w:trHeight w:val="511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52328B7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160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0DDCAB8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duōbus</w:t>
            </w:r>
          </w:p>
        </w:tc>
        <w:tc>
          <w:tcPr>
            <w:tcW w:w="166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7B6F7AC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duābus</w:t>
            </w:r>
          </w:p>
        </w:tc>
        <w:tc>
          <w:tcPr>
            <w:tcW w:w="133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1483AA8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duōbus</w:t>
            </w:r>
          </w:p>
        </w:tc>
      </w:tr>
    </w:tbl>
    <w:p w14:paraId="45112FB6" w14:textId="77777777" w:rsidR="002A6D7E" w:rsidRDefault="002C23B8">
      <w:pPr>
        <w:pStyle w:val="berschrift2"/>
      </w:pPr>
      <w:r>
        <w:br w:type="page"/>
      </w:r>
    </w:p>
    <w:p w14:paraId="3F6043D1" w14:textId="77777777" w:rsidR="002A6D7E" w:rsidRDefault="002C23B8">
      <w:pPr>
        <w:pStyle w:val="berschrift2"/>
      </w:pPr>
      <w:proofErr w:type="spellStart"/>
      <w:r>
        <w:lastRenderedPageBreak/>
        <w:t>trēs</w:t>
      </w:r>
      <w:proofErr w:type="spellEnd"/>
      <w:r>
        <w:t xml:space="preserve"> (drei)</w:t>
      </w:r>
    </w:p>
    <w:tbl>
      <w:tblPr>
        <w:tblW w:w="5660" w:type="dxa"/>
        <w:jc w:val="center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11"/>
        <w:gridCol w:w="1488"/>
        <w:gridCol w:w="1440"/>
        <w:gridCol w:w="1121"/>
      </w:tblGrid>
      <w:tr w:rsidR="002A6D7E" w14:paraId="04CAAF8E" w14:textId="77777777">
        <w:trPr>
          <w:trHeight w:val="240"/>
          <w:jc w:val="center"/>
        </w:trPr>
        <w:tc>
          <w:tcPr>
            <w:tcW w:w="16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B167593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57A981A3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4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CDF2029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12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36E1857C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2A6D7E" w14:paraId="08789E51" w14:textId="77777777">
        <w:trPr>
          <w:trHeight w:val="240"/>
          <w:jc w:val="center"/>
        </w:trPr>
        <w:tc>
          <w:tcPr>
            <w:tcW w:w="161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EBD9554" w14:textId="77777777" w:rsidR="002A6D7E" w:rsidRDefault="002C23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Nominativ</w:t>
            </w:r>
          </w:p>
        </w:tc>
        <w:tc>
          <w:tcPr>
            <w:tcW w:w="148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A16A0F0" w14:textId="77777777" w:rsidR="002A6D7E" w:rsidRDefault="002C23B8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trēs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12906E8" w14:textId="77777777" w:rsidR="002A6D7E" w:rsidRDefault="002C23B8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trēs</w:t>
            </w:r>
          </w:p>
        </w:tc>
        <w:tc>
          <w:tcPr>
            <w:tcW w:w="112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DFAC587" w14:textId="77777777" w:rsidR="002A6D7E" w:rsidRDefault="002C23B8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tria</w:t>
            </w:r>
          </w:p>
        </w:tc>
      </w:tr>
      <w:tr w:rsidR="002A6D7E" w14:paraId="464B6489" w14:textId="77777777">
        <w:trPr>
          <w:trHeight w:val="390"/>
          <w:jc w:val="center"/>
        </w:trPr>
        <w:tc>
          <w:tcPr>
            <w:tcW w:w="161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65E4DD7" w14:textId="77777777" w:rsidR="002A6D7E" w:rsidRDefault="002C23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Genitiv</w:t>
            </w:r>
          </w:p>
        </w:tc>
        <w:tc>
          <w:tcPr>
            <w:tcW w:w="4049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ADCDE5D" w14:textId="77777777" w:rsidR="002A6D7E" w:rsidRDefault="002C23B8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trium</w:t>
            </w:r>
          </w:p>
        </w:tc>
      </w:tr>
      <w:tr w:rsidR="002A6D7E" w14:paraId="3D9D0BB7" w14:textId="77777777">
        <w:trPr>
          <w:trHeight w:val="390"/>
          <w:jc w:val="center"/>
        </w:trPr>
        <w:tc>
          <w:tcPr>
            <w:tcW w:w="161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55CB1F0" w14:textId="77777777" w:rsidR="002A6D7E" w:rsidRDefault="002C23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Dativ</w:t>
            </w:r>
          </w:p>
        </w:tc>
        <w:tc>
          <w:tcPr>
            <w:tcW w:w="4049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02319AE" w14:textId="77777777" w:rsidR="002A6D7E" w:rsidRDefault="002C23B8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tribus</w:t>
            </w:r>
          </w:p>
        </w:tc>
      </w:tr>
      <w:tr w:rsidR="002A6D7E" w14:paraId="6298FDD7" w14:textId="77777777">
        <w:trPr>
          <w:trHeight w:val="240"/>
          <w:jc w:val="center"/>
        </w:trPr>
        <w:tc>
          <w:tcPr>
            <w:tcW w:w="161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CD74DB6" w14:textId="77777777" w:rsidR="002A6D7E" w:rsidRDefault="002C23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Akkusativ</w:t>
            </w:r>
          </w:p>
        </w:tc>
        <w:tc>
          <w:tcPr>
            <w:tcW w:w="148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ACD1DF9" w14:textId="77777777" w:rsidR="002A6D7E" w:rsidRDefault="002C23B8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trēs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A03D803" w14:textId="77777777" w:rsidR="002A6D7E" w:rsidRDefault="002C23B8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trēs</w:t>
            </w:r>
          </w:p>
        </w:tc>
        <w:tc>
          <w:tcPr>
            <w:tcW w:w="112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7082BCFC" w14:textId="77777777" w:rsidR="002A6D7E" w:rsidRDefault="002C23B8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tria</w:t>
            </w:r>
          </w:p>
        </w:tc>
      </w:tr>
      <w:tr w:rsidR="002A6D7E" w14:paraId="3E79A9E4" w14:textId="77777777">
        <w:trPr>
          <w:trHeight w:val="390"/>
          <w:jc w:val="center"/>
        </w:trPr>
        <w:tc>
          <w:tcPr>
            <w:tcW w:w="161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24F0955" w14:textId="77777777" w:rsidR="002A6D7E" w:rsidRDefault="002C23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Ablativ</w:t>
            </w:r>
          </w:p>
        </w:tc>
        <w:tc>
          <w:tcPr>
            <w:tcW w:w="4049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D25CEC1" w14:textId="77777777" w:rsidR="002A6D7E" w:rsidRDefault="002C23B8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tribus</w:t>
            </w:r>
          </w:p>
        </w:tc>
      </w:tr>
    </w:tbl>
    <w:p w14:paraId="5C775942" w14:textId="77777777" w:rsidR="002A6D7E" w:rsidRDefault="002C23B8">
      <w:pPr>
        <w:pStyle w:val="berschrift2"/>
      </w:pPr>
      <w:r>
        <w:t>centum (hundert)</w:t>
      </w:r>
    </w:p>
    <w:p w14:paraId="69A8131D" w14:textId="77777777" w:rsidR="002A6D7E" w:rsidRDefault="002C23B8">
      <w:r>
        <w:t xml:space="preserve">Die Hunderter ab 200 werden wie die Adjektive der a-/o-Deklination dekliniert: </w:t>
      </w:r>
      <w:proofErr w:type="spellStart"/>
      <w:r>
        <w:t>ducenti</w:t>
      </w:r>
      <w:proofErr w:type="spellEnd"/>
      <w:r>
        <w:t xml:space="preserve">, </w:t>
      </w:r>
      <w:proofErr w:type="spellStart"/>
      <w:r>
        <w:t>trecenti</w:t>
      </w:r>
      <w:proofErr w:type="spellEnd"/>
      <w:r>
        <w:t xml:space="preserve"> ... </w:t>
      </w:r>
    </w:p>
    <w:p w14:paraId="6FF22D14" w14:textId="77777777" w:rsidR="002A6D7E" w:rsidRDefault="002C23B8">
      <w:pPr>
        <w:pStyle w:val="berschrift2"/>
      </w:pPr>
      <w:r>
        <w:t>m</w:t>
      </w:r>
      <w:r>
        <w:rPr>
          <w:lang w:val="la"/>
        </w:rPr>
        <w:t>ī</w:t>
      </w:r>
      <w:proofErr w:type="spellStart"/>
      <w:r>
        <w:t>lle</w:t>
      </w:r>
      <w:proofErr w:type="spellEnd"/>
      <w:r>
        <w:t xml:space="preserve"> (tausend)</w:t>
      </w:r>
    </w:p>
    <w:p w14:paraId="38B84789" w14:textId="77777777" w:rsidR="002A6D7E" w:rsidRDefault="002C23B8">
      <w:r>
        <w:t xml:space="preserve">Der Singular von </w:t>
      </w:r>
      <w:r>
        <w:rPr>
          <w:i/>
          <w:iCs/>
        </w:rPr>
        <w:t>m</w:t>
      </w:r>
      <w:r>
        <w:rPr>
          <w:i/>
          <w:iCs/>
          <w:lang w:val="la"/>
        </w:rPr>
        <w:t>ī</w:t>
      </w:r>
      <w:proofErr w:type="spellStart"/>
      <w:r>
        <w:rPr>
          <w:i/>
          <w:iCs/>
        </w:rPr>
        <w:t>lle</w:t>
      </w:r>
      <w:proofErr w:type="spellEnd"/>
      <w:r>
        <w:t xml:space="preserve"> (tausend, 1.000) wird nicht dekliniert.</w:t>
      </w:r>
    </w:p>
    <w:p w14:paraId="109D2292" w14:textId="77777777" w:rsidR="002A6D7E" w:rsidRDefault="002C23B8">
      <w:r>
        <w:t xml:space="preserve">Der Plural von </w:t>
      </w:r>
      <w:r>
        <w:rPr>
          <w:i/>
          <w:iCs/>
        </w:rPr>
        <w:t>m</w:t>
      </w:r>
      <w:r>
        <w:rPr>
          <w:i/>
          <w:iCs/>
          <w:lang w:val="la"/>
        </w:rPr>
        <w:t>ī</w:t>
      </w:r>
      <w:proofErr w:type="spellStart"/>
      <w:r>
        <w:rPr>
          <w:i/>
          <w:iCs/>
        </w:rPr>
        <w:t>lle</w:t>
      </w:r>
      <w:proofErr w:type="spellEnd"/>
      <w:r>
        <w:t>, d.h. ab der Zahl 2000, wird dekliniert:</w:t>
      </w:r>
    </w:p>
    <w:tbl>
      <w:tblPr>
        <w:tblW w:w="4043" w:type="dxa"/>
        <w:jc w:val="center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154"/>
        <w:gridCol w:w="1889"/>
      </w:tblGrid>
      <w:tr w:rsidR="002A6D7E" w14:paraId="4EBAFF8D" w14:textId="77777777">
        <w:trPr>
          <w:trHeight w:val="240"/>
          <w:jc w:val="center"/>
        </w:trPr>
        <w:tc>
          <w:tcPr>
            <w:tcW w:w="215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7743FFAC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06B45203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2A6D7E" w14:paraId="12E6DF10" w14:textId="77777777">
        <w:trPr>
          <w:trHeight w:val="240"/>
          <w:jc w:val="center"/>
        </w:trPr>
        <w:tc>
          <w:tcPr>
            <w:tcW w:w="2154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6EAA27B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88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26835DB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mīlia</w:t>
            </w:r>
          </w:p>
        </w:tc>
      </w:tr>
      <w:tr w:rsidR="002A6D7E" w14:paraId="7261C57F" w14:textId="77777777">
        <w:trPr>
          <w:trHeight w:val="390"/>
          <w:jc w:val="center"/>
        </w:trPr>
        <w:tc>
          <w:tcPr>
            <w:tcW w:w="2154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E082DBF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188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ACFD66C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mīlium</w:t>
            </w:r>
          </w:p>
        </w:tc>
      </w:tr>
      <w:tr w:rsidR="002A6D7E" w14:paraId="29064296" w14:textId="77777777">
        <w:trPr>
          <w:trHeight w:val="390"/>
          <w:jc w:val="center"/>
        </w:trPr>
        <w:tc>
          <w:tcPr>
            <w:tcW w:w="2154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BE2984B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188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EF9322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mīlibus</w:t>
            </w:r>
          </w:p>
        </w:tc>
      </w:tr>
      <w:tr w:rsidR="002A6D7E" w14:paraId="47EAFD60" w14:textId="77777777">
        <w:trPr>
          <w:trHeight w:val="240"/>
          <w:jc w:val="center"/>
        </w:trPr>
        <w:tc>
          <w:tcPr>
            <w:tcW w:w="2154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0353959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188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4E608C3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mīlia</w:t>
            </w:r>
          </w:p>
        </w:tc>
      </w:tr>
      <w:tr w:rsidR="002A6D7E" w14:paraId="0DC1584D" w14:textId="77777777">
        <w:trPr>
          <w:trHeight w:val="390"/>
          <w:jc w:val="center"/>
        </w:trPr>
        <w:tc>
          <w:tcPr>
            <w:tcW w:w="2154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D07323B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188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81EB98E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mīlibus</w:t>
            </w:r>
          </w:p>
        </w:tc>
      </w:tr>
    </w:tbl>
    <w:p w14:paraId="4D654209" w14:textId="77777777" w:rsidR="002A6D7E" w:rsidRDefault="002C23B8">
      <w:pPr>
        <w:spacing w:before="227" w:after="159"/>
      </w:pPr>
      <w:r>
        <w:t xml:space="preserve">Also: </w:t>
      </w:r>
      <w:proofErr w:type="spellStart"/>
      <w:r>
        <w:t>duo</w:t>
      </w:r>
      <w:proofErr w:type="spellEnd"/>
      <w:r>
        <w:t xml:space="preserve"> </w:t>
      </w:r>
      <w:proofErr w:type="spellStart"/>
      <w:r>
        <w:t>milia</w:t>
      </w:r>
      <w:proofErr w:type="spellEnd"/>
      <w:r>
        <w:t xml:space="preserve"> </w:t>
      </w:r>
      <w:proofErr w:type="spellStart"/>
      <w:r>
        <w:t>navium</w:t>
      </w:r>
      <w:proofErr w:type="spellEnd"/>
      <w:r>
        <w:t xml:space="preserve"> – 2.000 Schiffe</w:t>
      </w:r>
    </w:p>
    <w:p w14:paraId="40A338B9" w14:textId="77777777" w:rsidR="002A6D7E" w:rsidRDefault="002C23B8">
      <w:pPr>
        <w:pStyle w:val="berschrift2"/>
      </w:pPr>
      <w:r>
        <w:t>Ordinalzahlen (der erste, der zweite...)</w:t>
      </w:r>
    </w:p>
    <w:p w14:paraId="50C3E8CC" w14:textId="77777777" w:rsidR="002A6D7E" w:rsidRDefault="002C23B8">
      <w:r>
        <w:t>Die Ordinalzahlen (</w:t>
      </w:r>
      <w:proofErr w:type="spellStart"/>
      <w:r>
        <w:t>primus</w:t>
      </w:r>
      <w:proofErr w:type="spellEnd"/>
      <w:r>
        <w:t xml:space="preserve">, </w:t>
      </w:r>
      <w:proofErr w:type="spellStart"/>
      <w:r>
        <w:t>secundus</w:t>
      </w:r>
      <w:proofErr w:type="spellEnd"/>
      <w:r>
        <w:t xml:space="preserve"> ...) werden nach der a-/-o-Deklination dekliniert.</w:t>
      </w:r>
      <w:r>
        <w:br w:type="page"/>
      </w:r>
    </w:p>
    <w:p w14:paraId="06C6C0EA" w14:textId="77777777" w:rsidR="002A6D7E" w:rsidRDefault="002C23B8">
      <w:pPr>
        <w:pStyle w:val="berschrift2"/>
        <w:spacing w:before="113" w:after="238"/>
      </w:pPr>
      <w:r>
        <w:lastRenderedPageBreak/>
        <w:t xml:space="preserve">Die Deklination des Adjektivs </w:t>
      </w:r>
      <w:proofErr w:type="spellStart"/>
      <w:r>
        <w:t>tōtus</w:t>
      </w:r>
      <w:proofErr w:type="spellEnd"/>
      <w:r>
        <w:t xml:space="preserve"> (ganz) </w:t>
      </w:r>
    </w:p>
    <w:tbl>
      <w:tblPr>
        <w:tblW w:w="6468" w:type="dxa"/>
        <w:tblInd w:w="1242" w:type="dxa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80"/>
        <w:gridCol w:w="1536"/>
        <w:gridCol w:w="1440"/>
        <w:gridCol w:w="1512"/>
      </w:tblGrid>
      <w:tr w:rsidR="002A6D7E" w14:paraId="7EBC37C8" w14:textId="77777777">
        <w:trPr>
          <w:trHeight w:val="240"/>
        </w:trPr>
        <w:tc>
          <w:tcPr>
            <w:tcW w:w="19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1E38C94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194CCC0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4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247FCA6D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51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558587EB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2A6D7E" w14:paraId="57DCC92F" w14:textId="77777777" w:rsidTr="007C3CF1">
        <w:trPr>
          <w:trHeight w:val="170"/>
        </w:trPr>
        <w:tc>
          <w:tcPr>
            <w:tcW w:w="6468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5B4E5B3" w14:textId="77777777" w:rsidR="002A6D7E" w:rsidRPr="007C3CF1" w:rsidRDefault="002C2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CF1">
              <w:rPr>
                <w:rStyle w:val="Fett"/>
                <w:sz w:val="20"/>
                <w:szCs w:val="20"/>
              </w:rPr>
              <w:t>Singular</w:t>
            </w:r>
          </w:p>
        </w:tc>
      </w:tr>
      <w:tr w:rsidR="002A6D7E" w14:paraId="0468415B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C1F0304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CC37C5B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tōtus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28688F9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tōta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E41911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tōtum</w:t>
            </w:r>
          </w:p>
        </w:tc>
      </w:tr>
      <w:tr w:rsidR="002A6D7E" w14:paraId="4B2BDCD7" w14:textId="77777777">
        <w:trPr>
          <w:trHeight w:val="39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E9FE84C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4488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79F73D7" w14:textId="77777777" w:rsidR="002A6D7E" w:rsidRDefault="002C23B8">
            <w:pPr>
              <w:pStyle w:val="StandardWeb"/>
              <w:spacing w:before="0" w:after="0"/>
              <w:jc w:val="center"/>
              <w:rPr>
                <w:rFonts w:ascii="Arial" w:hAnsi="Arial"/>
                <w:lang w:val="la"/>
              </w:rPr>
            </w:pPr>
            <w:r>
              <w:rPr>
                <w:rFonts w:ascii="Arial" w:hAnsi="Arial"/>
                <w:lang w:val="la"/>
              </w:rPr>
              <w:t>tōtīus</w:t>
            </w:r>
          </w:p>
        </w:tc>
      </w:tr>
      <w:tr w:rsidR="002A6D7E" w14:paraId="627BD2F2" w14:textId="77777777">
        <w:trPr>
          <w:trHeight w:val="39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CC406DC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4488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7480F32" w14:textId="77777777" w:rsidR="002A6D7E" w:rsidRDefault="002C23B8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tōtī</w:t>
            </w:r>
          </w:p>
        </w:tc>
      </w:tr>
      <w:tr w:rsidR="002A6D7E" w14:paraId="29115504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3586954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1CD8612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tōtum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49D301D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tōtam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D4B9EA2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tōtum</w:t>
            </w:r>
          </w:p>
        </w:tc>
      </w:tr>
      <w:tr w:rsidR="002A6D7E" w14:paraId="3DF65BE6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8F73BB8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FBABD56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tōtō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9FE6EA0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tōtā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0E6B68F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tōtō</w:t>
            </w:r>
          </w:p>
        </w:tc>
      </w:tr>
      <w:tr w:rsidR="002A6D7E" w14:paraId="6CD800E8" w14:textId="77777777" w:rsidTr="007C3CF1">
        <w:trPr>
          <w:trHeight w:val="170"/>
        </w:trPr>
        <w:tc>
          <w:tcPr>
            <w:tcW w:w="6468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F305921" w14:textId="77777777" w:rsidR="002A6D7E" w:rsidRPr="007C3CF1" w:rsidRDefault="002C2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CF1">
              <w:rPr>
                <w:rStyle w:val="Fett"/>
                <w:sz w:val="20"/>
                <w:szCs w:val="20"/>
                <w:lang w:val="la"/>
              </w:rPr>
              <w:t>Plural</w:t>
            </w:r>
          </w:p>
        </w:tc>
      </w:tr>
      <w:tr w:rsidR="002A6D7E" w14:paraId="038072DF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5A7ADC8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CC2A1E7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tōtī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1CA095D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tōtae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ED604BC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tōta</w:t>
            </w:r>
          </w:p>
        </w:tc>
      </w:tr>
      <w:tr w:rsidR="002A6D7E" w14:paraId="6D0C415A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1C38EEE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64F29F5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tōtōrum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609929D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tōtārum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84A7F8E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tōtōrum</w:t>
            </w:r>
          </w:p>
        </w:tc>
      </w:tr>
      <w:tr w:rsidR="002A6D7E" w14:paraId="0780C14A" w14:textId="77777777">
        <w:trPr>
          <w:trHeight w:val="127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A340093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4488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806CA04" w14:textId="77777777" w:rsidR="002A6D7E" w:rsidRDefault="002C23B8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tōtīs</w:t>
            </w:r>
          </w:p>
        </w:tc>
      </w:tr>
      <w:tr w:rsidR="002A6D7E" w14:paraId="4A266B13" w14:textId="77777777">
        <w:trPr>
          <w:trHeight w:val="24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183F272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153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DF8F2F3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tōtōs</w:t>
            </w:r>
          </w:p>
        </w:tc>
        <w:tc>
          <w:tcPr>
            <w:tcW w:w="144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28D5815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tōtās</w:t>
            </w:r>
          </w:p>
        </w:tc>
        <w:tc>
          <w:tcPr>
            <w:tcW w:w="151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378BE3A" w14:textId="77777777" w:rsidR="002A6D7E" w:rsidRDefault="002C23B8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tōta</w:t>
            </w:r>
          </w:p>
        </w:tc>
      </w:tr>
      <w:tr w:rsidR="002A6D7E" w14:paraId="754BFCFF" w14:textId="77777777">
        <w:trPr>
          <w:trHeight w:val="270"/>
        </w:trPr>
        <w:tc>
          <w:tcPr>
            <w:tcW w:w="19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EE6849F" w14:textId="77777777" w:rsidR="002A6D7E" w:rsidRDefault="002C23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4488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2C7A9251" w14:textId="77777777" w:rsidR="002A6D7E" w:rsidRDefault="002C23B8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tōtīs</w:t>
            </w:r>
          </w:p>
        </w:tc>
      </w:tr>
    </w:tbl>
    <w:p w14:paraId="7F35BF17" w14:textId="77777777" w:rsidR="002A6D7E" w:rsidRDefault="002C23B8">
      <w:pPr>
        <w:pStyle w:val="berschrift2"/>
      </w:pPr>
      <w:r>
        <w:t xml:space="preserve">Die Deklination des Adjektivs </w:t>
      </w:r>
      <w:proofErr w:type="spellStart"/>
      <w:r>
        <w:t>sōlus</w:t>
      </w:r>
      <w:proofErr w:type="spellEnd"/>
      <w:r>
        <w:t xml:space="preserve"> (allein)</w:t>
      </w:r>
    </w:p>
    <w:tbl>
      <w:tblPr>
        <w:tblW w:w="6494" w:type="dxa"/>
        <w:tblInd w:w="1182" w:type="dxa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32"/>
        <w:gridCol w:w="1428"/>
        <w:gridCol w:w="1896"/>
        <w:gridCol w:w="1238"/>
      </w:tblGrid>
      <w:tr w:rsidR="002A6D7E" w14:paraId="084D504D" w14:textId="77777777" w:rsidTr="007C3CF1">
        <w:trPr>
          <w:trHeight w:val="113"/>
        </w:trPr>
        <w:tc>
          <w:tcPr>
            <w:tcW w:w="193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4BF0CA51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 </w:t>
            </w:r>
          </w:p>
        </w:tc>
        <w:tc>
          <w:tcPr>
            <w:tcW w:w="142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F8E7418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de-DE" w:bidi="ar-SA"/>
              </w:rPr>
              <w:t>Maskulium</w:t>
            </w:r>
            <w:proofErr w:type="spellEnd"/>
          </w:p>
        </w:tc>
        <w:tc>
          <w:tcPr>
            <w:tcW w:w="189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4708A16C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Femininum</w:t>
            </w:r>
          </w:p>
        </w:tc>
        <w:tc>
          <w:tcPr>
            <w:tcW w:w="12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31258ADF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Neutrum</w:t>
            </w:r>
          </w:p>
        </w:tc>
      </w:tr>
      <w:tr w:rsidR="002A6D7E" w14:paraId="5564BEF3" w14:textId="77777777" w:rsidTr="007C3CF1">
        <w:trPr>
          <w:trHeight w:val="113"/>
        </w:trPr>
        <w:tc>
          <w:tcPr>
            <w:tcW w:w="6494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90E51CC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de-DE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de-DE" w:bidi="ar-SA"/>
              </w:rPr>
              <w:t>Singular</w:t>
            </w:r>
          </w:p>
        </w:tc>
      </w:tr>
      <w:tr w:rsidR="002A6D7E" w14:paraId="009B714F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4FE40D4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Nominativ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909C29B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sōlus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67B99FD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sōla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ECF451E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sōlum</w:t>
            </w:r>
          </w:p>
        </w:tc>
      </w:tr>
      <w:tr w:rsidR="002A6D7E" w14:paraId="13B4A43D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6569C45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Genitiv</w:t>
            </w:r>
          </w:p>
        </w:tc>
        <w:tc>
          <w:tcPr>
            <w:tcW w:w="4562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3B5E23B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sōlīus</w:t>
            </w:r>
          </w:p>
        </w:tc>
      </w:tr>
      <w:tr w:rsidR="002A6D7E" w14:paraId="13E6AA54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40D717C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Dativ</w:t>
            </w:r>
          </w:p>
        </w:tc>
        <w:tc>
          <w:tcPr>
            <w:tcW w:w="4562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62C753CC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sōlī</w:t>
            </w:r>
          </w:p>
        </w:tc>
      </w:tr>
      <w:tr w:rsidR="002A6D7E" w14:paraId="6E87FEC7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3211D9A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Akkusativ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879628D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sōlum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3C6B19C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sōlam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8988736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sōlum</w:t>
            </w:r>
          </w:p>
        </w:tc>
      </w:tr>
      <w:tr w:rsidR="002A6D7E" w14:paraId="11218485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246022A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Ablativ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2CDF86D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sōlō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2C0281E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sōlā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10CFDB6C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sōlō</w:t>
            </w:r>
          </w:p>
        </w:tc>
      </w:tr>
      <w:tr w:rsidR="002A6D7E" w14:paraId="7DDE0553" w14:textId="77777777" w:rsidTr="007C3CF1">
        <w:trPr>
          <w:trHeight w:val="113"/>
        </w:trPr>
        <w:tc>
          <w:tcPr>
            <w:tcW w:w="6494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DE5A454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la" w:eastAsia="de-DE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la" w:eastAsia="de-DE" w:bidi="ar-SA"/>
              </w:rPr>
              <w:t>Plural</w:t>
            </w:r>
          </w:p>
        </w:tc>
      </w:tr>
      <w:tr w:rsidR="002A6D7E" w14:paraId="3070873D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97F470D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Nominativ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2D587FA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sōlī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4CE5BE2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sōlae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BA7D3AE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sōla</w:t>
            </w:r>
          </w:p>
        </w:tc>
      </w:tr>
      <w:tr w:rsidR="002A6D7E" w14:paraId="73D5E009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800FE82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Genitiv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930A8C8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sōlōrum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AC7B52F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sōlārum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A7E8C36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sōlōrum</w:t>
            </w:r>
          </w:p>
        </w:tc>
      </w:tr>
      <w:tr w:rsidR="002A6D7E" w14:paraId="274018FD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F00B31A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Dativ</w:t>
            </w:r>
          </w:p>
        </w:tc>
        <w:tc>
          <w:tcPr>
            <w:tcW w:w="4562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8E3D3C6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sōlīs</w:t>
            </w:r>
          </w:p>
        </w:tc>
      </w:tr>
      <w:tr w:rsidR="002A6D7E" w14:paraId="1E171429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10B7561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Akkusativ</w:t>
            </w:r>
          </w:p>
        </w:tc>
        <w:tc>
          <w:tcPr>
            <w:tcW w:w="1428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FA2F16B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sōlōs</w:t>
            </w:r>
          </w:p>
        </w:tc>
        <w:tc>
          <w:tcPr>
            <w:tcW w:w="18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9144DEA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sōlās</w:t>
            </w:r>
          </w:p>
        </w:tc>
        <w:tc>
          <w:tcPr>
            <w:tcW w:w="123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AFE051E" w14:textId="77777777" w:rsidR="002A6D7E" w:rsidRDefault="002C23B8">
            <w:pPr>
              <w:spacing w:after="0" w:line="240" w:lineRule="auto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sōla</w:t>
            </w:r>
          </w:p>
        </w:tc>
      </w:tr>
      <w:tr w:rsidR="002A6D7E" w14:paraId="122979F9" w14:textId="77777777" w:rsidTr="007C3CF1">
        <w:trPr>
          <w:trHeight w:val="113"/>
        </w:trPr>
        <w:tc>
          <w:tcPr>
            <w:tcW w:w="193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66D2E93" w14:textId="77777777" w:rsidR="002A6D7E" w:rsidRDefault="002C23B8">
            <w:pPr>
              <w:spacing w:after="0" w:line="240" w:lineRule="auto"/>
              <w:rPr>
                <w:rFonts w:eastAsia="Times New Roman"/>
                <w:b/>
                <w:bCs/>
                <w:lang w:eastAsia="de-DE" w:bidi="ar-SA"/>
              </w:rPr>
            </w:pPr>
            <w:r>
              <w:rPr>
                <w:rFonts w:eastAsia="Times New Roman"/>
                <w:b/>
                <w:bCs/>
                <w:lang w:eastAsia="de-DE" w:bidi="ar-SA"/>
              </w:rPr>
              <w:t>Ablativ</w:t>
            </w:r>
          </w:p>
        </w:tc>
        <w:tc>
          <w:tcPr>
            <w:tcW w:w="4562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5A0BAC2" w14:textId="77777777" w:rsidR="002A6D7E" w:rsidRDefault="002C23B8">
            <w:pPr>
              <w:spacing w:after="0" w:line="240" w:lineRule="auto"/>
              <w:jc w:val="center"/>
              <w:rPr>
                <w:rFonts w:eastAsia="Times New Roman"/>
                <w:lang w:val="la" w:eastAsia="de-DE" w:bidi="ar-SA"/>
              </w:rPr>
            </w:pPr>
            <w:r>
              <w:rPr>
                <w:rFonts w:eastAsia="Times New Roman"/>
                <w:lang w:val="la" w:eastAsia="de-DE" w:bidi="ar-SA"/>
              </w:rPr>
              <w:t>sōlīs</w:t>
            </w:r>
          </w:p>
        </w:tc>
      </w:tr>
    </w:tbl>
    <w:p w14:paraId="5C390299" w14:textId="77777777" w:rsidR="002A6D7E" w:rsidRDefault="002A6D7E">
      <w:pPr>
        <w:pStyle w:val="StandardWeb"/>
        <w:rPr>
          <w:rFonts w:ascii="Arial" w:hAnsi="Arial" w:cs="Arial"/>
        </w:rPr>
      </w:pPr>
    </w:p>
    <w:p w14:paraId="122589D1" w14:textId="77777777" w:rsidR="002A6D7E" w:rsidRDefault="002A6D7E">
      <w:pPr>
        <w:pStyle w:val="StandardWeb"/>
        <w:rPr>
          <w:rFonts w:ascii="Arial" w:hAnsi="Arial" w:cs="Arial"/>
        </w:rPr>
      </w:pPr>
    </w:p>
    <w:p w14:paraId="4524CF6C" w14:textId="77777777" w:rsidR="002A6D7E" w:rsidRDefault="002C23B8">
      <w:bookmarkStart w:id="0" w:name="_Hlk511064682"/>
      <w:bookmarkStart w:id="1" w:name="_Hlk511064996"/>
      <w:r>
        <w:rPr>
          <w:sz w:val="20"/>
          <w:szCs w:val="20"/>
        </w:rPr>
        <w:t xml:space="preserve">URL dieses Dokuments: </w:t>
      </w:r>
      <w:hyperlink r:id="rId8">
        <w:bookmarkEnd w:id="0"/>
        <w:r>
          <w:rPr>
            <w:rStyle w:val="Internetverknpfung"/>
            <w:sz w:val="20"/>
            <w:szCs w:val="20"/>
          </w:rPr>
          <w:t>www.schule-bw.de/faecher-und-schularten/sprachen-und-literatur/latein/sprache/deklinationstabellen/zahlwoerter/deklination-numeralia.html</w:t>
        </w:r>
      </w:hyperlink>
      <w:bookmarkEnd w:id="1"/>
    </w:p>
    <w:p w14:paraId="30363A6D" w14:textId="77777777" w:rsidR="002A6D7E" w:rsidRDefault="002A6D7E">
      <w:pPr>
        <w:rPr>
          <w:rStyle w:val="Internetverknpfung"/>
          <w:sz w:val="20"/>
          <w:szCs w:val="20"/>
        </w:rPr>
      </w:pPr>
    </w:p>
    <w:p w14:paraId="2B6C396C" w14:textId="77777777" w:rsidR="002A6D7E" w:rsidRDefault="002C23B8">
      <w:pPr>
        <w:pStyle w:val="lbs-dokumente"/>
        <w:spacing w:after="0"/>
      </w:pPr>
      <w:r>
        <w:rPr>
          <w:sz w:val="20"/>
          <w:szCs w:val="20"/>
        </w:rPr>
        <w:t xml:space="preserve">Lizenz: </w:t>
      </w:r>
      <w:hyperlink r:id="rId9">
        <w:r>
          <w:rPr>
            <w:rStyle w:val="Internetverknpfung"/>
            <w:sz w:val="20"/>
            <w:szCs w:val="20"/>
          </w:rPr>
          <w:t>www.schule-bw.de/ueber-uns/urheberrechtsinformationen/urheberrechtliche-hinweise</w:t>
        </w:r>
      </w:hyperlink>
    </w:p>
    <w:sectPr w:rsidR="002A6D7E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397E" w14:textId="77777777" w:rsidR="003C13E9" w:rsidRDefault="003C13E9">
      <w:pPr>
        <w:spacing w:after="0" w:line="240" w:lineRule="auto"/>
      </w:pPr>
      <w:r>
        <w:separator/>
      </w:r>
    </w:p>
  </w:endnote>
  <w:endnote w:type="continuationSeparator" w:id="0">
    <w:p w14:paraId="0F5643BD" w14:textId="77777777" w:rsidR="003C13E9" w:rsidRDefault="003C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8E49" w14:textId="77777777" w:rsidR="002A6D7E" w:rsidRDefault="003C13E9">
    <w:pPr>
      <w:pStyle w:val="Fuzeile"/>
    </w:pPr>
    <w:hyperlink r:id="rId1" w:tgtFrame="_blank">
      <w:r w:rsidR="002C23B8">
        <w:rPr>
          <w:rFonts w:ascii="Verdana" w:hAnsi="Verdana"/>
          <w:color w:val="0070C0"/>
          <w:sz w:val="20"/>
          <w:szCs w:val="20"/>
        </w:rPr>
        <w:t>www.latein-bw.de</w:t>
      </w:r>
    </w:hyperlink>
    <w:r w:rsidR="002C23B8">
      <w:rPr>
        <w:rFonts w:ascii="Verdana" w:hAnsi="Verdana"/>
        <w:color w:val="0070C0"/>
        <w:sz w:val="20"/>
        <w:szCs w:val="20"/>
      </w:rPr>
      <w:t xml:space="preserve"> </w:t>
    </w:r>
    <w:r w:rsidR="002C23B8">
      <w:rPr>
        <w:rFonts w:ascii="Verdana" w:hAnsi="Verdana"/>
        <w:sz w:val="20"/>
        <w:szCs w:val="20"/>
      </w:rPr>
      <w:tab/>
    </w:r>
    <w:r w:rsidR="002C23B8">
      <w:rPr>
        <w:rFonts w:ascii="Verdana" w:hAnsi="Verdana"/>
        <w:sz w:val="20"/>
        <w:szCs w:val="20"/>
      </w:rPr>
      <w:tab/>
      <w:t xml:space="preserve">Seite </w:t>
    </w:r>
    <w:r w:rsidR="002C23B8">
      <w:rPr>
        <w:rFonts w:ascii="Verdana" w:hAnsi="Verdana"/>
        <w:sz w:val="20"/>
        <w:szCs w:val="20"/>
      </w:rPr>
      <w:fldChar w:fldCharType="begin"/>
    </w:r>
    <w:r w:rsidR="002C23B8">
      <w:rPr>
        <w:rFonts w:ascii="Verdana" w:hAnsi="Verdana"/>
        <w:sz w:val="20"/>
        <w:szCs w:val="20"/>
      </w:rPr>
      <w:instrText>PAGE</w:instrText>
    </w:r>
    <w:r w:rsidR="002C23B8">
      <w:rPr>
        <w:rFonts w:ascii="Verdana" w:hAnsi="Verdana"/>
        <w:sz w:val="20"/>
        <w:szCs w:val="20"/>
      </w:rPr>
      <w:fldChar w:fldCharType="separate"/>
    </w:r>
    <w:r w:rsidR="002C23B8">
      <w:rPr>
        <w:rFonts w:ascii="Verdana" w:hAnsi="Verdana"/>
        <w:sz w:val="20"/>
        <w:szCs w:val="20"/>
      </w:rPr>
      <w:t>4</w:t>
    </w:r>
    <w:r w:rsidR="002C23B8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7040D" w14:textId="77777777" w:rsidR="003C13E9" w:rsidRDefault="003C13E9">
      <w:pPr>
        <w:spacing w:after="0" w:line="240" w:lineRule="auto"/>
      </w:pPr>
      <w:r>
        <w:separator/>
      </w:r>
    </w:p>
  </w:footnote>
  <w:footnote w:type="continuationSeparator" w:id="0">
    <w:p w14:paraId="0BD267BE" w14:textId="77777777" w:rsidR="003C13E9" w:rsidRDefault="003C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2452"/>
      <w:gridCol w:w="3974"/>
    </w:tblGrid>
    <w:tr w:rsidR="002A6D7E" w14:paraId="3434A8B7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75EFD1CD" w14:textId="77777777" w:rsidR="002A6D7E" w:rsidRDefault="002C23B8">
          <w:pPr>
            <w:pStyle w:val="Tabelleninhalt"/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5" behindDoc="0" locked="0" layoutInCell="1" allowOverlap="1" wp14:anchorId="5A49A939" wp14:editId="56EDC726">
                <wp:simplePos x="0" y="0"/>
                <wp:positionH relativeFrom="column">
                  <wp:posOffset>34925</wp:posOffset>
                </wp:positionH>
                <wp:positionV relativeFrom="paragraph">
                  <wp:posOffset>60960</wp:posOffset>
                </wp:positionV>
                <wp:extent cx="1410335" cy="448945"/>
                <wp:effectExtent l="0" t="0" r="0" b="0"/>
                <wp:wrapSquare wrapText="largest"/>
                <wp:docPr id="1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52" w:type="dxa"/>
          <w:shd w:val="clear" w:color="auto" w:fill="auto"/>
          <w:vAlign w:val="center"/>
        </w:tcPr>
        <w:p w14:paraId="0C5097F7" w14:textId="77777777" w:rsidR="002A6D7E" w:rsidRDefault="002A6D7E">
          <w:pPr>
            <w:pStyle w:val="Tabelleninhalt"/>
            <w:spacing w:after="0" w:line="240" w:lineRule="auto"/>
          </w:pPr>
        </w:p>
      </w:tc>
      <w:tc>
        <w:tcPr>
          <w:tcW w:w="3974" w:type="dxa"/>
          <w:shd w:val="clear" w:color="auto" w:fill="auto"/>
          <w:vAlign w:val="center"/>
        </w:tcPr>
        <w:p w14:paraId="0AE2A731" w14:textId="77777777" w:rsidR="002A6D7E" w:rsidRDefault="002C23B8">
          <w:pPr>
            <w:pStyle w:val="Tabelleninhalt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Formenlehre: Deklinationstabellen</w:t>
          </w:r>
          <w:r>
            <w:rPr>
              <w:rFonts w:ascii="Arial Rounded MT Bold" w:hAnsi="Arial Rounded MT Bold"/>
            </w:rPr>
            <w:br/>
          </w:r>
        </w:p>
      </w:tc>
    </w:tr>
  </w:tbl>
  <w:p w14:paraId="63394ADF" w14:textId="77777777" w:rsidR="002A6D7E" w:rsidRDefault="002A6D7E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3648F"/>
    <w:multiLevelType w:val="multilevel"/>
    <w:tmpl w:val="3DA8B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3C45D5"/>
    <w:multiLevelType w:val="multilevel"/>
    <w:tmpl w:val="A5704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E"/>
    <w:rsid w:val="002A6D7E"/>
    <w:rsid w:val="002C23B8"/>
    <w:rsid w:val="003C13E9"/>
    <w:rsid w:val="00411A42"/>
    <w:rsid w:val="00696E0A"/>
    <w:rsid w:val="007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AE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egoe UI" w:hAnsi="Arial" w:cs="Tahoma"/>
        <w:sz w:val="22"/>
        <w:szCs w:val="22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240"/>
      <w:outlineLvl w:val="0"/>
    </w:pPr>
    <w:rPr>
      <w:color w:val="404040"/>
      <w:sz w:val="36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qFormat/>
    <w:pPr>
      <w:keepNext/>
      <w:keepLines/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i/>
      <w:iCs/>
      <w:color w:val="00000A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olor w:val="404040"/>
      <w:sz w:val="36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Segoe UI" w:hAnsi="Arial" w:cs="Tahoma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00000A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00000A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Standard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deklinationstabellen/zahlwoerter/deklination-numeral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grundwortschatz/zahlen-mengenangaben/zahlen-numeral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2020-06-08T12:30:00Z</dcterms:created>
  <dcterms:modified xsi:type="dcterms:W3CDTF">2020-06-08T12:30:00Z</dcterms:modified>
  <dc:language/>
</cp:coreProperties>
</file>