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3E8BF" w14:textId="77777777" w:rsidR="00CC7235" w:rsidRDefault="00CC7235" w:rsidP="00784053">
      <w:pPr>
        <w:pStyle w:val="berschrift4"/>
        <w:rPr>
          <w:rFonts w:eastAsia="Times New Roman"/>
          <w:lang w:eastAsia="de-DE" w:bidi="ar-SA"/>
        </w:rPr>
      </w:pPr>
      <w:r w:rsidRPr="006F5B68">
        <w:rPr>
          <w:rFonts w:eastAsia="Times New Roman"/>
          <w:lang w:eastAsia="de-DE" w:bidi="ar-SA"/>
        </w:rPr>
        <w:t>4.1.: Der Mensch und sein Körper</w:t>
      </w:r>
    </w:p>
    <w:p w14:paraId="6B64BC5A" w14:textId="77777777" w:rsidR="001B4E40" w:rsidRPr="0007708F" w:rsidRDefault="001A7A60" w:rsidP="009D0B38">
      <w:pPr>
        <w:spacing w:before="0" w:after="0" w:line="240" w:lineRule="auto"/>
        <w:jc w:val="right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12 Vokabeln</w:t>
      </w:r>
    </w:p>
    <w:p w14:paraId="129AC827" w14:textId="77777777" w:rsidR="001B4E40" w:rsidRDefault="00EC08F3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EC08F3">
        <w:rPr>
          <w:rFonts w:ascii="Arial" w:eastAsia="Times New Roman" w:hAnsi="Arial" w:cs="Arial"/>
          <w:sz w:val="24"/>
          <w:szCs w:val="24"/>
          <w:lang w:eastAsia="de-DE" w:bidi="ar-SA"/>
        </w:rPr>
        <w:t>4.1.1. Der Mensch</w:t>
      </w:r>
    </w:p>
    <w:p w14:paraId="56FD3298" w14:textId="77777777" w:rsidR="00CC7235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proofErr w:type="spellStart"/>
      <w:r w:rsidRPr="00EC08F3">
        <w:rPr>
          <w:rFonts w:ascii="Arial" w:eastAsia="Times New Roman" w:hAnsi="Arial" w:cs="Arial"/>
          <w:b/>
          <w:sz w:val="24"/>
          <w:szCs w:val="24"/>
          <w:lang w:eastAsia="de-DE" w:bidi="ar-SA"/>
        </w:rPr>
        <w:t>hom</w:t>
      </w:r>
      <w:r w:rsidR="009D0B38" w:rsidRPr="009D0B38">
        <w:rPr>
          <w:rFonts w:ascii="Arial" w:eastAsia="Times New Roman" w:hAnsi="Arial" w:cs="Arial"/>
          <w:b/>
          <w:sz w:val="24"/>
          <w:szCs w:val="24"/>
          <w:lang w:eastAsia="de-DE" w:bidi="ar-SA"/>
        </w:rPr>
        <w:t>ō</w:t>
      </w:r>
      <w:proofErr w:type="spellEnd"/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, hominis, m.: der Mensch</w:t>
      </w:r>
    </w:p>
    <w:p w14:paraId="4A8AD46C" w14:textId="77777777" w:rsidR="00EC08F3" w:rsidRDefault="00EC08F3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EC08F3">
        <w:rPr>
          <w:rFonts w:ascii="Arial" w:eastAsia="Times New Roman" w:hAnsi="Arial" w:cs="Arial"/>
          <w:sz w:val="24"/>
          <w:szCs w:val="24"/>
          <w:lang w:eastAsia="de-DE" w:bidi="ar-SA"/>
        </w:rPr>
        <w:t>Alle weiteren Bezeichnungen von Personen stehen in </w:t>
      </w:r>
      <w:hyperlink r:id="rId8" w:tgtFrame="_blank" w:tooltip="Personen im Grundwortschatz" w:history="1">
        <w:r w:rsidRPr="00EC08F3">
          <w:rPr>
            <w:rStyle w:val="Hyperlink"/>
            <w:rFonts w:ascii="Arial" w:eastAsia="Times New Roman" w:hAnsi="Arial" w:cs="Arial"/>
            <w:sz w:val="24"/>
            <w:szCs w:val="24"/>
            <w:lang w:eastAsia="de-DE" w:bidi="ar-SA"/>
          </w:rPr>
          <w:t>Kapitel 4.2. Personen</w:t>
        </w:r>
      </w:hyperlink>
      <w:r w:rsidRPr="00EC08F3">
        <w:rPr>
          <w:rFonts w:ascii="Arial" w:eastAsia="Times New Roman" w:hAnsi="Arial" w:cs="Arial"/>
          <w:sz w:val="24"/>
          <w:szCs w:val="24"/>
          <w:lang w:eastAsia="de-DE" w:bidi="ar-SA"/>
        </w:rPr>
        <w:t>.</w:t>
      </w:r>
    </w:p>
    <w:p w14:paraId="4B041FF4" w14:textId="77777777" w:rsidR="00B4469A" w:rsidRDefault="00B4469A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</w:p>
    <w:p w14:paraId="784AC2FB" w14:textId="77777777" w:rsidR="00B4469A" w:rsidRPr="006F5B68" w:rsidRDefault="009D0B38" w:rsidP="0007708F">
      <w:pPr>
        <w:spacing w:before="0"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de-DE" w:bidi="ar-SA"/>
        </w:rPr>
      </w:pPr>
      <w:r>
        <w:rPr>
          <w:rFonts w:ascii="Arial" w:eastAsia="Times New Roman" w:hAnsi="Arial" w:cs="Arial"/>
          <w:noProof/>
          <w:sz w:val="24"/>
          <w:szCs w:val="24"/>
          <w:lang w:eastAsia="de-DE" w:bidi="ar-SA"/>
        </w:rPr>
        <w:drawing>
          <wp:inline distT="0" distB="0" distL="0" distR="0" wp14:anchorId="074D1197" wp14:editId="32A893D7">
            <wp:extent cx="4044348" cy="3436620"/>
            <wp:effectExtent l="0" t="0" r="0" b="0"/>
            <wp:docPr id="4" name="Grafik 4" descr="Schaubild Vokabeln Körper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erper-gro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536" cy="3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143D" w14:textId="77777777" w:rsidR="001B4E40" w:rsidRDefault="00EC08F3" w:rsidP="001B4E40">
      <w:pPr>
        <w:pStyle w:val="berschrift2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 xml:space="preserve">4.1.2. </w:t>
      </w:r>
      <w:r w:rsidR="001B4E40">
        <w:rPr>
          <w:rFonts w:eastAsia="Times New Roman"/>
          <w:lang w:eastAsia="de-DE" w:bidi="ar-SA"/>
        </w:rPr>
        <w:t>Leben und Sterben</w:t>
      </w:r>
    </w:p>
    <w:p w14:paraId="61404824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EC08F3">
        <w:rPr>
          <w:rFonts w:ascii="Arial" w:eastAsia="Times New Roman" w:hAnsi="Arial" w:cs="Arial"/>
          <w:b/>
          <w:sz w:val="24"/>
          <w:szCs w:val="24"/>
          <w:lang w:eastAsia="de-DE" w:bidi="ar-SA"/>
        </w:rPr>
        <w:t>mors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, mortis, f.: der Tod</w:t>
      </w:r>
    </w:p>
    <w:p w14:paraId="7A1C8110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EC08F3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mor</w:t>
      </w:r>
      <w:r w:rsidR="00D677AD" w:rsidRPr="00D677AD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ī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, morior, mortuus sum: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sterben</w:t>
      </w:r>
    </w:p>
    <w:p w14:paraId="329049E9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EC08F3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v</w:t>
      </w:r>
      <w:r w:rsidR="00D677AD" w:rsidRPr="00D677AD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ī</w:t>
      </w:r>
      <w:r w:rsidRPr="00EC08F3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ta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, v</w:t>
      </w:r>
      <w:r w:rsidR="00D677AD" w:rsidRPr="00D677AD">
        <w:rPr>
          <w:rFonts w:ascii="Arial" w:eastAsia="Times New Roman" w:hAnsi="Arial" w:cs="Arial"/>
          <w:sz w:val="24"/>
          <w:szCs w:val="24"/>
          <w:lang w:val="la-Latn" w:eastAsia="de-DE" w:bidi="ar-SA"/>
        </w:rPr>
        <w:t>ī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tae,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f.: das Leben</w:t>
      </w:r>
    </w:p>
    <w:p w14:paraId="6470364D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proofErr w:type="spellStart"/>
      <w:r w:rsidRPr="00EC08F3">
        <w:rPr>
          <w:rFonts w:ascii="Arial" w:eastAsia="Times New Roman" w:hAnsi="Arial" w:cs="Arial"/>
          <w:b/>
          <w:sz w:val="24"/>
          <w:szCs w:val="24"/>
          <w:lang w:eastAsia="de-DE" w:bidi="ar-SA"/>
        </w:rPr>
        <w:t>v</w:t>
      </w:r>
      <w:r w:rsidR="00D677AD" w:rsidRPr="00D677AD">
        <w:rPr>
          <w:rFonts w:ascii="Arial" w:eastAsia="Times New Roman" w:hAnsi="Arial" w:cs="Arial"/>
          <w:b/>
          <w:sz w:val="24"/>
          <w:szCs w:val="24"/>
          <w:lang w:eastAsia="de-DE" w:bidi="ar-SA"/>
        </w:rPr>
        <w:t>ī</w:t>
      </w:r>
      <w:r w:rsidRPr="00EC08F3">
        <w:rPr>
          <w:rFonts w:ascii="Arial" w:eastAsia="Times New Roman" w:hAnsi="Arial" w:cs="Arial"/>
          <w:b/>
          <w:sz w:val="24"/>
          <w:szCs w:val="24"/>
          <w:lang w:eastAsia="de-DE" w:bidi="ar-SA"/>
        </w:rPr>
        <w:t>vere</w:t>
      </w:r>
      <w:proofErr w:type="spellEnd"/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, </w:t>
      </w:r>
      <w:proofErr w:type="spellStart"/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v</w:t>
      </w:r>
      <w:r w:rsidR="00D677AD" w:rsidRPr="00D677AD">
        <w:rPr>
          <w:rFonts w:ascii="Arial" w:eastAsia="Times New Roman" w:hAnsi="Arial" w:cs="Arial"/>
          <w:sz w:val="24"/>
          <w:szCs w:val="24"/>
          <w:lang w:eastAsia="de-DE" w:bidi="ar-SA"/>
        </w:rPr>
        <w:t>ī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vo</w:t>
      </w:r>
      <w:proofErr w:type="spellEnd"/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, 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v</w:t>
      </w:r>
      <w:r w:rsidR="00D677AD" w:rsidRPr="00D677AD">
        <w:rPr>
          <w:rFonts w:ascii="Arial" w:eastAsia="Times New Roman" w:hAnsi="Arial" w:cs="Arial"/>
          <w:sz w:val="24"/>
          <w:szCs w:val="24"/>
          <w:lang w:val="la-Latn" w:eastAsia="de-DE" w:bidi="ar-SA"/>
        </w:rPr>
        <w:t>ī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x</w:t>
      </w:r>
      <w:r w:rsidR="00D677AD" w:rsidRPr="00D677AD">
        <w:rPr>
          <w:rFonts w:ascii="Arial" w:eastAsia="Times New Roman" w:hAnsi="Arial" w:cs="Arial"/>
          <w:sz w:val="24"/>
          <w:szCs w:val="24"/>
          <w:lang w:val="la-Latn" w:eastAsia="de-DE" w:bidi="ar-SA"/>
        </w:rPr>
        <w:t>ī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 xml:space="preserve"> (v</w:t>
      </w:r>
      <w:r w:rsidR="007166FD" w:rsidRPr="00D677AD">
        <w:rPr>
          <w:rFonts w:ascii="Arial" w:eastAsia="Times New Roman" w:hAnsi="Arial" w:cs="Arial"/>
          <w:sz w:val="24"/>
          <w:szCs w:val="24"/>
          <w:lang w:eastAsia="de-DE" w:bidi="ar-SA"/>
        </w:rPr>
        <w:t>ī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ct</w:t>
      </w:r>
      <w:r w:rsidR="007166FD" w:rsidRPr="007166FD">
        <w:rPr>
          <w:rFonts w:ascii="Arial" w:eastAsia="Times New Roman" w:hAnsi="Arial" w:cs="Arial"/>
          <w:sz w:val="24"/>
          <w:szCs w:val="24"/>
          <w:lang w:val="la-Latn" w:eastAsia="de-DE" w:bidi="ar-SA"/>
        </w:rPr>
        <w:t>ū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rus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): leben</w:t>
      </w:r>
    </w:p>
    <w:p w14:paraId="3FE00CD4" w14:textId="77777777" w:rsidR="00CC7235" w:rsidRPr="006F5B68" w:rsidRDefault="00CC7235" w:rsidP="00CC7235">
      <w:pPr>
        <w:spacing w:before="0" w:after="150" w:line="240" w:lineRule="auto"/>
        <w:ind w:left="709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Ein Partizip Perfekt Passiv gibt es nicht, aber das Partizip Futur </w:t>
      </w:r>
      <w:proofErr w:type="spellStart"/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Aktiv</w:t>
      </w:r>
      <w:proofErr w:type="spellEnd"/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wird verwendet.</w:t>
      </w:r>
    </w:p>
    <w:p w14:paraId="1158E73A" w14:textId="77777777" w:rsidR="00CC7235" w:rsidRPr="006F5B68" w:rsidRDefault="009F5F1F" w:rsidP="00CC7235">
      <w:pPr>
        <w:spacing w:before="300" w:after="30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>
        <w:rPr>
          <w:rFonts w:ascii="Arial" w:eastAsia="Times New Roman" w:hAnsi="Arial" w:cs="Arial"/>
          <w:sz w:val="24"/>
          <w:szCs w:val="24"/>
          <w:lang w:eastAsia="de-DE" w:bidi="ar-SA"/>
        </w:rPr>
        <w:pict w14:anchorId="083C6B9C">
          <v:rect id="_x0000_i1025" style="width:0;height:0" o:hralign="center" o:hrstd="t" o:hr="t" fillcolor="#a0a0a0" stroked="f"/>
        </w:pict>
      </w:r>
    </w:p>
    <w:p w14:paraId="1AAB571E" w14:textId="77777777" w:rsidR="00CC7235" w:rsidRPr="006F5B68" w:rsidRDefault="001B4E40" w:rsidP="001B4E40">
      <w:pPr>
        <w:pStyle w:val="berschrift2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t>Körperteile</w:t>
      </w:r>
    </w:p>
    <w:p w14:paraId="3A39D278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9D0B38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corpus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, corporis,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n.: der Körper</w:t>
      </w:r>
    </w:p>
    <w:p w14:paraId="574C24C0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B4469A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caput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,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capitis, n.: der Kopf, das Haupt</w:t>
      </w:r>
    </w:p>
    <w:p w14:paraId="1F2ACDD1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07708F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t>ōs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, ōris,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n.: der Mund, das Gesicht</w:t>
      </w:r>
    </w:p>
    <w:p w14:paraId="48268C43" w14:textId="77777777" w:rsidR="00CC7235" w:rsidRPr="006F5B68" w:rsidRDefault="00CC7235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B4469A">
        <w:rPr>
          <w:rFonts w:ascii="Arial" w:eastAsia="Times New Roman" w:hAnsi="Arial" w:cs="Arial"/>
          <w:b/>
          <w:sz w:val="24"/>
          <w:szCs w:val="24"/>
          <w:lang w:val="la-Latn" w:eastAsia="de-DE" w:bidi="ar-SA"/>
        </w:rPr>
        <w:lastRenderedPageBreak/>
        <w:t>auris</w:t>
      </w:r>
      <w:r w:rsidRPr="001B4E40">
        <w:rPr>
          <w:rFonts w:ascii="Arial" w:eastAsia="Times New Roman" w:hAnsi="Arial" w:cs="Arial"/>
          <w:sz w:val="24"/>
          <w:szCs w:val="24"/>
          <w:lang w:val="la-Latn" w:eastAsia="de-DE" w:bidi="ar-SA"/>
        </w:rPr>
        <w:t>, auris,</w:t>
      </w: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f.: das Ohr</w:t>
      </w:r>
    </w:p>
    <w:p w14:paraId="09DFCF2B" w14:textId="0E9DAA5F" w:rsidR="00B4469A" w:rsidRPr="00B4469A" w:rsidRDefault="00D677AD" w:rsidP="00B4469A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o</w:t>
      </w:r>
      <w:r w:rsidR="00B4469A" w:rsidRPr="00B4469A"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u</w:t>
      </w:r>
      <w:r w:rsidR="00B4469A" w:rsidRPr="00B4469A"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lus</w:t>
      </w:r>
      <w:proofErr w:type="spellEnd"/>
      <w:r w:rsidR="00B4469A" w:rsidRPr="00B4469A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de-DE" w:bidi="ar-SA"/>
        </w:rPr>
        <w:t>o</w:t>
      </w:r>
      <w:r w:rsidR="00B4469A" w:rsidRPr="00B4469A">
        <w:rPr>
          <w:rFonts w:ascii="Arial" w:eastAsia="Times New Roman" w:hAnsi="Arial" w:cs="Arial"/>
          <w:sz w:val="24"/>
          <w:szCs w:val="24"/>
          <w:lang w:eastAsia="de-DE" w:bidi="ar-SA"/>
        </w:rPr>
        <w:t>c</w:t>
      </w:r>
      <w:r>
        <w:rPr>
          <w:rFonts w:ascii="Arial" w:eastAsia="Times New Roman" w:hAnsi="Arial" w:cs="Arial"/>
          <w:sz w:val="24"/>
          <w:szCs w:val="24"/>
          <w:lang w:eastAsia="de-DE" w:bidi="ar-SA"/>
        </w:rPr>
        <w:t>u</w:t>
      </w:r>
      <w:r w:rsidR="00B4469A" w:rsidRPr="00B4469A">
        <w:rPr>
          <w:rFonts w:ascii="Arial" w:eastAsia="Times New Roman" w:hAnsi="Arial" w:cs="Arial"/>
          <w:sz w:val="24"/>
          <w:szCs w:val="24"/>
          <w:lang w:eastAsia="de-DE" w:bidi="ar-SA"/>
        </w:rPr>
        <w:t>l</w:t>
      </w:r>
      <w:r w:rsidR="009338EF" w:rsidRPr="009338EF">
        <w:rPr>
          <w:rFonts w:ascii="Arial" w:eastAsia="Times New Roman" w:hAnsi="Arial" w:cs="Arial"/>
          <w:sz w:val="24"/>
          <w:szCs w:val="24"/>
          <w:lang w:eastAsia="de-DE" w:bidi="ar-SA"/>
        </w:rPr>
        <w:t>ī</w:t>
      </w:r>
      <w:bookmarkStart w:id="0" w:name="_GoBack"/>
      <w:bookmarkEnd w:id="0"/>
      <w:r w:rsidR="00B4469A" w:rsidRPr="00B4469A">
        <w:rPr>
          <w:rFonts w:ascii="Arial" w:eastAsia="Times New Roman" w:hAnsi="Arial" w:cs="Arial"/>
          <w:sz w:val="24"/>
          <w:szCs w:val="24"/>
          <w:lang w:eastAsia="de-DE" w:bidi="ar-SA"/>
        </w:rPr>
        <w:t>, m.: das Auge</w:t>
      </w:r>
    </w:p>
    <w:p w14:paraId="6A1B5C84" w14:textId="77777777" w:rsidR="00B4469A" w:rsidRPr="00B4469A" w:rsidRDefault="00B4469A" w:rsidP="00B4469A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proofErr w:type="spellStart"/>
      <w:r w:rsidRPr="00B4469A"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m</w:t>
      </w:r>
      <w:r w:rsidR="00D677AD"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a</w:t>
      </w:r>
      <w:r w:rsidRPr="00B4469A"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nus</w:t>
      </w:r>
      <w:proofErr w:type="spellEnd"/>
      <w:r w:rsidRPr="00B4469A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, </w:t>
      </w:r>
      <w:proofErr w:type="spellStart"/>
      <w:r w:rsidRPr="00B4469A">
        <w:rPr>
          <w:rFonts w:ascii="Arial" w:eastAsia="Times New Roman" w:hAnsi="Arial" w:cs="Arial"/>
          <w:sz w:val="24"/>
          <w:szCs w:val="24"/>
          <w:lang w:eastAsia="de-DE" w:bidi="ar-SA"/>
        </w:rPr>
        <w:t>manūs</w:t>
      </w:r>
      <w:proofErr w:type="spellEnd"/>
      <w:r w:rsidRPr="00B4469A">
        <w:rPr>
          <w:rFonts w:ascii="Arial" w:eastAsia="Times New Roman" w:hAnsi="Arial" w:cs="Arial"/>
          <w:sz w:val="24"/>
          <w:szCs w:val="24"/>
          <w:lang w:eastAsia="de-DE" w:bidi="ar-SA"/>
        </w:rPr>
        <w:t>, f.: die Hand</w:t>
      </w:r>
    </w:p>
    <w:p w14:paraId="36B92120" w14:textId="4D6CFF86" w:rsidR="00CC7235" w:rsidRPr="006F5B68" w:rsidRDefault="00D677AD" w:rsidP="00CC7235">
      <w:pPr>
        <w:spacing w:before="0" w:after="150" w:line="240" w:lineRule="auto"/>
        <w:ind w:left="709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D677AD">
        <w:rPr>
          <w:rFonts w:ascii="Arial" w:eastAsia="Times New Roman" w:hAnsi="Arial" w:cs="Arial"/>
          <w:i/>
          <w:sz w:val="24"/>
          <w:szCs w:val="24"/>
          <w:lang w:eastAsia="de-DE" w:bidi="ar-SA"/>
        </w:rPr>
        <w:t>M</w:t>
      </w:r>
      <w:r w:rsidR="00CC7235" w:rsidRPr="00D677AD">
        <w:rPr>
          <w:rFonts w:ascii="Arial" w:eastAsia="Times New Roman" w:hAnsi="Arial" w:cs="Arial"/>
          <w:i/>
          <w:sz w:val="24"/>
          <w:szCs w:val="24"/>
          <w:lang w:eastAsia="de-DE" w:bidi="ar-SA"/>
        </w:rPr>
        <w:t>anus</w:t>
      </w:r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kann auch </w:t>
      </w:r>
      <w:r w:rsidR="00CC7235" w:rsidRPr="006F5B68">
        <w:rPr>
          <w:rFonts w:ascii="Arial" w:eastAsia="Times New Roman" w:hAnsi="Arial" w:cs="Arial"/>
          <w:i/>
          <w:iCs/>
          <w:sz w:val="24"/>
          <w:szCs w:val="24"/>
          <w:lang w:eastAsia="de-DE" w:bidi="ar-SA"/>
        </w:rPr>
        <w:t>die Schar</w:t>
      </w:r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 bedeuten (vgl. </w:t>
      </w:r>
      <w:r w:rsidR="005A1014">
        <w:rPr>
          <w:rFonts w:ascii="Arial" w:eastAsia="Times New Roman" w:hAnsi="Arial" w:cs="Arial"/>
          <w:sz w:val="24"/>
          <w:szCs w:val="24"/>
          <w:lang w:eastAsia="de-DE" w:bidi="ar-SA"/>
        </w:rPr>
        <w:t>den Ausdruck</w:t>
      </w:r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 w:bidi="ar-SA"/>
        </w:rPr>
        <w:t>„</w:t>
      </w:r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>eine Handvoll</w:t>
      </w:r>
      <w:r>
        <w:rPr>
          <w:rFonts w:ascii="Arial" w:eastAsia="Times New Roman" w:hAnsi="Arial" w:cs="Arial"/>
          <w:sz w:val="24"/>
          <w:szCs w:val="24"/>
          <w:lang w:eastAsia="de-DE" w:bidi="ar-SA"/>
        </w:rPr>
        <w:t>“</w:t>
      </w:r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>).</w:t>
      </w:r>
    </w:p>
    <w:p w14:paraId="7738950C" w14:textId="77777777" w:rsidR="00CC7235" w:rsidRPr="006F5B68" w:rsidRDefault="00B4469A" w:rsidP="00CC7235">
      <w:pPr>
        <w:spacing w:before="0" w:after="150" w:line="240" w:lineRule="auto"/>
        <w:rPr>
          <w:rFonts w:ascii="Arial" w:eastAsia="Times New Roman" w:hAnsi="Arial" w:cs="Arial"/>
          <w:sz w:val="24"/>
          <w:szCs w:val="24"/>
          <w:lang w:eastAsia="de-DE" w:bidi="ar-SA"/>
        </w:rPr>
      </w:pPr>
      <w:proofErr w:type="spellStart"/>
      <w:r w:rsidRPr="009D0B38">
        <w:rPr>
          <w:rFonts w:ascii="Arial" w:eastAsia="Times New Roman" w:hAnsi="Arial" w:cs="Arial"/>
          <w:b/>
          <w:bCs/>
          <w:sz w:val="24"/>
          <w:szCs w:val="24"/>
          <w:lang w:eastAsia="de-DE" w:bidi="ar-SA"/>
        </w:rPr>
        <w:t>pēs</w:t>
      </w:r>
      <w:proofErr w:type="spellEnd"/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 xml:space="preserve">, </w:t>
      </w:r>
      <w:proofErr w:type="spellStart"/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>p</w:t>
      </w:r>
      <w:r w:rsidR="00D677AD" w:rsidRPr="00D677AD">
        <w:rPr>
          <w:rFonts w:ascii="Arial" w:eastAsia="Times New Roman" w:hAnsi="Arial" w:cs="Arial"/>
          <w:sz w:val="24"/>
          <w:szCs w:val="24"/>
          <w:lang w:eastAsia="de-DE" w:bidi="ar-SA"/>
        </w:rPr>
        <w:t>ē</w:t>
      </w:r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>dis</w:t>
      </w:r>
      <w:proofErr w:type="spellEnd"/>
      <w:r w:rsidR="00CC7235" w:rsidRPr="006F5B68">
        <w:rPr>
          <w:rFonts w:ascii="Arial" w:eastAsia="Times New Roman" w:hAnsi="Arial" w:cs="Arial"/>
          <w:sz w:val="24"/>
          <w:szCs w:val="24"/>
          <w:lang w:eastAsia="de-DE" w:bidi="ar-SA"/>
        </w:rPr>
        <w:t>, f.: der Fuß</w:t>
      </w:r>
    </w:p>
    <w:p w14:paraId="50BAF80D" w14:textId="77777777" w:rsidR="00CC7235" w:rsidRPr="006F5B68" w:rsidRDefault="00CC7235" w:rsidP="00CC7235">
      <w:pPr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6F5B68">
        <w:rPr>
          <w:rFonts w:ascii="Arial" w:eastAsia="Times New Roman" w:hAnsi="Arial" w:cs="Arial"/>
          <w:noProof/>
          <w:sz w:val="24"/>
          <w:szCs w:val="24"/>
          <w:lang w:eastAsia="de-DE" w:bidi="ar-SA"/>
        </w:rPr>
        <w:drawing>
          <wp:inline distT="0" distB="0" distL="0" distR="0" wp14:anchorId="10F9049C" wp14:editId="3C328C58">
            <wp:extent cx="4762500" cy="5890260"/>
            <wp:effectExtent l="0" t="0" r="0" b="0"/>
            <wp:docPr id="2" name="Grafik 2" descr="http://www.schule-bw.de/faecher-und-schularten/sprachen-und-literatur/latein/sprache/grundwortschatz/grundwortschatz-schaubilder/vokabeln-koerper.jpg/@@images/0e915fb1-9d42-4aca-a739-b7c1559930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ule-bw.de/faecher-und-schularten/sprachen-und-literatur/latein/sprache/grundwortschatz/grundwortschatz-schaubilder/vokabeln-koerper.jpg/@@images/0e915fb1-9d42-4aca-a739-b7c15599302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AECF4" w14:textId="77777777" w:rsidR="00CC7235" w:rsidRPr="006F5B68" w:rsidRDefault="00CC7235" w:rsidP="00CC7235">
      <w:pPr>
        <w:spacing w:before="0"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de-DE" w:bidi="ar-SA"/>
        </w:rPr>
      </w:pPr>
      <w:r w:rsidRPr="006F5B68">
        <w:rPr>
          <w:rFonts w:ascii="Arial" w:eastAsia="Times New Roman" w:hAnsi="Arial" w:cs="Arial"/>
          <w:sz w:val="24"/>
          <w:szCs w:val="24"/>
          <w:lang w:eastAsia="de-DE" w:bidi="ar-SA"/>
        </w:rPr>
        <w:t>Skulptur des Redners Cicero am Parlamentsgebäude in Wien</w:t>
      </w:r>
    </w:p>
    <w:p w14:paraId="16F12B81" w14:textId="77777777" w:rsidR="00933128" w:rsidRDefault="00933128">
      <w:pPr>
        <w:pStyle w:val="lbs-dokumente"/>
        <w:rPr>
          <w:rFonts w:cs="Arial"/>
        </w:rPr>
      </w:pPr>
    </w:p>
    <w:p w14:paraId="3D1EA5B1" w14:textId="77777777" w:rsidR="005959E0" w:rsidRDefault="005959E0">
      <w:pPr>
        <w:pStyle w:val="lbs-dokumente"/>
        <w:rPr>
          <w:rFonts w:cs="Arial"/>
        </w:rPr>
      </w:pPr>
    </w:p>
    <w:p w14:paraId="5BC7491F" w14:textId="77777777" w:rsidR="00784053" w:rsidRPr="006F5B68" w:rsidRDefault="00784053">
      <w:pPr>
        <w:pStyle w:val="lbs-dokumente"/>
        <w:rPr>
          <w:rFonts w:cs="Arial"/>
        </w:rPr>
      </w:pPr>
      <w:r>
        <w:rPr>
          <w:rFonts w:cs="Arial"/>
        </w:rPr>
        <w:t xml:space="preserve">URL dieses Dokuments: </w:t>
      </w:r>
      <w:hyperlink r:id="rId11" w:history="1">
        <w:r w:rsidRPr="001822B8">
          <w:rPr>
            <w:rStyle w:val="Hyperlink"/>
            <w:rFonts w:cs="Arial"/>
          </w:rPr>
          <w:t>http://www.schule-bw.de/faecher-und-schularten/sprachen-und-literatur/latein/sprache/grundwortschatz/mensch-und-umwelt/koerper-und-koerperteile.html</w:t>
        </w:r>
      </w:hyperlink>
      <w:r>
        <w:rPr>
          <w:rFonts w:cs="Arial"/>
        </w:rPr>
        <w:t xml:space="preserve"> </w:t>
      </w:r>
    </w:p>
    <w:sectPr w:rsidR="00784053" w:rsidRPr="006F5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8814" w14:textId="77777777" w:rsidR="009F5F1F" w:rsidRDefault="009F5F1F">
      <w:r>
        <w:separator/>
      </w:r>
    </w:p>
  </w:endnote>
  <w:endnote w:type="continuationSeparator" w:id="0">
    <w:p w14:paraId="6A3B935E" w14:textId="77777777" w:rsidR="009F5F1F" w:rsidRDefault="009F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488B" w14:textId="77777777" w:rsidR="00B30055" w:rsidRDefault="00B300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C5FC" w14:textId="77777777" w:rsidR="00202DA3" w:rsidRDefault="009F5F1F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1A7A60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556F" w14:textId="77777777" w:rsidR="00B30055" w:rsidRDefault="00B30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FBCDE" w14:textId="77777777" w:rsidR="009F5F1F" w:rsidRDefault="009F5F1F">
      <w:r>
        <w:rPr>
          <w:color w:val="000000"/>
        </w:rPr>
        <w:separator/>
      </w:r>
    </w:p>
  </w:footnote>
  <w:footnote w:type="continuationSeparator" w:id="0">
    <w:p w14:paraId="00F22AE8" w14:textId="77777777" w:rsidR="009F5F1F" w:rsidRDefault="009F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E8634" w14:textId="77777777" w:rsidR="00B30055" w:rsidRDefault="00B300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7D55CA14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792337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432F14" wp14:editId="5371E7E8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48C502" w14:textId="77777777" w:rsidR="00202DA3" w:rsidRDefault="009F5F1F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1BA90E7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601C18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5F364B23" w14:textId="77777777" w:rsidR="00202DA3" w:rsidRDefault="009F5F1F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10BBB" w14:textId="77777777" w:rsidR="00B30055" w:rsidRDefault="00B300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35"/>
    <w:rsid w:val="0007708F"/>
    <w:rsid w:val="00095680"/>
    <w:rsid w:val="000B1C26"/>
    <w:rsid w:val="000C339D"/>
    <w:rsid w:val="000D203A"/>
    <w:rsid w:val="00106877"/>
    <w:rsid w:val="0011066F"/>
    <w:rsid w:val="00145691"/>
    <w:rsid w:val="00166926"/>
    <w:rsid w:val="001A1D2B"/>
    <w:rsid w:val="001A7A60"/>
    <w:rsid w:val="001B14F9"/>
    <w:rsid w:val="001B4E40"/>
    <w:rsid w:val="00233A5B"/>
    <w:rsid w:val="00244475"/>
    <w:rsid w:val="00337058"/>
    <w:rsid w:val="003C11DC"/>
    <w:rsid w:val="004548BE"/>
    <w:rsid w:val="004B7822"/>
    <w:rsid w:val="005363FB"/>
    <w:rsid w:val="00586E3B"/>
    <w:rsid w:val="005959E0"/>
    <w:rsid w:val="005A1014"/>
    <w:rsid w:val="005B53DE"/>
    <w:rsid w:val="005B59AE"/>
    <w:rsid w:val="00601C18"/>
    <w:rsid w:val="006F5B68"/>
    <w:rsid w:val="007166FD"/>
    <w:rsid w:val="007405FE"/>
    <w:rsid w:val="00777322"/>
    <w:rsid w:val="00784053"/>
    <w:rsid w:val="007C2395"/>
    <w:rsid w:val="007C4648"/>
    <w:rsid w:val="00810AC5"/>
    <w:rsid w:val="00885D32"/>
    <w:rsid w:val="008C2639"/>
    <w:rsid w:val="00913DD3"/>
    <w:rsid w:val="0092480B"/>
    <w:rsid w:val="00933128"/>
    <w:rsid w:val="009338EF"/>
    <w:rsid w:val="009C3EC9"/>
    <w:rsid w:val="009D0B38"/>
    <w:rsid w:val="009E3034"/>
    <w:rsid w:val="009F5F1F"/>
    <w:rsid w:val="00A57669"/>
    <w:rsid w:val="00B14434"/>
    <w:rsid w:val="00B30055"/>
    <w:rsid w:val="00B4469A"/>
    <w:rsid w:val="00B447D9"/>
    <w:rsid w:val="00B87D12"/>
    <w:rsid w:val="00BD7001"/>
    <w:rsid w:val="00BE1ACE"/>
    <w:rsid w:val="00CC7235"/>
    <w:rsid w:val="00D677AD"/>
    <w:rsid w:val="00DD5AA2"/>
    <w:rsid w:val="00E33A3F"/>
    <w:rsid w:val="00EC08F3"/>
    <w:rsid w:val="00F103ED"/>
    <w:rsid w:val="00F152EB"/>
    <w:rsid w:val="00F35936"/>
    <w:rsid w:val="00F44721"/>
    <w:rsid w:val="00F7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4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customStyle="1" w:styleId="showbody">
    <w:name w:val="showbody"/>
    <w:basedOn w:val="Absatz-Standardschriftart"/>
    <w:rsid w:val="00CC7235"/>
  </w:style>
  <w:style w:type="paragraph" w:styleId="StandardWeb">
    <w:name w:val="Normal (Web)"/>
    <w:basedOn w:val="Standard"/>
    <w:uiPriority w:val="99"/>
    <w:semiHidden/>
    <w:unhideWhenUsed/>
    <w:rsid w:val="00CC7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Hyperlink">
    <w:name w:val="Hyperlink"/>
    <w:basedOn w:val="Absatz-Standardschriftart"/>
    <w:uiPriority w:val="99"/>
    <w:unhideWhenUsed/>
    <w:rsid w:val="00CC723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8F3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B4469A"/>
    <w:rPr>
      <w:color w:val="3EBBF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0B38"/>
    <w:pPr>
      <w:spacing w:before="0" w:after="0" w:line="240" w:lineRule="auto"/>
    </w:pPr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0B3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05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resolveuid/ef777a54cb0c43aeb47d8d030f03325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ule-bw.de/faecher-und-schularten/sprachen-und-literatur/latein/sprache/grundwortschatz/mensch-und-umwelt/koerper-und-koerperteile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grundwortschatz/handeln-des-menschen/bewegung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-gws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5034-7A66-4775-8020-00FAC29B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vorlage-latein-gws.dotx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Latein Sachfeld Körper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Latein Sachfeld Körper</dc:title>
  <dc:creator/>
  <cp:lastModifiedBy/>
  <cp:revision>1</cp:revision>
  <dcterms:created xsi:type="dcterms:W3CDTF">2017-09-21T14:06:00Z</dcterms:created>
  <dcterms:modified xsi:type="dcterms:W3CDTF">2019-03-10T14:15:00Z</dcterms:modified>
</cp:coreProperties>
</file>