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196E3" w14:textId="77777777" w:rsidR="00863807" w:rsidRPr="001C7C9C" w:rsidRDefault="00863807" w:rsidP="0086380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de-DE" w:bidi="ar-SA"/>
        </w:rPr>
      </w:pPr>
      <w:r w:rsidRPr="001C7C9C">
        <w:rPr>
          <w:rFonts w:ascii="Helvetica" w:eastAsia="Times New Roman" w:hAnsi="Helvetica" w:cs="Helvetica"/>
          <w:sz w:val="21"/>
          <w:szCs w:val="21"/>
          <w:lang w:eastAsia="de-DE" w:bidi="ar-SA"/>
        </w:rPr>
        <w:t>Grundwortschatz 4: Mensch und Umwelt</w:t>
      </w:r>
    </w:p>
    <w:p w14:paraId="5EC6423A" w14:textId="77777777" w:rsidR="00863807" w:rsidRPr="001C7C9C" w:rsidRDefault="00863807" w:rsidP="00863807">
      <w:pPr>
        <w:pStyle w:val="berschrift1"/>
        <w:rPr>
          <w:color w:val="auto"/>
        </w:rPr>
      </w:pPr>
      <w:r w:rsidRPr="001C7C9C">
        <w:rPr>
          <w:color w:val="auto"/>
        </w:rPr>
        <w:t>4.2.: Personen</w:t>
      </w:r>
    </w:p>
    <w:p w14:paraId="76E79B03" w14:textId="77777777" w:rsidR="00863807" w:rsidRPr="001C7C9C" w:rsidRDefault="00125B5E" w:rsidP="00863807">
      <w:pPr>
        <w:jc w:val="right"/>
      </w:pPr>
      <w:r>
        <w:t>39</w:t>
      </w:r>
      <w:r w:rsidR="00863807" w:rsidRPr="001C7C9C">
        <w:t xml:space="preserve"> Vokabeln</w:t>
      </w:r>
    </w:p>
    <w:p w14:paraId="2E32AA2B" w14:textId="77777777" w:rsidR="00863807" w:rsidRPr="001C7C9C" w:rsidRDefault="00863807" w:rsidP="00883DCA">
      <w:pPr>
        <w:pStyle w:val="berschrift2"/>
        <w:rPr>
          <w:color w:val="auto"/>
        </w:rPr>
      </w:pPr>
      <w:r w:rsidRPr="001C7C9C">
        <w:rPr>
          <w:color w:val="auto"/>
        </w:rPr>
        <w:t>4.2.1. Familienmitglieder</w:t>
      </w:r>
    </w:p>
    <w:p w14:paraId="68B6F2A2" w14:textId="77777777" w:rsidR="00863807" w:rsidRPr="001C7C9C" w:rsidRDefault="00863807" w:rsidP="0086380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la-Latn" w:eastAsia="de-DE" w:bidi="ar-SA"/>
        </w:rPr>
      </w:pPr>
      <w:r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māter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, m</w:t>
      </w:r>
      <w:r w:rsidR="0067581C">
        <w:t>ā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tris, f.: die Mutter</w:t>
      </w:r>
    </w:p>
    <w:p w14:paraId="4D8727D6" w14:textId="77777777" w:rsidR="00863807" w:rsidRPr="001C7C9C" w:rsidRDefault="00863807" w:rsidP="0086380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la-Latn" w:eastAsia="de-DE" w:bidi="ar-SA"/>
        </w:rPr>
      </w:pPr>
      <w:r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p</w:t>
      </w:r>
      <w:r w:rsidR="0028700D">
        <w:rPr>
          <w:rFonts w:ascii="Helvetica" w:eastAsia="Times New Roman" w:hAnsi="Helvetica" w:cs="Helvetica"/>
          <w:b/>
          <w:sz w:val="21"/>
          <w:szCs w:val="21"/>
          <w:lang w:eastAsia="de-DE" w:bidi="ar-SA"/>
        </w:rPr>
        <w:t>a</w:t>
      </w:r>
      <w:r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ter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, patris, m.: der Vater</w:t>
      </w:r>
    </w:p>
    <w:p w14:paraId="551027AA" w14:textId="77777777" w:rsidR="00863807" w:rsidRPr="001C7C9C" w:rsidRDefault="00863807" w:rsidP="0086380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la-Latn" w:eastAsia="de-DE" w:bidi="ar-SA"/>
        </w:rPr>
      </w:pPr>
      <w:r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parent</w:t>
      </w:r>
      <w:r w:rsidR="0028700D" w:rsidRPr="0028700D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ē</w:t>
      </w:r>
      <w:r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s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, parentum, m.</w:t>
      </w:r>
      <w:r w:rsidR="0067581C">
        <w:rPr>
          <w:rFonts w:ascii="Helvetica" w:eastAsia="Times New Roman" w:hAnsi="Helvetica" w:cs="Helvetica"/>
          <w:sz w:val="21"/>
          <w:szCs w:val="21"/>
          <w:lang w:eastAsia="de-DE" w:bidi="ar-SA"/>
        </w:rPr>
        <w:t xml:space="preserve"> (Pluralwort)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: die Eltern</w:t>
      </w:r>
    </w:p>
    <w:p w14:paraId="67CE8650" w14:textId="77777777" w:rsidR="00863807" w:rsidRPr="001C7C9C" w:rsidRDefault="00863807" w:rsidP="00863807">
      <w:pPr>
        <w:shd w:val="clear" w:color="auto" w:fill="FFFFFF"/>
        <w:spacing w:after="150" w:line="240" w:lineRule="auto"/>
        <w:ind w:left="709"/>
        <w:rPr>
          <w:rFonts w:ascii="Helvetica" w:eastAsia="Times New Roman" w:hAnsi="Helvetica" w:cs="Helvetica"/>
          <w:sz w:val="21"/>
          <w:szCs w:val="21"/>
          <w:lang w:eastAsia="de-DE" w:bidi="ar-SA"/>
        </w:rPr>
      </w:pPr>
      <w:r w:rsidRPr="001C7C9C">
        <w:rPr>
          <w:rFonts w:ascii="Helvetica" w:eastAsia="Times New Roman" w:hAnsi="Helvetica" w:cs="Helvetica"/>
          <w:b/>
          <w:bCs/>
          <w:sz w:val="21"/>
          <w:szCs w:val="21"/>
          <w:lang w:val="la-Latn" w:eastAsia="de-DE" w:bidi="ar-SA"/>
        </w:rPr>
        <w:t>Hinweis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 xml:space="preserve">: </w:t>
      </w:r>
      <w:r w:rsidRPr="001C7C9C">
        <w:rPr>
          <w:rFonts w:ascii="Helvetica" w:eastAsia="Times New Roman" w:hAnsi="Helvetica" w:cs="Helvetica"/>
          <w:sz w:val="21"/>
          <w:szCs w:val="21"/>
          <w:lang w:eastAsia="de-DE" w:bidi="ar-SA"/>
        </w:rPr>
        <w:t>A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 xml:space="preserve">uch die Singularform </w:t>
      </w:r>
      <w:r w:rsidRPr="001C7C9C">
        <w:rPr>
          <w:rFonts w:ascii="Helvetica" w:eastAsia="Times New Roman" w:hAnsi="Helvetica" w:cs="Helvetica"/>
          <w:i/>
          <w:sz w:val="21"/>
          <w:szCs w:val="21"/>
          <w:lang w:val="la-Latn" w:eastAsia="de-DE" w:bidi="ar-SA"/>
        </w:rPr>
        <w:t>par</w:t>
      </w:r>
      <w:r w:rsidR="006B6F15" w:rsidRPr="006B6F15">
        <w:rPr>
          <w:rFonts w:ascii="Helvetica" w:eastAsia="Times New Roman" w:hAnsi="Helvetica" w:cs="Helvetica"/>
          <w:i/>
          <w:sz w:val="21"/>
          <w:szCs w:val="21"/>
          <w:lang w:val="la-Latn" w:eastAsia="de-DE" w:bidi="ar-SA"/>
        </w:rPr>
        <w:t>ē</w:t>
      </w:r>
      <w:r w:rsidRPr="001C7C9C">
        <w:rPr>
          <w:rFonts w:ascii="Helvetica" w:eastAsia="Times New Roman" w:hAnsi="Helvetica" w:cs="Helvetica"/>
          <w:i/>
          <w:sz w:val="21"/>
          <w:szCs w:val="21"/>
          <w:lang w:val="la-Latn" w:eastAsia="de-DE" w:bidi="ar-SA"/>
        </w:rPr>
        <w:t>ns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 xml:space="preserve"> wird verwendet</w:t>
      </w:r>
      <w:r w:rsidRPr="001C7C9C">
        <w:rPr>
          <w:rFonts w:ascii="Helvetica" w:eastAsia="Times New Roman" w:hAnsi="Helvetica" w:cs="Helvetica"/>
          <w:sz w:val="21"/>
          <w:szCs w:val="21"/>
          <w:lang w:eastAsia="de-DE" w:bidi="ar-SA"/>
        </w:rPr>
        <w:t>.</w:t>
      </w:r>
    </w:p>
    <w:p w14:paraId="790397EE" w14:textId="77777777" w:rsidR="00863807" w:rsidRPr="001C7C9C" w:rsidRDefault="00863807" w:rsidP="00291A08">
      <w:pPr>
        <w:rPr>
          <w:rFonts w:eastAsia="Times New Roman"/>
          <w:lang w:val="la-Latn" w:eastAsia="de-DE" w:bidi="ar-SA"/>
        </w:rPr>
      </w:pPr>
      <w:r w:rsidRPr="001C7C9C">
        <w:rPr>
          <w:rFonts w:ascii="Helvetica" w:eastAsia="Times New Roman" w:hAnsi="Helvetica" w:cs="Helvetica"/>
          <w:b/>
          <w:spacing w:val="20"/>
          <w:sz w:val="21"/>
          <w:szCs w:val="21"/>
          <w:lang w:val="la-Latn" w:eastAsia="de-DE" w:bidi="ar-SA"/>
        </w:rPr>
        <w:t>f</w:t>
      </w:r>
      <w:r w:rsidR="00FF5A8B" w:rsidRPr="001C7C9C">
        <w:rPr>
          <w:rFonts w:ascii="Helvetica" w:eastAsia="Times New Roman" w:hAnsi="Helvetica" w:cs="Helvetica"/>
          <w:b/>
          <w:spacing w:val="20"/>
          <w:sz w:val="21"/>
          <w:szCs w:val="21"/>
          <w:lang w:val="la-Latn" w:eastAsia="de-DE" w:bidi="ar-SA"/>
        </w:rPr>
        <w:t>ī</w:t>
      </w:r>
      <w:r w:rsidRPr="001C7C9C">
        <w:rPr>
          <w:rFonts w:ascii="Helvetica" w:eastAsia="Times New Roman" w:hAnsi="Helvetica" w:cs="Helvetica"/>
          <w:b/>
          <w:spacing w:val="20"/>
          <w:sz w:val="21"/>
          <w:szCs w:val="21"/>
          <w:lang w:val="la-Latn" w:eastAsia="de-DE" w:bidi="ar-SA"/>
        </w:rPr>
        <w:t>lius</w:t>
      </w:r>
      <w:r w:rsidRPr="001C7C9C">
        <w:rPr>
          <w:rFonts w:eastAsia="Times New Roman"/>
          <w:lang w:val="la-Latn" w:eastAsia="de-DE" w:bidi="ar-SA"/>
        </w:rPr>
        <w:t xml:space="preserve">, </w:t>
      </w:r>
      <w:r w:rsidR="00FF5A8B" w:rsidRPr="001C7C9C">
        <w:rPr>
          <w:rFonts w:ascii="Helvetica" w:eastAsia="Times New Roman" w:hAnsi="Helvetica" w:cs="Helvetica"/>
          <w:spacing w:val="20"/>
          <w:sz w:val="21"/>
          <w:szCs w:val="21"/>
          <w:lang w:val="la-Latn" w:eastAsia="de-DE" w:bidi="ar-SA"/>
        </w:rPr>
        <w:t>fīli</w:t>
      </w:r>
      <w:r w:rsidR="0028700D" w:rsidRPr="0028700D">
        <w:rPr>
          <w:rFonts w:ascii="Helvetica" w:eastAsia="Times New Roman" w:hAnsi="Helvetica" w:cs="Helvetica"/>
          <w:spacing w:val="20"/>
          <w:sz w:val="21"/>
          <w:szCs w:val="21"/>
          <w:lang w:val="la-Latn" w:eastAsia="de-DE" w:bidi="ar-SA"/>
        </w:rPr>
        <w:t>ī</w:t>
      </w:r>
      <w:r w:rsidRPr="001C7C9C">
        <w:rPr>
          <w:rFonts w:eastAsia="Times New Roman"/>
          <w:lang w:val="la-Latn" w:eastAsia="de-DE" w:bidi="ar-SA"/>
        </w:rPr>
        <w:t>, m.: der Sohn</w:t>
      </w:r>
    </w:p>
    <w:p w14:paraId="19E882BE" w14:textId="77777777" w:rsidR="00863807" w:rsidRPr="001C7C9C" w:rsidRDefault="00863807" w:rsidP="0086380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la-Latn" w:eastAsia="de-DE" w:bidi="ar-SA"/>
        </w:rPr>
      </w:pPr>
      <w:r w:rsidRPr="001C7C9C">
        <w:rPr>
          <w:rFonts w:ascii="Helvetica" w:eastAsia="Times New Roman" w:hAnsi="Helvetica" w:cs="Helvetica"/>
          <w:b/>
          <w:spacing w:val="20"/>
          <w:sz w:val="21"/>
          <w:szCs w:val="21"/>
          <w:lang w:val="la-Latn" w:eastAsia="de-DE" w:bidi="ar-SA"/>
        </w:rPr>
        <w:t>f</w:t>
      </w:r>
      <w:r w:rsidR="00FF5A8B" w:rsidRPr="001C7C9C">
        <w:rPr>
          <w:rFonts w:ascii="Helvetica" w:eastAsia="Times New Roman" w:hAnsi="Helvetica" w:cs="Helvetica"/>
          <w:b/>
          <w:spacing w:val="20"/>
          <w:sz w:val="21"/>
          <w:szCs w:val="21"/>
          <w:lang w:val="la-Latn" w:eastAsia="de-DE" w:bidi="ar-SA"/>
        </w:rPr>
        <w:t>ī</w:t>
      </w:r>
      <w:r w:rsidRPr="001C7C9C">
        <w:rPr>
          <w:rFonts w:ascii="Helvetica" w:eastAsia="Times New Roman" w:hAnsi="Helvetica" w:cs="Helvetica"/>
          <w:b/>
          <w:spacing w:val="20"/>
          <w:sz w:val="21"/>
          <w:szCs w:val="21"/>
          <w:lang w:val="la-Latn" w:eastAsia="de-DE" w:bidi="ar-SA"/>
        </w:rPr>
        <w:t>lia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 xml:space="preserve">, </w:t>
      </w:r>
      <w:r w:rsidR="00FF5A8B" w:rsidRPr="001C7C9C">
        <w:rPr>
          <w:rFonts w:ascii="Helvetica" w:eastAsia="Times New Roman" w:hAnsi="Helvetica" w:cs="Helvetica"/>
          <w:spacing w:val="20"/>
          <w:sz w:val="21"/>
          <w:szCs w:val="21"/>
          <w:lang w:val="la-Latn" w:eastAsia="de-DE" w:bidi="ar-SA"/>
        </w:rPr>
        <w:t>fīlia</w:t>
      </w:r>
      <w:r w:rsidR="00FF5A8B" w:rsidRPr="001C7C9C">
        <w:rPr>
          <w:rFonts w:ascii="Helvetica" w:eastAsia="Times New Roman" w:hAnsi="Helvetica" w:cs="Helvetica"/>
          <w:spacing w:val="20"/>
          <w:sz w:val="21"/>
          <w:szCs w:val="21"/>
          <w:lang w:eastAsia="de-DE" w:bidi="ar-SA"/>
        </w:rPr>
        <w:t>e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, f.: die Tochter</w:t>
      </w:r>
    </w:p>
    <w:p w14:paraId="07EC817A" w14:textId="77777777" w:rsidR="00863807" w:rsidRPr="001C7C9C" w:rsidRDefault="00863807" w:rsidP="0086380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la-Latn" w:eastAsia="de-DE" w:bidi="ar-SA"/>
        </w:rPr>
      </w:pPr>
      <w:r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s</w:t>
      </w:r>
      <w:r w:rsidR="0028700D">
        <w:rPr>
          <w:rFonts w:ascii="Helvetica" w:eastAsia="Times New Roman" w:hAnsi="Helvetica" w:cs="Helvetica"/>
          <w:b/>
          <w:sz w:val="21"/>
          <w:szCs w:val="21"/>
          <w:lang w:eastAsia="de-DE" w:bidi="ar-SA"/>
        </w:rPr>
        <w:t>o</w:t>
      </w:r>
      <w:r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r</w:t>
      </w:r>
      <w:r w:rsidR="0028700D">
        <w:rPr>
          <w:rFonts w:ascii="Helvetica" w:eastAsia="Times New Roman" w:hAnsi="Helvetica" w:cs="Helvetica"/>
          <w:b/>
          <w:sz w:val="21"/>
          <w:szCs w:val="21"/>
          <w:lang w:eastAsia="de-DE" w:bidi="ar-SA"/>
        </w:rPr>
        <w:t>o</w:t>
      </w:r>
      <w:r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r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, s</w:t>
      </w:r>
      <w:r w:rsidR="0028700D">
        <w:rPr>
          <w:rFonts w:ascii="Helvetica" w:eastAsia="Times New Roman" w:hAnsi="Helvetica" w:cs="Helvetica"/>
          <w:sz w:val="21"/>
          <w:szCs w:val="21"/>
          <w:lang w:eastAsia="de-DE" w:bidi="ar-SA"/>
        </w:rPr>
        <w:t>o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rōris f.: die Schwester</w:t>
      </w:r>
    </w:p>
    <w:p w14:paraId="172FDF9E" w14:textId="77777777" w:rsidR="00863807" w:rsidRPr="001C7C9C" w:rsidRDefault="00863807" w:rsidP="0086380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la-Latn" w:eastAsia="de-DE" w:bidi="ar-SA"/>
        </w:rPr>
      </w:pPr>
      <w:r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frāter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, fr</w:t>
      </w:r>
      <w:r w:rsidR="0028700D" w:rsidRPr="0028700D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ā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tris, m.: der Bruder</w:t>
      </w:r>
    </w:p>
    <w:p w14:paraId="22A27004" w14:textId="77777777" w:rsidR="00863807" w:rsidRPr="001C7C9C" w:rsidRDefault="00863807" w:rsidP="0086380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la-Latn" w:eastAsia="de-DE" w:bidi="ar-SA"/>
        </w:rPr>
      </w:pPr>
      <w:r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l</w:t>
      </w:r>
      <w:r w:rsidR="006B6626"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ī</w:t>
      </w:r>
      <w:r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ber</w:t>
      </w:r>
      <w:r w:rsidR="0028700D"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ī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, l</w:t>
      </w:r>
      <w:r w:rsidR="006B6626"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ī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ber</w:t>
      </w:r>
      <w:r w:rsidR="0028700D" w:rsidRPr="0028700D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ō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rum, m. (Pluralwort): die (freien) Kinder</w:t>
      </w:r>
    </w:p>
    <w:p w14:paraId="4CB00518" w14:textId="77777777" w:rsidR="00863807" w:rsidRPr="001C7C9C" w:rsidRDefault="0028700D" w:rsidP="0086380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la-Latn" w:eastAsia="de-DE" w:bidi="ar-SA"/>
        </w:rPr>
      </w:pPr>
      <w:r>
        <w:rPr>
          <w:rFonts w:ascii="Helvetica" w:eastAsia="Times New Roman" w:hAnsi="Helvetica" w:cs="Helvetica"/>
          <w:b/>
          <w:sz w:val="21"/>
          <w:szCs w:val="21"/>
          <w:lang w:eastAsia="de-DE" w:bidi="ar-SA"/>
        </w:rPr>
        <w:t>a</w:t>
      </w:r>
      <w:r w:rsidR="00863807"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vus</w:t>
      </w:r>
      <w:r w:rsidR="006B6626" w:rsidRPr="001C7C9C">
        <w:rPr>
          <w:rFonts w:ascii="Helvetica" w:eastAsia="Times New Roman" w:hAnsi="Helvetica" w:cs="Helvetica"/>
          <w:sz w:val="21"/>
          <w:szCs w:val="21"/>
          <w:lang w:eastAsia="de-DE" w:bidi="ar-SA"/>
        </w:rPr>
        <w:t>,</w:t>
      </w:r>
      <w:r w:rsidR="00863807"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 xml:space="preserve"> </w:t>
      </w:r>
      <w:r>
        <w:rPr>
          <w:rFonts w:ascii="Helvetica" w:eastAsia="Times New Roman" w:hAnsi="Helvetica" w:cs="Helvetica"/>
          <w:sz w:val="21"/>
          <w:szCs w:val="21"/>
          <w:lang w:eastAsia="de-DE" w:bidi="ar-SA"/>
        </w:rPr>
        <w:t>a</w:t>
      </w:r>
      <w:r w:rsidR="00863807"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v</w:t>
      </w:r>
      <w:r w:rsidRPr="0028700D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ī</w:t>
      </w:r>
      <w:r w:rsidR="00863807"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, m.: der Großvater</w:t>
      </w:r>
    </w:p>
    <w:p w14:paraId="17C05A0A" w14:textId="77777777" w:rsidR="00863807" w:rsidRPr="001C7C9C" w:rsidRDefault="00863807" w:rsidP="0086380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la-Latn" w:eastAsia="de-DE" w:bidi="ar-SA"/>
        </w:rPr>
      </w:pPr>
      <w:r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propinquus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, propinqu</w:t>
      </w:r>
      <w:r w:rsidR="0067581C" w:rsidRPr="0028700D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ī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, m.: der Verwandte</w:t>
      </w:r>
    </w:p>
    <w:p w14:paraId="494AEFD3" w14:textId="77777777" w:rsidR="00863807" w:rsidRPr="001C7C9C" w:rsidRDefault="00863807" w:rsidP="0086380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la-Latn" w:eastAsia="de-DE" w:bidi="ar-SA"/>
        </w:rPr>
      </w:pPr>
      <w:r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maiōres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 xml:space="preserve">, </w:t>
      </w:r>
      <w:proofErr w:type="spellStart"/>
      <w:r w:rsidRPr="0067581C">
        <w:t>mai</w:t>
      </w:r>
      <w:r w:rsidR="0067581C" w:rsidRPr="0067581C">
        <w:t>ō</w:t>
      </w:r>
      <w:r w:rsidRPr="0067581C">
        <w:t>rum</w:t>
      </w:r>
      <w:proofErr w:type="spellEnd"/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, m. (Pluralwort): die Vorfahren</w:t>
      </w:r>
    </w:p>
    <w:p w14:paraId="5ADF4259" w14:textId="77777777" w:rsidR="00863807" w:rsidRPr="001C7C9C" w:rsidRDefault="00863807" w:rsidP="0086380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de-DE" w:bidi="ar-SA"/>
        </w:rPr>
      </w:pPr>
      <w:r w:rsidRPr="001C7C9C">
        <w:rPr>
          <w:rFonts w:ascii="Times New Roman" w:eastAsia="Times New Roman" w:hAnsi="Times New Roman" w:cs="Times New Roman"/>
          <w:noProof/>
          <w:sz w:val="24"/>
          <w:szCs w:val="24"/>
          <w:lang w:eastAsia="de-DE" w:bidi="ar-SA"/>
        </w:rPr>
        <w:drawing>
          <wp:inline distT="0" distB="0" distL="0" distR="0" wp14:anchorId="3C6C9ABA" wp14:editId="2D7896E1">
            <wp:extent cx="2791694" cy="3710940"/>
            <wp:effectExtent l="0" t="0" r="8890" b="3810"/>
            <wp:docPr id="3" name="Grafik 3" descr="Schaubild zum Sachfeld Pers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aubild zum Sachfeld Person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885" cy="3721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14239" w14:textId="77777777" w:rsidR="00863807" w:rsidRPr="001C7C9C" w:rsidRDefault="00863807" w:rsidP="00863807">
      <w:pPr>
        <w:rPr>
          <w:rFonts w:ascii="Helvetica" w:eastAsia="Times New Roman" w:hAnsi="Helvetica" w:cs="Helvetica"/>
          <w:sz w:val="36"/>
          <w:szCs w:val="36"/>
          <w:lang w:eastAsia="de-DE" w:bidi="ar-SA"/>
        </w:rPr>
      </w:pPr>
      <w:r w:rsidRPr="001C7C9C">
        <w:rPr>
          <w:rFonts w:ascii="Helvetica" w:eastAsia="Times New Roman" w:hAnsi="Helvetica" w:cs="Helvetica"/>
          <w:sz w:val="36"/>
          <w:szCs w:val="36"/>
          <w:lang w:eastAsia="de-DE" w:bidi="ar-SA"/>
        </w:rPr>
        <w:br w:type="page"/>
      </w:r>
    </w:p>
    <w:p w14:paraId="45566225" w14:textId="77777777" w:rsidR="00863807" w:rsidRPr="001C7C9C" w:rsidRDefault="00863807" w:rsidP="00324712">
      <w:pPr>
        <w:pStyle w:val="berschrift3"/>
        <w:rPr>
          <w:rFonts w:eastAsia="Times New Roman"/>
          <w:color w:val="auto"/>
          <w:lang w:eastAsia="de-DE" w:bidi="ar-SA"/>
        </w:rPr>
      </w:pPr>
      <w:r w:rsidRPr="001C7C9C">
        <w:rPr>
          <w:rFonts w:eastAsia="Times New Roman"/>
          <w:color w:val="auto"/>
          <w:lang w:eastAsia="de-DE" w:bidi="ar-SA"/>
        </w:rPr>
        <w:lastRenderedPageBreak/>
        <w:t>4.2.2. Ehegatten</w:t>
      </w:r>
    </w:p>
    <w:p w14:paraId="1DFFEC53" w14:textId="77777777" w:rsidR="00863807" w:rsidRPr="001C7C9C" w:rsidRDefault="00863807" w:rsidP="0086380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de-DE" w:bidi="ar-SA"/>
        </w:rPr>
      </w:pPr>
      <w:r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uxor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, ux</w:t>
      </w:r>
      <w:r w:rsidR="006B6F15" w:rsidRPr="006B6F15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ō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ris</w:t>
      </w:r>
      <w:r w:rsidRPr="001C7C9C">
        <w:rPr>
          <w:rFonts w:ascii="Helvetica" w:eastAsia="Times New Roman" w:hAnsi="Helvetica" w:cs="Helvetica"/>
          <w:sz w:val="21"/>
          <w:szCs w:val="21"/>
          <w:lang w:eastAsia="de-DE" w:bidi="ar-SA"/>
        </w:rPr>
        <w:t>, f.: die Ehefrau</w:t>
      </w:r>
    </w:p>
    <w:p w14:paraId="7E19FF8B" w14:textId="77777777" w:rsidR="00863807" w:rsidRPr="001C7C9C" w:rsidRDefault="00863807" w:rsidP="0086380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de-DE" w:bidi="ar-SA"/>
        </w:rPr>
      </w:pPr>
      <w:r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marītus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, mar</w:t>
      </w:r>
      <w:r w:rsidR="0067581C" w:rsidRPr="0028700D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ī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t</w:t>
      </w:r>
      <w:r w:rsidR="0028700D" w:rsidRPr="0028700D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ī</w:t>
      </w:r>
      <w:r w:rsidRPr="001C7C9C">
        <w:rPr>
          <w:rFonts w:ascii="Helvetica" w:eastAsia="Times New Roman" w:hAnsi="Helvetica" w:cs="Helvetica"/>
          <w:sz w:val="21"/>
          <w:szCs w:val="21"/>
          <w:lang w:eastAsia="de-DE" w:bidi="ar-SA"/>
        </w:rPr>
        <w:t>, m.: der Ehemann</w:t>
      </w:r>
    </w:p>
    <w:p w14:paraId="466D7E11" w14:textId="77777777" w:rsidR="00863807" w:rsidRPr="001C7C9C" w:rsidRDefault="00863807" w:rsidP="006B6626">
      <w:pPr>
        <w:shd w:val="clear" w:color="auto" w:fill="FFFFFF"/>
        <w:spacing w:after="150" w:line="240" w:lineRule="auto"/>
        <w:rPr>
          <w:rFonts w:eastAsia="Times New Roman"/>
          <w:lang w:eastAsia="de-DE" w:bidi="ar-SA"/>
        </w:rPr>
      </w:pPr>
      <w:r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coniunx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, coni</w:t>
      </w:r>
      <w:r w:rsidR="0028700D">
        <w:rPr>
          <w:rFonts w:ascii="Helvetica" w:eastAsia="Times New Roman" w:hAnsi="Helvetica" w:cs="Helvetica"/>
          <w:sz w:val="21"/>
          <w:szCs w:val="21"/>
          <w:lang w:eastAsia="de-DE" w:bidi="ar-SA"/>
        </w:rPr>
        <w:t>u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gis</w:t>
      </w:r>
      <w:r w:rsidRPr="001C7C9C">
        <w:rPr>
          <w:rFonts w:ascii="Helvetica" w:eastAsia="Times New Roman" w:hAnsi="Helvetica" w:cs="Helvetica"/>
          <w:sz w:val="21"/>
          <w:szCs w:val="21"/>
          <w:lang w:eastAsia="de-DE" w:bidi="ar-SA"/>
        </w:rPr>
        <w:t>, m. und f.: der Gatte/die Gattin</w:t>
      </w:r>
    </w:p>
    <w:p w14:paraId="718A34B4" w14:textId="77777777" w:rsidR="00863807" w:rsidRPr="001C7C9C" w:rsidRDefault="00863807" w:rsidP="00324712">
      <w:pPr>
        <w:pStyle w:val="berschrift3"/>
        <w:rPr>
          <w:rFonts w:eastAsia="Times New Roman"/>
          <w:color w:val="auto"/>
          <w:lang w:eastAsia="de-DE" w:bidi="ar-SA"/>
        </w:rPr>
      </w:pPr>
      <w:r w:rsidRPr="001C7C9C">
        <w:rPr>
          <w:rFonts w:eastAsia="Times New Roman"/>
          <w:color w:val="auto"/>
          <w:lang w:eastAsia="de-DE" w:bidi="ar-SA"/>
        </w:rPr>
        <w:t>4.2.</w:t>
      </w:r>
      <w:r w:rsidR="006B6626" w:rsidRPr="001C7C9C">
        <w:rPr>
          <w:rFonts w:eastAsia="Times New Roman"/>
          <w:color w:val="auto"/>
          <w:lang w:eastAsia="de-DE" w:bidi="ar-SA"/>
        </w:rPr>
        <w:t>3</w:t>
      </w:r>
      <w:r w:rsidRPr="001C7C9C">
        <w:rPr>
          <w:rFonts w:eastAsia="Times New Roman"/>
          <w:color w:val="auto"/>
          <w:lang w:eastAsia="de-DE" w:bidi="ar-SA"/>
        </w:rPr>
        <w:t>.</w:t>
      </w:r>
      <w:r w:rsidR="006B6626" w:rsidRPr="001C7C9C">
        <w:rPr>
          <w:rFonts w:eastAsia="Times New Roman"/>
          <w:color w:val="auto"/>
          <w:lang w:eastAsia="de-DE" w:bidi="ar-SA"/>
        </w:rPr>
        <w:t xml:space="preserve"> </w:t>
      </w:r>
      <w:r w:rsidRPr="001C7C9C">
        <w:rPr>
          <w:rFonts w:eastAsia="Times New Roman"/>
          <w:color w:val="auto"/>
          <w:lang w:eastAsia="de-DE" w:bidi="ar-SA"/>
        </w:rPr>
        <w:t>Lebensalter</w:t>
      </w:r>
    </w:p>
    <w:p w14:paraId="5E14D81F" w14:textId="77777777" w:rsidR="00863807" w:rsidRPr="001C7C9C" w:rsidRDefault="00863807" w:rsidP="0086380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la-Latn" w:eastAsia="de-DE" w:bidi="ar-SA"/>
        </w:rPr>
      </w:pPr>
      <w:r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inf</w:t>
      </w:r>
      <w:r w:rsidR="006B6626"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ā</w:t>
      </w:r>
      <w:r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ns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, infantis, m./f.: das kleine Kind</w:t>
      </w:r>
    </w:p>
    <w:p w14:paraId="60B40B7B" w14:textId="77777777" w:rsidR="00863807" w:rsidRPr="001C7C9C" w:rsidRDefault="00863807" w:rsidP="0086380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la-Latn" w:eastAsia="de-DE" w:bidi="ar-SA"/>
        </w:rPr>
      </w:pPr>
      <w:r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puer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, puer</w:t>
      </w:r>
      <w:r w:rsidR="0028700D" w:rsidRPr="0028700D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ī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, m.: der Junge, das Kind</w:t>
      </w:r>
    </w:p>
    <w:p w14:paraId="76294EF0" w14:textId="77777777" w:rsidR="00863807" w:rsidRPr="001C7C9C" w:rsidRDefault="00863807" w:rsidP="0086380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la-Latn" w:eastAsia="de-DE" w:bidi="ar-SA"/>
        </w:rPr>
      </w:pPr>
      <w:r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puella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, puellae, f.: das Mädchen</w:t>
      </w:r>
    </w:p>
    <w:p w14:paraId="29C6448D" w14:textId="77777777" w:rsidR="00863807" w:rsidRPr="001C7C9C" w:rsidRDefault="0028700D" w:rsidP="0086380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la-Latn" w:eastAsia="de-DE" w:bidi="ar-SA"/>
        </w:rPr>
      </w:pPr>
      <w:r>
        <w:rPr>
          <w:rFonts w:ascii="Helvetica" w:eastAsia="Times New Roman" w:hAnsi="Helvetica" w:cs="Helvetica"/>
          <w:b/>
          <w:sz w:val="21"/>
          <w:szCs w:val="21"/>
          <w:lang w:eastAsia="de-DE" w:bidi="ar-SA"/>
        </w:rPr>
        <w:t>a</w:t>
      </w:r>
      <w:r w:rsidR="00863807"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d</w:t>
      </w:r>
      <w:r>
        <w:rPr>
          <w:rFonts w:ascii="Helvetica" w:eastAsia="Times New Roman" w:hAnsi="Helvetica" w:cs="Helvetica"/>
          <w:b/>
          <w:sz w:val="21"/>
          <w:szCs w:val="21"/>
          <w:lang w:eastAsia="de-DE" w:bidi="ar-SA"/>
        </w:rPr>
        <w:t>u</w:t>
      </w:r>
      <w:r w:rsidR="00863807"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l</w:t>
      </w:r>
      <w:r w:rsidR="005B4921"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ē</w:t>
      </w:r>
      <w:r w:rsidR="00863807"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sc</w:t>
      </w:r>
      <w:r w:rsidR="006B6626"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ē</w:t>
      </w:r>
      <w:r w:rsidR="00863807"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ns</w:t>
      </w:r>
      <w:r w:rsidR="00863807"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 xml:space="preserve">, </w:t>
      </w:r>
      <w:r w:rsidR="00863807" w:rsidRPr="006B6F15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adul</w:t>
      </w:r>
      <w:r w:rsidR="006B6F15" w:rsidRPr="006B6F15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ē</w:t>
      </w:r>
      <w:r w:rsidR="00863807" w:rsidRPr="006B6F15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scentis, m</w:t>
      </w:r>
      <w:r w:rsidR="00863807"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.: der junge Mann (etwa zw. 14 und 30 Jahren)</w:t>
      </w:r>
    </w:p>
    <w:p w14:paraId="36409656" w14:textId="77777777" w:rsidR="00863807" w:rsidRPr="001C7C9C" w:rsidRDefault="00863807" w:rsidP="0086380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la-Latn" w:eastAsia="de-DE" w:bidi="ar-SA"/>
        </w:rPr>
      </w:pPr>
      <w:r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i</w:t>
      </w:r>
      <w:r w:rsidR="0028700D">
        <w:rPr>
          <w:rFonts w:ascii="Helvetica" w:eastAsia="Times New Roman" w:hAnsi="Helvetica" w:cs="Helvetica"/>
          <w:b/>
          <w:sz w:val="21"/>
          <w:szCs w:val="21"/>
          <w:lang w:eastAsia="de-DE" w:bidi="ar-SA"/>
        </w:rPr>
        <w:t>u</w:t>
      </w:r>
      <w:r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v</w:t>
      </w:r>
      <w:r w:rsidR="0028700D">
        <w:rPr>
          <w:rFonts w:ascii="Helvetica" w:eastAsia="Times New Roman" w:hAnsi="Helvetica" w:cs="Helvetica"/>
          <w:b/>
          <w:sz w:val="21"/>
          <w:szCs w:val="21"/>
          <w:lang w:eastAsia="de-DE" w:bidi="ar-SA"/>
        </w:rPr>
        <w:t>e</w:t>
      </w:r>
      <w:r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nis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, i</w:t>
      </w:r>
      <w:r w:rsidR="0028700D">
        <w:rPr>
          <w:rFonts w:ascii="Helvetica" w:eastAsia="Times New Roman" w:hAnsi="Helvetica" w:cs="Helvetica"/>
          <w:sz w:val="21"/>
          <w:szCs w:val="21"/>
          <w:lang w:eastAsia="de-DE" w:bidi="ar-SA"/>
        </w:rPr>
        <w:t>u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v</w:t>
      </w:r>
      <w:r w:rsidR="0028700D">
        <w:rPr>
          <w:rFonts w:ascii="Helvetica" w:eastAsia="Times New Roman" w:hAnsi="Helvetica" w:cs="Helvetica"/>
          <w:sz w:val="21"/>
          <w:szCs w:val="21"/>
          <w:lang w:eastAsia="de-DE" w:bidi="ar-SA"/>
        </w:rPr>
        <w:t>e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nis, m.: der junge Mann (zwischen 20 und 45 Jahren)</w:t>
      </w:r>
    </w:p>
    <w:p w14:paraId="66D43529" w14:textId="77777777" w:rsidR="00863807" w:rsidRPr="001C7C9C" w:rsidRDefault="00863807" w:rsidP="0086380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la-Latn" w:eastAsia="de-DE" w:bidi="ar-SA"/>
        </w:rPr>
      </w:pPr>
      <w:r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fēm</w:t>
      </w:r>
      <w:r w:rsidR="0028700D">
        <w:rPr>
          <w:rFonts w:ascii="Helvetica" w:eastAsia="Times New Roman" w:hAnsi="Helvetica" w:cs="Helvetica"/>
          <w:b/>
          <w:sz w:val="21"/>
          <w:szCs w:val="21"/>
          <w:lang w:eastAsia="de-DE" w:bidi="ar-SA"/>
        </w:rPr>
        <w:t>i</w:t>
      </w:r>
      <w:r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na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, f</w:t>
      </w:r>
      <w:r w:rsidR="006B6F15" w:rsidRPr="006B6F15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ē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minae, f.: die Frau</w:t>
      </w:r>
    </w:p>
    <w:p w14:paraId="76085084" w14:textId="77777777" w:rsidR="00863807" w:rsidRPr="001C7C9C" w:rsidRDefault="00863807" w:rsidP="0086380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la-Latn" w:eastAsia="de-DE" w:bidi="ar-SA"/>
        </w:rPr>
      </w:pPr>
      <w:r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m</w:t>
      </w:r>
      <w:r w:rsidR="0028700D">
        <w:rPr>
          <w:rFonts w:ascii="Helvetica" w:eastAsia="Times New Roman" w:hAnsi="Helvetica" w:cs="Helvetica"/>
          <w:b/>
          <w:sz w:val="21"/>
          <w:szCs w:val="21"/>
          <w:lang w:eastAsia="de-DE" w:bidi="ar-SA"/>
        </w:rPr>
        <w:t>u</w:t>
      </w:r>
      <w:r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l</w:t>
      </w:r>
      <w:r w:rsidR="006B6F15">
        <w:rPr>
          <w:rFonts w:ascii="Helvetica" w:eastAsia="Times New Roman" w:hAnsi="Helvetica" w:cs="Helvetica"/>
          <w:b/>
          <w:sz w:val="21"/>
          <w:szCs w:val="21"/>
          <w:lang w:eastAsia="de-DE" w:bidi="ar-SA"/>
        </w:rPr>
        <w:t>i</w:t>
      </w:r>
      <w:r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er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 xml:space="preserve">, </w:t>
      </w:r>
      <w:proofErr w:type="spellStart"/>
      <w:r w:rsidR="001C7C9C" w:rsidRPr="001C7C9C">
        <w:t>m</w:t>
      </w:r>
      <w:r w:rsidR="0028700D">
        <w:t>ulie</w:t>
      </w:r>
      <w:r w:rsidR="001C7C9C" w:rsidRPr="001C7C9C">
        <w:t>ris</w:t>
      </w:r>
      <w:proofErr w:type="spellEnd"/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, f.: die Frau</w:t>
      </w:r>
    </w:p>
    <w:p w14:paraId="3805C400" w14:textId="77777777" w:rsidR="00863807" w:rsidRPr="001C7C9C" w:rsidRDefault="00863807" w:rsidP="0086380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la-Latn" w:eastAsia="de-DE" w:bidi="ar-SA"/>
        </w:rPr>
      </w:pPr>
      <w:r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v</w:t>
      </w:r>
      <w:r w:rsidR="0028700D">
        <w:rPr>
          <w:rFonts w:ascii="Helvetica" w:eastAsia="Times New Roman" w:hAnsi="Helvetica" w:cs="Helvetica"/>
          <w:b/>
          <w:sz w:val="21"/>
          <w:szCs w:val="21"/>
          <w:lang w:eastAsia="de-DE" w:bidi="ar-SA"/>
        </w:rPr>
        <w:t>i</w:t>
      </w:r>
      <w:r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r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, v</w:t>
      </w:r>
      <w:r w:rsidR="0028700D">
        <w:rPr>
          <w:rFonts w:ascii="Helvetica" w:eastAsia="Times New Roman" w:hAnsi="Helvetica" w:cs="Helvetica"/>
          <w:sz w:val="21"/>
          <w:szCs w:val="21"/>
          <w:lang w:eastAsia="de-DE" w:bidi="ar-SA"/>
        </w:rPr>
        <w:t>i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r</w:t>
      </w:r>
      <w:r w:rsidR="0028700D" w:rsidRPr="0028700D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ī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, m.: der Mann</w:t>
      </w:r>
    </w:p>
    <w:p w14:paraId="503D0B24" w14:textId="77777777" w:rsidR="00863807" w:rsidRPr="001C7C9C" w:rsidRDefault="00863807" w:rsidP="0086380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de-DE" w:bidi="ar-SA"/>
        </w:rPr>
      </w:pPr>
      <w:r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s</w:t>
      </w:r>
      <w:r w:rsidR="0028700D">
        <w:rPr>
          <w:rFonts w:ascii="Helvetica" w:eastAsia="Times New Roman" w:hAnsi="Helvetica" w:cs="Helvetica"/>
          <w:b/>
          <w:sz w:val="21"/>
          <w:szCs w:val="21"/>
          <w:lang w:eastAsia="de-DE" w:bidi="ar-SA"/>
        </w:rPr>
        <w:t>e</w:t>
      </w:r>
      <w:r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n</w:t>
      </w:r>
      <w:r w:rsidR="0028700D">
        <w:rPr>
          <w:rFonts w:ascii="Helvetica" w:eastAsia="Times New Roman" w:hAnsi="Helvetica" w:cs="Helvetica"/>
          <w:b/>
          <w:sz w:val="21"/>
          <w:szCs w:val="21"/>
          <w:lang w:eastAsia="de-DE" w:bidi="ar-SA"/>
        </w:rPr>
        <w:t>e</w:t>
      </w:r>
      <w:r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x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, s</w:t>
      </w:r>
      <w:r w:rsidR="006B6F15">
        <w:rPr>
          <w:rFonts w:ascii="Helvetica" w:eastAsia="Times New Roman" w:hAnsi="Helvetica" w:cs="Helvetica"/>
          <w:sz w:val="21"/>
          <w:szCs w:val="21"/>
          <w:lang w:eastAsia="de-DE" w:bidi="ar-SA"/>
        </w:rPr>
        <w:t>e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nis, m.: der alte Mann</w:t>
      </w:r>
    </w:p>
    <w:p w14:paraId="50E1476F" w14:textId="77777777" w:rsidR="00863807" w:rsidRPr="001C7C9C" w:rsidRDefault="00863807" w:rsidP="00324712">
      <w:pPr>
        <w:pStyle w:val="berschrift3"/>
        <w:rPr>
          <w:rFonts w:eastAsia="Times New Roman"/>
          <w:color w:val="auto"/>
          <w:lang w:eastAsia="de-DE" w:bidi="ar-SA"/>
        </w:rPr>
      </w:pPr>
      <w:r w:rsidRPr="001C7C9C">
        <w:rPr>
          <w:rFonts w:eastAsia="Times New Roman"/>
          <w:color w:val="auto"/>
          <w:lang w:eastAsia="de-DE" w:bidi="ar-SA"/>
        </w:rPr>
        <w:t>4.2.</w:t>
      </w:r>
      <w:r w:rsidR="001C7C9C">
        <w:rPr>
          <w:rFonts w:eastAsia="Times New Roman"/>
          <w:color w:val="auto"/>
          <w:lang w:eastAsia="de-DE" w:bidi="ar-SA"/>
        </w:rPr>
        <w:t>4</w:t>
      </w:r>
      <w:r w:rsidRPr="001C7C9C">
        <w:rPr>
          <w:rFonts w:eastAsia="Times New Roman"/>
          <w:color w:val="auto"/>
          <w:lang w:eastAsia="de-DE" w:bidi="ar-SA"/>
        </w:rPr>
        <w:t xml:space="preserve">. Soziale </w:t>
      </w:r>
      <w:r w:rsidR="001C7C9C">
        <w:rPr>
          <w:rFonts w:eastAsia="Times New Roman"/>
          <w:color w:val="auto"/>
          <w:lang w:eastAsia="de-DE" w:bidi="ar-SA"/>
        </w:rPr>
        <w:t xml:space="preserve">Rollen und </w:t>
      </w:r>
      <w:r w:rsidRPr="001C7C9C">
        <w:rPr>
          <w:rFonts w:eastAsia="Times New Roman"/>
          <w:color w:val="auto"/>
          <w:lang w:eastAsia="de-DE" w:bidi="ar-SA"/>
        </w:rPr>
        <w:t>Aufgaben („Berufe“)</w:t>
      </w:r>
    </w:p>
    <w:p w14:paraId="6D7E419E" w14:textId="77777777" w:rsidR="00863807" w:rsidRPr="001C7C9C" w:rsidRDefault="00863807" w:rsidP="0086380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la-Latn" w:eastAsia="de-DE" w:bidi="ar-SA"/>
        </w:rPr>
      </w:pPr>
      <w:r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faber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, fabr</w:t>
      </w:r>
      <w:r w:rsidR="0028700D" w:rsidRPr="0028700D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ī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, m.: der Handwerker</w:t>
      </w:r>
    </w:p>
    <w:p w14:paraId="1FA83181" w14:textId="77777777" w:rsidR="00863807" w:rsidRPr="001C7C9C" w:rsidRDefault="00863807" w:rsidP="0086380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la-Latn" w:eastAsia="de-DE" w:bidi="ar-SA"/>
        </w:rPr>
      </w:pPr>
      <w:r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medicus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, medic</w:t>
      </w:r>
      <w:r w:rsidR="0028700D" w:rsidRPr="0028700D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ī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, m.: der Arzt</w:t>
      </w:r>
    </w:p>
    <w:p w14:paraId="127FD2F2" w14:textId="77777777" w:rsidR="00863807" w:rsidRPr="001C7C9C" w:rsidRDefault="00863807" w:rsidP="0086380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la-Latn" w:eastAsia="de-DE" w:bidi="ar-SA"/>
        </w:rPr>
      </w:pPr>
      <w:r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magister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, magistr</w:t>
      </w:r>
      <w:r w:rsidR="0028700D" w:rsidRPr="0028700D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ī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, m.: der Lehrer</w:t>
      </w:r>
    </w:p>
    <w:p w14:paraId="4CCC406A" w14:textId="77777777" w:rsidR="00863807" w:rsidRPr="001C7C9C" w:rsidRDefault="001C7C9C" w:rsidP="0086380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la-Latn" w:eastAsia="de-DE" w:bidi="ar-SA"/>
        </w:rPr>
      </w:pPr>
      <w:proofErr w:type="spellStart"/>
      <w:r w:rsidRPr="001C7C9C">
        <w:rPr>
          <w:b/>
          <w:bCs/>
        </w:rPr>
        <w:t>mīl</w:t>
      </w:r>
      <w:r w:rsidR="006B6F15">
        <w:rPr>
          <w:b/>
          <w:bCs/>
        </w:rPr>
        <w:t>e</w:t>
      </w:r>
      <w:r w:rsidRPr="001C7C9C">
        <w:rPr>
          <w:b/>
          <w:bCs/>
        </w:rPr>
        <w:t>s</w:t>
      </w:r>
      <w:proofErr w:type="spellEnd"/>
      <w:r w:rsidR="00863807"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 xml:space="preserve">, </w:t>
      </w:r>
      <w:proofErr w:type="spellStart"/>
      <w:r>
        <w:t>mīl</w:t>
      </w:r>
      <w:r w:rsidR="006B6F15">
        <w:t>iti</w:t>
      </w:r>
      <w:r>
        <w:t>s</w:t>
      </w:r>
      <w:proofErr w:type="spellEnd"/>
      <w:r w:rsidR="00863807"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, m.: der Soldat</w:t>
      </w:r>
    </w:p>
    <w:p w14:paraId="52D00CAE" w14:textId="77777777" w:rsidR="00863807" w:rsidRDefault="00863807" w:rsidP="0086380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la-Latn" w:eastAsia="de-DE" w:bidi="ar-SA"/>
        </w:rPr>
      </w:pPr>
      <w:r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artifex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, artificis, m.: der Künstler</w:t>
      </w:r>
    </w:p>
    <w:p w14:paraId="128357D0" w14:textId="77777777" w:rsidR="0067581C" w:rsidRPr="0067581C" w:rsidRDefault="0067581C" w:rsidP="0067581C">
      <w:pPr>
        <w:pStyle w:val="berschrift4"/>
        <w:rPr>
          <w:rFonts w:eastAsia="Times New Roman"/>
          <w:lang w:eastAsia="de-DE" w:bidi="ar-SA"/>
        </w:rPr>
      </w:pPr>
      <w:r>
        <w:rPr>
          <w:rFonts w:eastAsia="Times New Roman"/>
          <w:lang w:eastAsia="de-DE" w:bidi="ar-SA"/>
        </w:rPr>
        <w:t>Landwirtschaft</w:t>
      </w:r>
    </w:p>
    <w:p w14:paraId="53CC8FEB" w14:textId="77777777" w:rsidR="006B6626" w:rsidRPr="001C7C9C" w:rsidRDefault="0028700D" w:rsidP="0086380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de-DE" w:bidi="ar-SA"/>
        </w:rPr>
      </w:pPr>
      <w:r>
        <w:rPr>
          <w:rFonts w:ascii="Helvetica" w:eastAsia="Times New Roman" w:hAnsi="Helvetica" w:cs="Helvetica"/>
          <w:b/>
          <w:sz w:val="21"/>
          <w:szCs w:val="21"/>
          <w:lang w:eastAsia="de-DE" w:bidi="ar-SA"/>
        </w:rPr>
        <w:t>a</w:t>
      </w:r>
      <w:r w:rsidR="00863807"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gr</w:t>
      </w:r>
      <w:r>
        <w:rPr>
          <w:rFonts w:ascii="Helvetica" w:eastAsia="Times New Roman" w:hAnsi="Helvetica" w:cs="Helvetica"/>
          <w:b/>
          <w:sz w:val="21"/>
          <w:szCs w:val="21"/>
          <w:lang w:eastAsia="de-DE" w:bidi="ar-SA"/>
        </w:rPr>
        <w:t>i</w:t>
      </w:r>
      <w:r w:rsidR="00863807"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c</w:t>
      </w:r>
      <w:r>
        <w:rPr>
          <w:rFonts w:ascii="Helvetica" w:eastAsia="Times New Roman" w:hAnsi="Helvetica" w:cs="Helvetica"/>
          <w:b/>
          <w:sz w:val="21"/>
          <w:szCs w:val="21"/>
          <w:lang w:eastAsia="de-DE" w:bidi="ar-SA"/>
        </w:rPr>
        <w:t>o</w:t>
      </w:r>
      <w:r w:rsidR="00863807"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la</w:t>
      </w:r>
      <w:r w:rsidR="006B6626" w:rsidRPr="001C7C9C">
        <w:rPr>
          <w:rFonts w:ascii="Helvetica" w:eastAsia="Times New Roman" w:hAnsi="Helvetica" w:cs="Helvetica"/>
          <w:sz w:val="21"/>
          <w:szCs w:val="21"/>
          <w:lang w:eastAsia="de-DE" w:bidi="ar-SA"/>
        </w:rPr>
        <w:t xml:space="preserve">, </w:t>
      </w:r>
      <w:r>
        <w:rPr>
          <w:rFonts w:ascii="Helvetica" w:eastAsia="Times New Roman" w:hAnsi="Helvetica" w:cs="Helvetica"/>
          <w:sz w:val="21"/>
          <w:szCs w:val="21"/>
          <w:lang w:eastAsia="de-DE" w:bidi="ar-SA"/>
        </w:rPr>
        <w:t>a</w:t>
      </w:r>
      <w:r w:rsidR="006B6626"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gr</w:t>
      </w:r>
      <w:r>
        <w:rPr>
          <w:rFonts w:ascii="Helvetica" w:eastAsia="Times New Roman" w:hAnsi="Helvetica" w:cs="Helvetica"/>
          <w:sz w:val="21"/>
          <w:szCs w:val="21"/>
          <w:lang w:eastAsia="de-DE" w:bidi="ar-SA"/>
        </w:rPr>
        <w:t>i</w:t>
      </w:r>
      <w:r w:rsidR="006B6626"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c</w:t>
      </w:r>
      <w:r>
        <w:rPr>
          <w:rFonts w:ascii="Helvetica" w:eastAsia="Times New Roman" w:hAnsi="Helvetica" w:cs="Helvetica"/>
          <w:sz w:val="21"/>
          <w:szCs w:val="21"/>
          <w:lang w:eastAsia="de-DE" w:bidi="ar-SA"/>
        </w:rPr>
        <w:t>o</w:t>
      </w:r>
      <w:r w:rsidR="006B6626"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lae, m.</w:t>
      </w:r>
      <w:r w:rsidR="006B6626" w:rsidRPr="001C7C9C">
        <w:rPr>
          <w:rFonts w:ascii="Helvetica" w:eastAsia="Times New Roman" w:hAnsi="Helvetica" w:cs="Helvetica"/>
          <w:sz w:val="21"/>
          <w:szCs w:val="21"/>
          <w:lang w:eastAsia="de-DE" w:bidi="ar-SA"/>
        </w:rPr>
        <w:t>: der Bauer</w:t>
      </w:r>
    </w:p>
    <w:p w14:paraId="69B9FD8A" w14:textId="77777777" w:rsidR="006B6626" w:rsidRPr="001C7C9C" w:rsidRDefault="0028700D" w:rsidP="006B6626">
      <w:pPr>
        <w:shd w:val="clear" w:color="auto" w:fill="FFFFFF"/>
        <w:spacing w:after="150" w:line="240" w:lineRule="auto"/>
        <w:ind w:left="709"/>
        <w:rPr>
          <w:rFonts w:ascii="Helvetica" w:eastAsia="Times New Roman" w:hAnsi="Helvetica" w:cs="Helvetica"/>
          <w:sz w:val="21"/>
          <w:szCs w:val="21"/>
          <w:lang w:eastAsia="de-DE" w:bidi="ar-SA"/>
        </w:rPr>
      </w:pPr>
      <w:r>
        <w:rPr>
          <w:rFonts w:ascii="Helvetica" w:eastAsia="Times New Roman" w:hAnsi="Helvetica" w:cs="Helvetica"/>
          <w:i/>
          <w:sz w:val="21"/>
          <w:szCs w:val="21"/>
          <w:lang w:eastAsia="de-DE" w:bidi="ar-SA"/>
        </w:rPr>
        <w:t>A</w:t>
      </w:r>
      <w:r w:rsidR="006B6626" w:rsidRPr="00310FD3">
        <w:rPr>
          <w:rFonts w:ascii="Helvetica" w:eastAsia="Times New Roman" w:hAnsi="Helvetica" w:cs="Helvetica"/>
          <w:i/>
          <w:sz w:val="21"/>
          <w:szCs w:val="21"/>
          <w:lang w:val="la-Latn" w:eastAsia="de-DE" w:bidi="ar-SA"/>
        </w:rPr>
        <w:t>gr</w:t>
      </w:r>
      <w:r>
        <w:rPr>
          <w:rFonts w:ascii="Helvetica" w:eastAsia="Times New Roman" w:hAnsi="Helvetica" w:cs="Helvetica"/>
          <w:i/>
          <w:sz w:val="21"/>
          <w:szCs w:val="21"/>
          <w:lang w:eastAsia="de-DE" w:bidi="ar-SA"/>
        </w:rPr>
        <w:t>i</w:t>
      </w:r>
      <w:r w:rsidR="006B6626" w:rsidRPr="00310FD3">
        <w:rPr>
          <w:rFonts w:ascii="Helvetica" w:eastAsia="Times New Roman" w:hAnsi="Helvetica" w:cs="Helvetica"/>
          <w:i/>
          <w:sz w:val="21"/>
          <w:szCs w:val="21"/>
          <w:lang w:val="la-Latn" w:eastAsia="de-DE" w:bidi="ar-SA"/>
        </w:rPr>
        <w:t>c</w:t>
      </w:r>
      <w:r>
        <w:rPr>
          <w:rFonts w:ascii="Helvetica" w:eastAsia="Times New Roman" w:hAnsi="Helvetica" w:cs="Helvetica"/>
          <w:i/>
          <w:sz w:val="21"/>
          <w:szCs w:val="21"/>
          <w:lang w:eastAsia="de-DE" w:bidi="ar-SA"/>
        </w:rPr>
        <w:t>o</w:t>
      </w:r>
      <w:r w:rsidR="006B6626" w:rsidRPr="00310FD3">
        <w:rPr>
          <w:rFonts w:ascii="Helvetica" w:eastAsia="Times New Roman" w:hAnsi="Helvetica" w:cs="Helvetica"/>
          <w:i/>
          <w:sz w:val="21"/>
          <w:szCs w:val="21"/>
          <w:lang w:val="la-Latn" w:eastAsia="de-DE" w:bidi="ar-SA"/>
        </w:rPr>
        <w:t>la</w:t>
      </w:r>
      <w:r w:rsidR="006B6626" w:rsidRPr="001C7C9C">
        <w:rPr>
          <w:rFonts w:ascii="Helvetica" w:eastAsia="Times New Roman" w:hAnsi="Helvetica" w:cs="Helvetica"/>
          <w:sz w:val="21"/>
          <w:szCs w:val="21"/>
          <w:lang w:eastAsia="de-DE" w:bidi="ar-SA"/>
        </w:rPr>
        <w:t xml:space="preserve"> wird nach der a-Deklination dekliniert, ist aber </w:t>
      </w:r>
      <w:proofErr w:type="spellStart"/>
      <w:r w:rsidR="006B6626" w:rsidRPr="001C7C9C">
        <w:rPr>
          <w:rFonts w:ascii="Helvetica" w:eastAsia="Times New Roman" w:hAnsi="Helvetica" w:cs="Helvetica"/>
          <w:sz w:val="21"/>
          <w:szCs w:val="21"/>
          <w:lang w:eastAsia="de-DE" w:bidi="ar-SA"/>
        </w:rPr>
        <w:t>masculinum</w:t>
      </w:r>
      <w:proofErr w:type="spellEnd"/>
      <w:r w:rsidR="006B6626" w:rsidRPr="001C7C9C">
        <w:rPr>
          <w:rFonts w:ascii="Helvetica" w:eastAsia="Times New Roman" w:hAnsi="Helvetica" w:cs="Helvetica"/>
          <w:sz w:val="21"/>
          <w:szCs w:val="21"/>
          <w:lang w:eastAsia="de-DE" w:bidi="ar-SA"/>
        </w:rPr>
        <w:t>.</w:t>
      </w:r>
    </w:p>
    <w:p w14:paraId="1F4088CD" w14:textId="77777777" w:rsidR="00863807" w:rsidRDefault="00863807" w:rsidP="0086380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la-Latn" w:eastAsia="de-DE" w:bidi="ar-SA"/>
        </w:rPr>
      </w:pPr>
      <w:r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r</w:t>
      </w:r>
      <w:r w:rsidR="006B6F15" w:rsidRPr="006B6F15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ū</w:t>
      </w:r>
      <w:r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sticus</w:t>
      </w:r>
      <w:r w:rsidR="006B6626" w:rsidRPr="001C7C9C">
        <w:rPr>
          <w:rFonts w:ascii="Helvetica" w:eastAsia="Times New Roman" w:hAnsi="Helvetica" w:cs="Helvetica"/>
          <w:sz w:val="21"/>
          <w:szCs w:val="21"/>
          <w:lang w:eastAsia="de-DE" w:bidi="ar-SA"/>
        </w:rPr>
        <w:t xml:space="preserve">, 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r</w:t>
      </w:r>
      <w:r w:rsidR="006B6F15" w:rsidRPr="006B6F15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ū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stic</w:t>
      </w:r>
      <w:r w:rsidR="0028700D" w:rsidRPr="0028700D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ī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, m.: der Bauer</w:t>
      </w:r>
    </w:p>
    <w:p w14:paraId="09CCE902" w14:textId="77777777" w:rsidR="0067581C" w:rsidRPr="0067581C" w:rsidRDefault="0067581C" w:rsidP="0067581C">
      <w:pPr>
        <w:pStyle w:val="StandardWeb"/>
        <w:ind w:left="709"/>
        <w:rPr>
          <w:rFonts w:ascii="Arial" w:hAnsi="Arial" w:cs="Arial"/>
        </w:rPr>
      </w:pPr>
      <w:r w:rsidRPr="0067581C">
        <w:rPr>
          <w:rFonts w:ascii="Arial" w:hAnsi="Arial" w:cs="Arial"/>
        </w:rPr>
        <w:t>Daher kommen die Wörter:</w:t>
      </w:r>
    </w:p>
    <w:p w14:paraId="15139E9D" w14:textId="77777777" w:rsidR="0067581C" w:rsidRPr="0067581C" w:rsidRDefault="0067581C" w:rsidP="0067581C">
      <w:pPr>
        <w:pStyle w:val="StandardWeb"/>
        <w:ind w:left="1418"/>
        <w:rPr>
          <w:rFonts w:ascii="Arial" w:hAnsi="Arial" w:cs="Arial"/>
        </w:rPr>
      </w:pPr>
      <w:proofErr w:type="spellStart"/>
      <w:r w:rsidRPr="0067581C">
        <w:rPr>
          <w:rFonts w:ascii="Arial" w:hAnsi="Arial" w:cs="Arial"/>
        </w:rPr>
        <w:t>ager</w:t>
      </w:r>
      <w:proofErr w:type="spellEnd"/>
      <w:r w:rsidRPr="0067581C">
        <w:rPr>
          <w:rFonts w:ascii="Arial" w:hAnsi="Arial" w:cs="Arial"/>
        </w:rPr>
        <w:t xml:space="preserve"> (der Acker, </w:t>
      </w:r>
      <w:hyperlink r:id="rId9" w:tgtFrame="_blank" w:tooltip="Kapitel 4.3. im Grundwortschatz: Landschaft" w:history="1">
        <w:r w:rsidRPr="0067581C">
          <w:rPr>
            <w:rStyle w:val="Hyperlink"/>
            <w:rFonts w:ascii="Arial" w:hAnsi="Arial" w:cs="Arial"/>
          </w:rPr>
          <w:t>4.3.: Landschaft</w:t>
        </w:r>
      </w:hyperlink>
      <w:r w:rsidRPr="0067581C">
        <w:rPr>
          <w:rFonts w:ascii="Arial" w:hAnsi="Arial" w:cs="Arial"/>
        </w:rPr>
        <w:t xml:space="preserve">) + </w:t>
      </w:r>
      <w:proofErr w:type="spellStart"/>
      <w:r w:rsidRPr="0067581C">
        <w:rPr>
          <w:rFonts w:ascii="Arial" w:hAnsi="Arial" w:cs="Arial"/>
        </w:rPr>
        <w:t>colere</w:t>
      </w:r>
      <w:proofErr w:type="spellEnd"/>
      <w:r w:rsidRPr="0067581C">
        <w:rPr>
          <w:rFonts w:ascii="Arial" w:hAnsi="Arial" w:cs="Arial"/>
        </w:rPr>
        <w:t xml:space="preserve"> (bebauen) </w:t>
      </w:r>
      <w:r w:rsidRPr="0067581C">
        <w:rPr>
          <w:rFonts w:ascii="Cambria Math" w:hAnsi="Cambria Math" w:cs="Cambria Math"/>
        </w:rPr>
        <w:t>⇒</w:t>
      </w:r>
      <w:r w:rsidRPr="0067581C">
        <w:rPr>
          <w:rFonts w:ascii="Arial" w:hAnsi="Arial" w:cs="Arial"/>
        </w:rPr>
        <w:t xml:space="preserve"> </w:t>
      </w:r>
      <w:proofErr w:type="spellStart"/>
      <w:r w:rsidRPr="0067581C">
        <w:rPr>
          <w:rFonts w:ascii="Arial" w:hAnsi="Arial" w:cs="Arial"/>
        </w:rPr>
        <w:t>agricola</w:t>
      </w:r>
      <w:proofErr w:type="spellEnd"/>
    </w:p>
    <w:p w14:paraId="2CB898F2" w14:textId="77777777" w:rsidR="0067581C" w:rsidRPr="001C7C9C" w:rsidRDefault="0067581C" w:rsidP="0067581C">
      <w:pPr>
        <w:pStyle w:val="StandardWeb"/>
        <w:ind w:left="1418"/>
        <w:rPr>
          <w:rFonts w:ascii="Helvetica" w:hAnsi="Helvetica" w:cs="Helvetica"/>
          <w:sz w:val="21"/>
          <w:szCs w:val="21"/>
          <w:lang w:val="la-Latn"/>
        </w:rPr>
      </w:pPr>
      <w:proofErr w:type="spellStart"/>
      <w:r w:rsidRPr="0067581C">
        <w:rPr>
          <w:rFonts w:ascii="Arial" w:hAnsi="Arial" w:cs="Arial"/>
        </w:rPr>
        <w:t>rūs</w:t>
      </w:r>
      <w:proofErr w:type="spellEnd"/>
      <w:r w:rsidRPr="0067581C">
        <w:rPr>
          <w:rFonts w:ascii="Arial" w:hAnsi="Arial" w:cs="Arial"/>
        </w:rPr>
        <w:t xml:space="preserve"> (das Land, 4.3: Landschaft) </w:t>
      </w:r>
      <w:r w:rsidRPr="0067581C">
        <w:rPr>
          <w:rFonts w:ascii="Cambria Math" w:hAnsi="Cambria Math" w:cs="Cambria Math"/>
        </w:rPr>
        <w:t>⇒</w:t>
      </w:r>
      <w:r w:rsidRPr="0067581C">
        <w:rPr>
          <w:rFonts w:ascii="Arial" w:hAnsi="Arial" w:cs="Arial"/>
        </w:rPr>
        <w:t xml:space="preserve"> </w:t>
      </w:r>
      <w:proofErr w:type="spellStart"/>
      <w:r w:rsidRPr="0067581C">
        <w:rPr>
          <w:rFonts w:ascii="Arial" w:hAnsi="Arial" w:cs="Arial"/>
        </w:rPr>
        <w:t>rūsticus</w:t>
      </w:r>
      <w:proofErr w:type="spellEnd"/>
    </w:p>
    <w:p w14:paraId="40D04053" w14:textId="77777777" w:rsidR="00DD5ED7" w:rsidRPr="00DD5ED7" w:rsidRDefault="00DD5ED7" w:rsidP="00DD5ED7">
      <w:pPr>
        <w:pStyle w:val="berschrift4"/>
      </w:pPr>
      <w:bookmarkStart w:id="0" w:name="_GoBack"/>
      <w:r>
        <w:t>Herr und Sklave</w:t>
      </w:r>
    </w:p>
    <w:bookmarkEnd w:id="0"/>
    <w:p w14:paraId="104083C7" w14:textId="77777777" w:rsidR="00863807" w:rsidRPr="001C7C9C" w:rsidRDefault="00863807" w:rsidP="0086380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la-Latn" w:eastAsia="de-DE" w:bidi="ar-SA"/>
        </w:rPr>
      </w:pPr>
      <w:r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servus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, serv</w:t>
      </w:r>
      <w:r w:rsidR="0028700D" w:rsidRPr="0028700D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ī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, m.: der Sklave</w:t>
      </w:r>
    </w:p>
    <w:p w14:paraId="160C11AF" w14:textId="77777777" w:rsidR="006B6626" w:rsidRPr="001C7C9C" w:rsidRDefault="00863807" w:rsidP="0086380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de-DE" w:bidi="ar-SA"/>
        </w:rPr>
      </w:pPr>
      <w:r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ancilla</w:t>
      </w:r>
      <w:r w:rsidR="006B6626" w:rsidRPr="001C7C9C">
        <w:rPr>
          <w:rFonts w:ascii="Helvetica" w:eastAsia="Times New Roman" w:hAnsi="Helvetica" w:cs="Helvetica"/>
          <w:sz w:val="21"/>
          <w:szCs w:val="21"/>
          <w:lang w:eastAsia="de-DE" w:bidi="ar-SA"/>
        </w:rPr>
        <w:t xml:space="preserve">, </w:t>
      </w:r>
      <w:proofErr w:type="spellStart"/>
      <w:r w:rsidR="006B6626" w:rsidRPr="001C7C9C">
        <w:rPr>
          <w:rFonts w:ascii="Helvetica" w:eastAsia="Times New Roman" w:hAnsi="Helvetica" w:cs="Helvetica"/>
          <w:sz w:val="21"/>
          <w:szCs w:val="21"/>
          <w:lang w:eastAsia="de-DE" w:bidi="ar-SA"/>
        </w:rPr>
        <w:t>ancillae</w:t>
      </w:r>
      <w:proofErr w:type="spellEnd"/>
      <w:r w:rsidR="006B6626" w:rsidRPr="001C7C9C">
        <w:rPr>
          <w:rFonts w:ascii="Helvetica" w:eastAsia="Times New Roman" w:hAnsi="Helvetica" w:cs="Helvetica"/>
          <w:sz w:val="21"/>
          <w:szCs w:val="21"/>
          <w:lang w:eastAsia="de-DE" w:bidi="ar-SA"/>
        </w:rPr>
        <w:t xml:space="preserve">, f.: </w:t>
      </w:r>
      <w:r w:rsidR="006B6626"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die Sklavin</w:t>
      </w:r>
    </w:p>
    <w:p w14:paraId="680F1660" w14:textId="77777777" w:rsidR="00863807" w:rsidRPr="001C7C9C" w:rsidRDefault="00863807" w:rsidP="0086380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la-Latn" w:eastAsia="de-DE" w:bidi="ar-SA"/>
        </w:rPr>
      </w:pPr>
      <w:r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serva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, servae, f.: die Sklavin</w:t>
      </w:r>
    </w:p>
    <w:p w14:paraId="25DA5CBC" w14:textId="77777777" w:rsidR="00863807" w:rsidRPr="001C7C9C" w:rsidRDefault="00863807" w:rsidP="0086380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la-Latn" w:eastAsia="de-DE" w:bidi="ar-SA"/>
        </w:rPr>
      </w:pPr>
      <w:r w:rsidRPr="00310FD3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lastRenderedPageBreak/>
        <w:t>d</w:t>
      </w:r>
      <w:r w:rsidR="0028700D">
        <w:rPr>
          <w:rFonts w:ascii="Helvetica" w:eastAsia="Times New Roman" w:hAnsi="Helvetica" w:cs="Helvetica"/>
          <w:b/>
          <w:sz w:val="21"/>
          <w:szCs w:val="21"/>
          <w:lang w:eastAsia="de-DE" w:bidi="ar-SA"/>
        </w:rPr>
        <w:t>o</w:t>
      </w:r>
      <w:r w:rsidRPr="00310FD3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m</w:t>
      </w:r>
      <w:r w:rsidR="0028700D">
        <w:rPr>
          <w:rFonts w:ascii="Helvetica" w:eastAsia="Times New Roman" w:hAnsi="Helvetica" w:cs="Helvetica"/>
          <w:b/>
          <w:sz w:val="21"/>
          <w:szCs w:val="21"/>
          <w:lang w:eastAsia="de-DE" w:bidi="ar-SA"/>
        </w:rPr>
        <w:t>i</w:t>
      </w:r>
      <w:r w:rsidRPr="00310FD3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nus/d</w:t>
      </w:r>
      <w:r w:rsidR="0028700D">
        <w:rPr>
          <w:rFonts w:ascii="Helvetica" w:eastAsia="Times New Roman" w:hAnsi="Helvetica" w:cs="Helvetica"/>
          <w:b/>
          <w:sz w:val="21"/>
          <w:szCs w:val="21"/>
          <w:lang w:eastAsia="de-DE" w:bidi="ar-SA"/>
        </w:rPr>
        <w:t>o</w:t>
      </w:r>
      <w:r w:rsidRPr="00310FD3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m</w:t>
      </w:r>
      <w:r w:rsidR="0028700D">
        <w:rPr>
          <w:rFonts w:ascii="Helvetica" w:eastAsia="Times New Roman" w:hAnsi="Helvetica" w:cs="Helvetica"/>
          <w:b/>
          <w:sz w:val="21"/>
          <w:szCs w:val="21"/>
          <w:lang w:eastAsia="de-DE" w:bidi="ar-SA"/>
        </w:rPr>
        <w:t>i</w:t>
      </w:r>
      <w:r w:rsidRPr="00310FD3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na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, d</w:t>
      </w:r>
      <w:r w:rsidR="0028700D">
        <w:rPr>
          <w:rFonts w:ascii="Helvetica" w:eastAsia="Times New Roman" w:hAnsi="Helvetica" w:cs="Helvetica"/>
          <w:sz w:val="21"/>
          <w:szCs w:val="21"/>
          <w:lang w:eastAsia="de-DE" w:bidi="ar-SA"/>
        </w:rPr>
        <w:t>o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m</w:t>
      </w:r>
      <w:r w:rsidR="0028700D">
        <w:rPr>
          <w:rFonts w:ascii="Helvetica" w:eastAsia="Times New Roman" w:hAnsi="Helvetica" w:cs="Helvetica"/>
          <w:sz w:val="21"/>
          <w:szCs w:val="21"/>
          <w:lang w:eastAsia="de-DE" w:bidi="ar-SA"/>
        </w:rPr>
        <w:t>i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n</w:t>
      </w:r>
      <w:r w:rsidR="0028700D" w:rsidRPr="0028700D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ī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, m./d</w:t>
      </w:r>
      <w:r w:rsidR="0028700D">
        <w:rPr>
          <w:rFonts w:ascii="Helvetica" w:eastAsia="Times New Roman" w:hAnsi="Helvetica" w:cs="Helvetica"/>
          <w:sz w:val="21"/>
          <w:szCs w:val="21"/>
          <w:lang w:eastAsia="de-DE" w:bidi="ar-SA"/>
        </w:rPr>
        <w:t>o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m</w:t>
      </w:r>
      <w:r w:rsidR="0028700D">
        <w:rPr>
          <w:rFonts w:ascii="Helvetica" w:eastAsia="Times New Roman" w:hAnsi="Helvetica" w:cs="Helvetica"/>
          <w:sz w:val="21"/>
          <w:szCs w:val="21"/>
          <w:lang w:eastAsia="de-DE" w:bidi="ar-SA"/>
        </w:rPr>
        <w:t>i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nae, f.: der Herr / die Herrin</w:t>
      </w:r>
    </w:p>
    <w:p w14:paraId="45245570" w14:textId="77777777" w:rsidR="00863807" w:rsidRDefault="00863807" w:rsidP="0086380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la-Latn" w:eastAsia="de-DE" w:bidi="ar-SA"/>
        </w:rPr>
      </w:pPr>
      <w:r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l</w:t>
      </w:r>
      <w:r w:rsidR="001C7C9C"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ī</w:t>
      </w:r>
      <w:r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bertus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, l</w:t>
      </w:r>
      <w:r w:rsidR="0028700D" w:rsidRPr="0028700D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ī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bert</w:t>
      </w:r>
      <w:r w:rsidR="0028700D" w:rsidRPr="0028700D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ī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, m.: der Freigelassene (d.h. ein ehemaliger Sklave)</w:t>
      </w:r>
    </w:p>
    <w:p w14:paraId="1DEE8BEC" w14:textId="77777777" w:rsidR="00DD5ED7" w:rsidRPr="00DD5ED7" w:rsidRDefault="00DD5ED7" w:rsidP="00DD5ED7">
      <w:pPr>
        <w:pStyle w:val="berschrift4"/>
        <w:rPr>
          <w:rFonts w:eastAsia="Times New Roman"/>
          <w:lang w:eastAsia="de-DE" w:bidi="ar-SA"/>
        </w:rPr>
      </w:pPr>
      <w:r>
        <w:rPr>
          <w:rFonts w:eastAsia="Times New Roman"/>
          <w:lang w:eastAsia="de-DE" w:bidi="ar-SA"/>
        </w:rPr>
        <w:t>Patron und Klient</w:t>
      </w:r>
    </w:p>
    <w:p w14:paraId="637A953A" w14:textId="77777777" w:rsidR="00863807" w:rsidRPr="001C7C9C" w:rsidRDefault="00863807" w:rsidP="0086380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la-Latn" w:eastAsia="de-DE" w:bidi="ar-SA"/>
        </w:rPr>
      </w:pPr>
      <w:r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patrōnus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, patr</w:t>
      </w:r>
      <w:r w:rsidR="006B6F15" w:rsidRPr="006B6F15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ō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n</w:t>
      </w:r>
      <w:r w:rsidR="0028700D" w:rsidRPr="0028700D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ī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, m.: der Anwalt, der Sachwalter, der Patron</w:t>
      </w:r>
    </w:p>
    <w:p w14:paraId="70BBD09F" w14:textId="77777777" w:rsidR="00863807" w:rsidRPr="001C7C9C" w:rsidRDefault="00863807" w:rsidP="0086380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val="la-Latn" w:eastAsia="de-DE" w:bidi="ar-SA"/>
        </w:rPr>
      </w:pPr>
      <w:r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cli</w:t>
      </w:r>
      <w:r w:rsidR="006B6F15" w:rsidRPr="006B6F15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ē</w:t>
      </w:r>
      <w:r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ns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, clientis, m.: der Klient</w:t>
      </w:r>
    </w:p>
    <w:p w14:paraId="703F5BF2" w14:textId="77777777" w:rsidR="00863807" w:rsidRPr="001C7C9C" w:rsidRDefault="00863807" w:rsidP="00863807">
      <w:pPr>
        <w:shd w:val="clear" w:color="auto" w:fill="FFFFFF"/>
        <w:spacing w:after="150" w:line="240" w:lineRule="auto"/>
        <w:ind w:left="709"/>
        <w:rPr>
          <w:rFonts w:ascii="Helvetica" w:eastAsia="Times New Roman" w:hAnsi="Helvetica" w:cs="Helvetica"/>
          <w:sz w:val="21"/>
          <w:szCs w:val="21"/>
          <w:lang w:eastAsia="de-DE" w:bidi="ar-SA"/>
        </w:rPr>
      </w:pPr>
      <w:r w:rsidRPr="001C7C9C">
        <w:rPr>
          <w:rFonts w:ascii="Helvetica" w:eastAsia="Times New Roman" w:hAnsi="Helvetica" w:cs="Helvetica"/>
          <w:sz w:val="21"/>
          <w:szCs w:val="21"/>
          <w:lang w:eastAsia="de-DE" w:bidi="ar-SA"/>
        </w:rPr>
        <w:t>In der römischen Gesellschaft gab es ein besonderes Abhängigkeitsverhältnis: Freie Bürger konnten sich unter den Schutz eines Mächtigeren stellen, des </w:t>
      </w:r>
      <w:proofErr w:type="spellStart"/>
      <w:r w:rsidRPr="001C7C9C">
        <w:rPr>
          <w:rFonts w:ascii="Helvetica" w:eastAsia="Times New Roman" w:hAnsi="Helvetica" w:cs="Helvetica"/>
          <w:i/>
          <w:iCs/>
          <w:sz w:val="21"/>
          <w:szCs w:val="21"/>
          <w:lang w:eastAsia="de-DE" w:bidi="ar-SA"/>
        </w:rPr>
        <w:t>patronus</w:t>
      </w:r>
      <w:proofErr w:type="spellEnd"/>
      <w:r w:rsidRPr="001C7C9C">
        <w:rPr>
          <w:rFonts w:ascii="Helvetica" w:eastAsia="Times New Roman" w:hAnsi="Helvetica" w:cs="Helvetica"/>
          <w:sz w:val="21"/>
          <w:szCs w:val="21"/>
          <w:lang w:eastAsia="de-DE" w:bidi="ar-SA"/>
        </w:rPr>
        <w:t>. Dieser verteidigte sie auch vor Gericht.</w:t>
      </w:r>
    </w:p>
    <w:p w14:paraId="49B73A3D" w14:textId="77777777" w:rsidR="00863807" w:rsidRPr="001C7C9C" w:rsidRDefault="0028700D" w:rsidP="00863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e-DE" w:bidi="ar-SA"/>
        </w:rPr>
        <w:drawing>
          <wp:inline distT="0" distB="0" distL="0" distR="0" wp14:anchorId="06411041" wp14:editId="09195147">
            <wp:extent cx="5624830" cy="6006511"/>
            <wp:effectExtent l="0" t="0" r="0" b="0"/>
            <wp:docPr id="2" name="Grafik 2" descr="Ein Bild, das Text, Kar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rsonen-gros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8860" cy="6010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22296" w14:textId="77777777" w:rsidR="00863807" w:rsidRPr="001C7C9C" w:rsidRDefault="00863807" w:rsidP="00324712">
      <w:pPr>
        <w:pStyle w:val="berschrift3"/>
        <w:rPr>
          <w:rFonts w:eastAsia="Times New Roman"/>
          <w:color w:val="auto"/>
          <w:lang w:eastAsia="de-DE" w:bidi="ar-SA"/>
        </w:rPr>
      </w:pPr>
      <w:r w:rsidRPr="001C7C9C">
        <w:rPr>
          <w:rFonts w:eastAsia="Times New Roman"/>
          <w:color w:val="auto"/>
          <w:lang w:eastAsia="de-DE" w:bidi="ar-SA"/>
        </w:rPr>
        <w:t>4.2.</w:t>
      </w:r>
      <w:r w:rsidR="001C7C9C">
        <w:rPr>
          <w:rFonts w:eastAsia="Times New Roman"/>
          <w:color w:val="auto"/>
          <w:lang w:eastAsia="de-DE" w:bidi="ar-SA"/>
        </w:rPr>
        <w:t>5</w:t>
      </w:r>
      <w:r w:rsidRPr="001C7C9C">
        <w:rPr>
          <w:rFonts w:eastAsia="Times New Roman"/>
          <w:color w:val="auto"/>
          <w:lang w:eastAsia="de-DE" w:bidi="ar-SA"/>
        </w:rPr>
        <w:t>. Freund und Feind</w:t>
      </w:r>
    </w:p>
    <w:p w14:paraId="2535819A" w14:textId="77777777" w:rsidR="00863807" w:rsidRDefault="0028700D" w:rsidP="0086380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de-DE" w:bidi="ar-SA"/>
        </w:rPr>
      </w:pPr>
      <w:r>
        <w:rPr>
          <w:rFonts w:ascii="Helvetica" w:eastAsia="Times New Roman" w:hAnsi="Helvetica" w:cs="Helvetica"/>
          <w:b/>
          <w:sz w:val="21"/>
          <w:szCs w:val="21"/>
          <w:lang w:eastAsia="de-DE" w:bidi="ar-SA"/>
        </w:rPr>
        <w:t>a</w:t>
      </w:r>
      <w:r w:rsidR="00863807"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mīcus/</w:t>
      </w:r>
      <w:r>
        <w:rPr>
          <w:rFonts w:ascii="Helvetica" w:eastAsia="Times New Roman" w:hAnsi="Helvetica" w:cs="Helvetica"/>
          <w:b/>
          <w:sz w:val="21"/>
          <w:szCs w:val="21"/>
          <w:lang w:eastAsia="de-DE" w:bidi="ar-SA"/>
        </w:rPr>
        <w:t>a</w:t>
      </w:r>
      <w:r w:rsidR="00863807"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mīca</w:t>
      </w:r>
      <w:r w:rsidR="00863807"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 xml:space="preserve">, </w:t>
      </w:r>
      <w:r>
        <w:rPr>
          <w:rFonts w:ascii="Helvetica" w:eastAsia="Times New Roman" w:hAnsi="Helvetica" w:cs="Helvetica"/>
          <w:sz w:val="21"/>
          <w:szCs w:val="21"/>
          <w:lang w:eastAsia="de-DE" w:bidi="ar-SA"/>
        </w:rPr>
        <w:t>a</w:t>
      </w:r>
      <w:r w:rsidR="00863807"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mīci</w:t>
      </w:r>
      <w:r w:rsidR="00310FD3">
        <w:rPr>
          <w:rFonts w:ascii="Helvetica" w:eastAsia="Times New Roman" w:hAnsi="Helvetica" w:cs="Helvetica"/>
          <w:sz w:val="21"/>
          <w:szCs w:val="21"/>
          <w:lang w:eastAsia="de-DE" w:bidi="ar-SA"/>
        </w:rPr>
        <w:t>, m.</w:t>
      </w:r>
      <w:r w:rsidR="00863807"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/</w:t>
      </w:r>
      <w:r>
        <w:rPr>
          <w:rFonts w:ascii="Helvetica" w:eastAsia="Times New Roman" w:hAnsi="Helvetica" w:cs="Helvetica"/>
          <w:sz w:val="21"/>
          <w:szCs w:val="21"/>
          <w:lang w:eastAsia="de-DE" w:bidi="ar-SA"/>
        </w:rPr>
        <w:t>a</w:t>
      </w:r>
      <w:r w:rsidR="00863807"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mīcae</w:t>
      </w:r>
      <w:r w:rsidR="00310FD3">
        <w:rPr>
          <w:rFonts w:ascii="Helvetica" w:eastAsia="Times New Roman" w:hAnsi="Helvetica" w:cs="Helvetica"/>
          <w:sz w:val="21"/>
          <w:szCs w:val="21"/>
          <w:lang w:eastAsia="de-DE" w:bidi="ar-SA"/>
        </w:rPr>
        <w:t>, f.</w:t>
      </w:r>
      <w:r w:rsidR="00863807" w:rsidRPr="001C7C9C">
        <w:rPr>
          <w:rFonts w:ascii="Helvetica" w:eastAsia="Times New Roman" w:hAnsi="Helvetica" w:cs="Helvetica"/>
          <w:sz w:val="21"/>
          <w:szCs w:val="21"/>
          <w:lang w:eastAsia="de-DE" w:bidi="ar-SA"/>
        </w:rPr>
        <w:t>: der der Freund/die Freundin (auch: die Geliebte)</w:t>
      </w:r>
    </w:p>
    <w:p w14:paraId="10B9B1C3" w14:textId="77777777" w:rsidR="006B6F15" w:rsidRPr="001C7C9C" w:rsidRDefault="006B6F15" w:rsidP="006B6F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de-DE" w:bidi="ar-SA"/>
        </w:rPr>
      </w:pPr>
      <w:r>
        <w:rPr>
          <w:rFonts w:ascii="Helvetica" w:eastAsia="Times New Roman" w:hAnsi="Helvetica" w:cs="Helvetica"/>
          <w:b/>
          <w:sz w:val="21"/>
          <w:szCs w:val="21"/>
          <w:lang w:eastAsia="de-DE" w:bidi="ar-SA"/>
        </w:rPr>
        <w:t>i</w:t>
      </w:r>
      <w:r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n</w:t>
      </w:r>
      <w:r>
        <w:rPr>
          <w:rFonts w:ascii="Helvetica" w:eastAsia="Times New Roman" w:hAnsi="Helvetica" w:cs="Helvetica"/>
          <w:b/>
          <w:sz w:val="21"/>
          <w:szCs w:val="21"/>
          <w:lang w:eastAsia="de-DE" w:bidi="ar-SA"/>
        </w:rPr>
        <w:t>i</w:t>
      </w:r>
      <w:r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mīcus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 xml:space="preserve">, </w:t>
      </w:r>
      <w:r>
        <w:rPr>
          <w:rFonts w:ascii="Helvetica" w:eastAsia="Times New Roman" w:hAnsi="Helvetica" w:cs="Helvetica"/>
          <w:sz w:val="21"/>
          <w:szCs w:val="21"/>
          <w:lang w:eastAsia="de-DE" w:bidi="ar-SA"/>
        </w:rPr>
        <w:t>i</w:t>
      </w:r>
      <w:r w:rsidRPr="00310FD3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n</w:t>
      </w:r>
      <w:r>
        <w:rPr>
          <w:rFonts w:ascii="Helvetica" w:eastAsia="Times New Roman" w:hAnsi="Helvetica" w:cs="Helvetica"/>
          <w:sz w:val="21"/>
          <w:szCs w:val="21"/>
          <w:lang w:eastAsia="de-DE" w:bidi="ar-SA"/>
        </w:rPr>
        <w:t>i</w:t>
      </w:r>
      <w:r w:rsidRPr="00310FD3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mīc</w:t>
      </w:r>
      <w:r w:rsidRPr="00310FD3">
        <w:rPr>
          <w:rFonts w:ascii="Helvetica" w:eastAsia="Times New Roman" w:hAnsi="Helvetica" w:cs="Helvetica"/>
          <w:sz w:val="21"/>
          <w:szCs w:val="21"/>
          <w:lang w:eastAsia="de-DE" w:bidi="ar-SA"/>
        </w:rPr>
        <w:t>i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,</w:t>
      </w:r>
      <w:r w:rsidRPr="001C7C9C">
        <w:rPr>
          <w:rFonts w:ascii="Helvetica" w:eastAsia="Times New Roman" w:hAnsi="Helvetica" w:cs="Helvetica"/>
          <w:sz w:val="21"/>
          <w:szCs w:val="21"/>
          <w:lang w:eastAsia="de-DE" w:bidi="ar-SA"/>
        </w:rPr>
        <w:t xml:space="preserve"> m.: der Feind</w:t>
      </w:r>
      <w:r>
        <w:rPr>
          <w:rFonts w:ascii="Helvetica" w:eastAsia="Times New Roman" w:hAnsi="Helvetica" w:cs="Helvetica"/>
          <w:sz w:val="21"/>
          <w:szCs w:val="21"/>
          <w:lang w:eastAsia="de-DE" w:bidi="ar-SA"/>
        </w:rPr>
        <w:t xml:space="preserve"> (Gegensatz zu </w:t>
      </w:r>
      <w:proofErr w:type="spellStart"/>
      <w:r>
        <w:rPr>
          <w:rFonts w:ascii="Helvetica" w:eastAsia="Times New Roman" w:hAnsi="Helvetica" w:cs="Helvetica"/>
          <w:sz w:val="21"/>
          <w:szCs w:val="21"/>
          <w:lang w:eastAsia="de-DE" w:bidi="ar-SA"/>
        </w:rPr>
        <w:t>amicus</w:t>
      </w:r>
      <w:proofErr w:type="spellEnd"/>
      <w:r>
        <w:rPr>
          <w:rFonts w:ascii="Helvetica" w:eastAsia="Times New Roman" w:hAnsi="Helvetica" w:cs="Helvetica"/>
          <w:sz w:val="21"/>
          <w:szCs w:val="21"/>
          <w:lang w:eastAsia="de-DE" w:bidi="ar-SA"/>
        </w:rPr>
        <w:t>)</w:t>
      </w:r>
    </w:p>
    <w:p w14:paraId="3EE53DE3" w14:textId="77777777" w:rsidR="00863807" w:rsidRPr="001C7C9C" w:rsidRDefault="00863807" w:rsidP="0086380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de-DE" w:bidi="ar-SA"/>
        </w:rPr>
      </w:pPr>
      <w:r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lastRenderedPageBreak/>
        <w:t>c</w:t>
      </w:r>
      <w:proofErr w:type="spellStart"/>
      <w:r w:rsidR="0028700D">
        <w:rPr>
          <w:rFonts w:ascii="Helvetica" w:eastAsia="Times New Roman" w:hAnsi="Helvetica" w:cs="Helvetica"/>
          <w:b/>
          <w:sz w:val="21"/>
          <w:szCs w:val="21"/>
          <w:lang w:eastAsia="de-DE" w:bidi="ar-SA"/>
        </w:rPr>
        <w:t>ome</w:t>
      </w:r>
      <w:proofErr w:type="spellEnd"/>
      <w:r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s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, c</w:t>
      </w:r>
      <w:proofErr w:type="spellStart"/>
      <w:r w:rsidR="0028700D">
        <w:rPr>
          <w:rFonts w:ascii="Helvetica" w:eastAsia="Times New Roman" w:hAnsi="Helvetica" w:cs="Helvetica"/>
          <w:sz w:val="21"/>
          <w:szCs w:val="21"/>
          <w:lang w:eastAsia="de-DE" w:bidi="ar-SA"/>
        </w:rPr>
        <w:t>omi</w:t>
      </w:r>
      <w:proofErr w:type="spellEnd"/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tis</w:t>
      </w:r>
      <w:r w:rsidRPr="001C7C9C">
        <w:rPr>
          <w:rFonts w:ascii="Helvetica" w:eastAsia="Times New Roman" w:hAnsi="Helvetica" w:cs="Helvetica"/>
          <w:sz w:val="21"/>
          <w:szCs w:val="21"/>
          <w:lang w:eastAsia="de-DE" w:bidi="ar-SA"/>
        </w:rPr>
        <w:t>, m. und f.: der Begleiter, die Begleiterin</w:t>
      </w:r>
    </w:p>
    <w:p w14:paraId="7B840235" w14:textId="77777777" w:rsidR="00863807" w:rsidRPr="001C7C9C" w:rsidRDefault="00863807" w:rsidP="0086380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de-DE" w:bidi="ar-SA"/>
        </w:rPr>
      </w:pPr>
      <w:r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adversarius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, adversarii, m</w:t>
      </w:r>
      <w:r w:rsidRPr="001C7C9C">
        <w:rPr>
          <w:rFonts w:ascii="Helvetica" w:eastAsia="Times New Roman" w:hAnsi="Helvetica" w:cs="Helvetica"/>
          <w:sz w:val="21"/>
          <w:szCs w:val="21"/>
          <w:lang w:eastAsia="de-DE" w:bidi="ar-SA"/>
        </w:rPr>
        <w:t>.: der Feind</w:t>
      </w:r>
    </w:p>
    <w:p w14:paraId="125595CE" w14:textId="77777777" w:rsidR="00863807" w:rsidRPr="001C7C9C" w:rsidRDefault="00863807" w:rsidP="0086380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de-DE" w:bidi="ar-SA"/>
        </w:rPr>
      </w:pPr>
      <w:r w:rsidRPr="001C7C9C">
        <w:rPr>
          <w:rFonts w:ascii="Helvetica" w:eastAsia="Times New Roman" w:hAnsi="Helvetica" w:cs="Helvetica"/>
          <w:b/>
          <w:sz w:val="21"/>
          <w:szCs w:val="21"/>
          <w:lang w:val="la-Latn" w:eastAsia="de-DE" w:bidi="ar-SA"/>
        </w:rPr>
        <w:t>hostis</w:t>
      </w:r>
      <w:r w:rsidRPr="001C7C9C">
        <w:rPr>
          <w:rFonts w:ascii="Helvetica" w:eastAsia="Times New Roman" w:hAnsi="Helvetica" w:cs="Helvetica"/>
          <w:sz w:val="21"/>
          <w:szCs w:val="21"/>
          <w:lang w:val="la-Latn" w:eastAsia="de-DE" w:bidi="ar-SA"/>
        </w:rPr>
        <w:t>, hostis, m.:</w:t>
      </w:r>
      <w:r w:rsidRPr="001C7C9C">
        <w:rPr>
          <w:rFonts w:ascii="Helvetica" w:eastAsia="Times New Roman" w:hAnsi="Helvetica" w:cs="Helvetica"/>
          <w:sz w:val="21"/>
          <w:szCs w:val="21"/>
          <w:lang w:eastAsia="de-DE" w:bidi="ar-SA"/>
        </w:rPr>
        <w:t xml:space="preserve"> der Feind (meist im politischen Sinn)</w:t>
      </w:r>
    </w:p>
    <w:p w14:paraId="7860BEB3" w14:textId="77777777" w:rsidR="00863807" w:rsidRPr="001C7C9C" w:rsidRDefault="00863807" w:rsidP="00863807">
      <w:pPr>
        <w:pBdr>
          <w:bottom w:val="single" w:sz="6" w:space="1" w:color="auto"/>
        </w:pBd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de-DE" w:bidi="ar-SA"/>
        </w:rPr>
      </w:pPr>
    </w:p>
    <w:p w14:paraId="3280C214" w14:textId="77777777" w:rsidR="00863807" w:rsidRPr="001C7C9C" w:rsidRDefault="00863807" w:rsidP="0086380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de-DE" w:bidi="ar-SA"/>
        </w:rPr>
      </w:pPr>
    </w:p>
    <w:p w14:paraId="10A24638" w14:textId="77777777" w:rsidR="007706D1" w:rsidRPr="001C7C9C" w:rsidRDefault="00863807" w:rsidP="007706D1">
      <w:r w:rsidRPr="001C7C9C">
        <w:t xml:space="preserve">URL dieser Seite: </w:t>
      </w:r>
      <w:hyperlink r:id="rId11" w:history="1">
        <w:r w:rsidRPr="002F1103">
          <w:rPr>
            <w:rStyle w:val="Hyperlink"/>
            <w:color w:val="0E57C4" w:themeColor="background2" w:themeShade="80"/>
          </w:rPr>
          <w:t>http://www.schule-bw.de/faecher-und-schularten/sprachen-und-literatur/latein/sprache/grundwortschatz/mensch-und-umwelt/personen.html</w:t>
        </w:r>
      </w:hyperlink>
    </w:p>
    <w:sectPr w:rsidR="007706D1" w:rsidRPr="001C7C9C">
      <w:headerReference w:type="default" r:id="rId12"/>
      <w:footerReference w:type="default" r:id="rId13"/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8DEA6" w14:textId="77777777" w:rsidR="004233A9" w:rsidRDefault="004233A9">
      <w:r>
        <w:separator/>
      </w:r>
    </w:p>
  </w:endnote>
  <w:endnote w:type="continuationSeparator" w:id="0">
    <w:p w14:paraId="62ECC4D1" w14:textId="77777777" w:rsidR="004233A9" w:rsidRDefault="0042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CE0F4" w14:textId="77777777" w:rsidR="00202DA3" w:rsidRDefault="004233A9">
    <w:pPr>
      <w:pStyle w:val="Fuzeile"/>
    </w:pPr>
    <w:hyperlink r:id="rId1" w:tgtFrame="_blank" w:history="1">
      <w:r w:rsidR="001A1D2B" w:rsidRPr="001A1D2B">
        <w:rPr>
          <w:rFonts w:ascii="Verdana" w:hAnsi="Verdana"/>
          <w:color w:val="0070C0"/>
          <w:sz w:val="20"/>
          <w:szCs w:val="20"/>
        </w:rPr>
        <w:t>www.latein-bw.de</w:t>
      </w:r>
    </w:hyperlink>
    <w:r w:rsidR="00F44721" w:rsidRPr="001A1D2B">
      <w:rPr>
        <w:rFonts w:ascii="Verdana" w:hAnsi="Verdana"/>
        <w:color w:val="0070C0"/>
        <w:sz w:val="20"/>
        <w:szCs w:val="20"/>
      </w:rPr>
      <w:t xml:space="preserve"> </w:t>
    </w:r>
    <w:r w:rsidR="00F44721">
      <w:rPr>
        <w:rFonts w:ascii="Verdana" w:hAnsi="Verdana"/>
        <w:sz w:val="20"/>
        <w:szCs w:val="20"/>
      </w:rPr>
      <w:tab/>
    </w:r>
    <w:r w:rsidR="00F44721">
      <w:rPr>
        <w:rFonts w:ascii="Verdana" w:hAnsi="Verdana"/>
        <w:sz w:val="20"/>
        <w:szCs w:val="20"/>
      </w:rPr>
      <w:tab/>
      <w:t xml:space="preserve">Seite </w:t>
    </w:r>
    <w:r w:rsidR="00F44721">
      <w:rPr>
        <w:rFonts w:ascii="Verdana" w:hAnsi="Verdana"/>
        <w:sz w:val="20"/>
        <w:szCs w:val="20"/>
      </w:rPr>
      <w:fldChar w:fldCharType="begin"/>
    </w:r>
    <w:r w:rsidR="00F44721">
      <w:rPr>
        <w:rFonts w:ascii="Verdana" w:hAnsi="Verdana"/>
        <w:sz w:val="20"/>
        <w:szCs w:val="20"/>
      </w:rPr>
      <w:instrText xml:space="preserve"> PAGE </w:instrText>
    </w:r>
    <w:r w:rsidR="00F44721">
      <w:rPr>
        <w:rFonts w:ascii="Verdana" w:hAnsi="Verdana"/>
        <w:sz w:val="20"/>
        <w:szCs w:val="20"/>
      </w:rPr>
      <w:fldChar w:fldCharType="separate"/>
    </w:r>
    <w:r w:rsidR="00B30055">
      <w:rPr>
        <w:rFonts w:ascii="Verdana" w:hAnsi="Verdana"/>
        <w:noProof/>
        <w:sz w:val="20"/>
        <w:szCs w:val="20"/>
      </w:rPr>
      <w:t>1</w:t>
    </w:r>
    <w:r w:rsidR="00F44721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6A62B" w14:textId="77777777" w:rsidR="004233A9" w:rsidRDefault="004233A9">
      <w:r>
        <w:rPr>
          <w:color w:val="000000"/>
        </w:rPr>
        <w:separator/>
      </w:r>
    </w:p>
  </w:footnote>
  <w:footnote w:type="continuationSeparator" w:id="0">
    <w:p w14:paraId="313D3062" w14:textId="77777777" w:rsidR="004233A9" w:rsidRDefault="00423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2"/>
      <w:gridCol w:w="3213"/>
      <w:gridCol w:w="3213"/>
    </w:tblGrid>
    <w:tr w:rsidR="00202DA3" w14:paraId="2FA5F431" w14:textId="77777777">
      <w:trPr>
        <w:trHeight w:val="794"/>
      </w:trPr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495412B" w14:textId="77777777" w:rsidR="00202DA3" w:rsidRDefault="00F44721" w:rsidP="00B30055">
          <w:pPr>
            <w:pStyle w:val="TableContents"/>
            <w:spacing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97B2EDD" wp14:editId="55C17D92">
                <wp:simplePos x="0" y="0"/>
                <wp:positionH relativeFrom="column">
                  <wp:posOffset>69840</wp:posOffset>
                </wp:positionH>
                <wp:positionV relativeFrom="paragraph">
                  <wp:posOffset>10800</wp:posOffset>
                </wp:positionV>
                <wp:extent cx="1522800" cy="485640"/>
                <wp:effectExtent l="0" t="0" r="1200" b="0"/>
                <wp:wrapTopAndBottom/>
                <wp:docPr id="1" name="HTTP://WWW.SCHULE-BW.DE/FAECHER-UND-SCHULARTEN/SPRACHEN-UND-LITERATUR/LAT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800" cy="48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CF1E3E4" w14:textId="77777777" w:rsidR="00202DA3" w:rsidRDefault="004233A9" w:rsidP="00B30055">
          <w:pPr>
            <w:pStyle w:val="TableContents"/>
            <w:spacing w:after="0" w:line="240" w:lineRule="auto"/>
          </w:pP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6C0706D" w14:textId="77777777" w:rsidR="00202DA3" w:rsidRDefault="008C2639" w:rsidP="00B30055">
          <w:pPr>
            <w:pStyle w:val="TableContents"/>
            <w:spacing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Lateinp</w:t>
          </w:r>
          <w:r w:rsidR="00337058">
            <w:rPr>
              <w:rFonts w:ascii="Arial Rounded MT Bold" w:hAnsi="Arial Rounded MT Bold"/>
            </w:rPr>
            <w:t xml:space="preserve">ortal </w:t>
          </w:r>
          <w:r w:rsidR="00337058">
            <w:rPr>
              <w:rFonts w:ascii="Arial Rounded MT Bold" w:hAnsi="Arial Rounded MT Bold"/>
            </w:rPr>
            <w:br/>
          </w:r>
          <w:r w:rsidR="00863807">
            <w:rPr>
              <w:rFonts w:ascii="Arial Rounded MT Bold" w:hAnsi="Arial Rounded MT Bold"/>
            </w:rPr>
            <w:t>Grundwortschatz</w:t>
          </w:r>
          <w:r w:rsidR="00337058">
            <w:rPr>
              <w:rFonts w:ascii="Arial Rounded MT Bold" w:hAnsi="Arial Rounded MT Bold"/>
            </w:rPr>
            <w:br/>
          </w:r>
        </w:p>
      </w:tc>
    </w:tr>
  </w:tbl>
  <w:p w14:paraId="0C95D98A" w14:textId="77777777" w:rsidR="00202DA3" w:rsidRDefault="004233A9" w:rsidP="00B30055">
    <w:pPr>
      <w:pStyle w:val="Kopfzeile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C323F"/>
    <w:multiLevelType w:val="hybridMultilevel"/>
    <w:tmpl w:val="8A6490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D3389"/>
    <w:multiLevelType w:val="multilevel"/>
    <w:tmpl w:val="8B3E3CE2"/>
    <w:lvl w:ilvl="0">
      <w:start w:val="1"/>
      <w:numFmt w:val="lowerLetter"/>
      <w:lvlText w:val="%1."/>
      <w:lvlJc w:val="left"/>
      <w:pPr>
        <w:ind w:left="707" w:hanging="283"/>
      </w:p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hint="default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386F27B0"/>
    <w:multiLevelType w:val="multilevel"/>
    <w:tmpl w:val="776E29F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4245126F"/>
    <w:multiLevelType w:val="hybridMultilevel"/>
    <w:tmpl w:val="9EFA52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B2363"/>
    <w:multiLevelType w:val="multilevel"/>
    <w:tmpl w:val="8D3A5B1E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start w:val="1"/>
      <w:numFmt w:val="bullet"/>
      <w:lvlText w:val=""/>
      <w:lvlJc w:val="left"/>
      <w:pPr>
        <w:ind w:left="2121" w:hanging="283"/>
      </w:pPr>
      <w:rPr>
        <w:rFonts w:ascii="Wingdings" w:hAnsi="Wingdings" w:hint="default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5404668A"/>
    <w:multiLevelType w:val="multilevel"/>
    <w:tmpl w:val="063A478A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5FBA36D5"/>
    <w:multiLevelType w:val="hybridMultilevel"/>
    <w:tmpl w:val="870EBCDC"/>
    <w:lvl w:ilvl="0" w:tplc="D0FE3A2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805C1"/>
    <w:multiLevelType w:val="hybridMultilevel"/>
    <w:tmpl w:val="C5E2F37C"/>
    <w:lvl w:ilvl="0" w:tplc="3F8681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72BBF"/>
    <w:multiLevelType w:val="hybridMultilevel"/>
    <w:tmpl w:val="E8220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807"/>
    <w:rsid w:val="000B1C26"/>
    <w:rsid w:val="000B6E92"/>
    <w:rsid w:val="000C339D"/>
    <w:rsid w:val="00106877"/>
    <w:rsid w:val="0011066F"/>
    <w:rsid w:val="00125B5E"/>
    <w:rsid w:val="00145691"/>
    <w:rsid w:val="00166926"/>
    <w:rsid w:val="00183C37"/>
    <w:rsid w:val="001A1D2B"/>
    <w:rsid w:val="001B3082"/>
    <w:rsid w:val="001C7C9C"/>
    <w:rsid w:val="00225ADC"/>
    <w:rsid w:val="00233A5B"/>
    <w:rsid w:val="00244475"/>
    <w:rsid w:val="00247729"/>
    <w:rsid w:val="002711DE"/>
    <w:rsid w:val="0028700D"/>
    <w:rsid w:val="00291A08"/>
    <w:rsid w:val="002F1103"/>
    <w:rsid w:val="00310FD3"/>
    <w:rsid w:val="00324712"/>
    <w:rsid w:val="00337058"/>
    <w:rsid w:val="003C11DC"/>
    <w:rsid w:val="004233A9"/>
    <w:rsid w:val="004548BE"/>
    <w:rsid w:val="004B7822"/>
    <w:rsid w:val="005363FB"/>
    <w:rsid w:val="005B4921"/>
    <w:rsid w:val="005B59AE"/>
    <w:rsid w:val="0067581C"/>
    <w:rsid w:val="006B6626"/>
    <w:rsid w:val="006B6F15"/>
    <w:rsid w:val="00703501"/>
    <w:rsid w:val="00713F75"/>
    <w:rsid w:val="00715A15"/>
    <w:rsid w:val="007405FE"/>
    <w:rsid w:val="007706D1"/>
    <w:rsid w:val="00777322"/>
    <w:rsid w:val="00791D8F"/>
    <w:rsid w:val="007C4648"/>
    <w:rsid w:val="00844928"/>
    <w:rsid w:val="0085679D"/>
    <w:rsid w:val="00856E71"/>
    <w:rsid w:val="00863807"/>
    <w:rsid w:val="00883DCA"/>
    <w:rsid w:val="00885D32"/>
    <w:rsid w:val="008C2639"/>
    <w:rsid w:val="00913DD3"/>
    <w:rsid w:val="00933128"/>
    <w:rsid w:val="009E3034"/>
    <w:rsid w:val="00A731B3"/>
    <w:rsid w:val="00B01696"/>
    <w:rsid w:val="00B14434"/>
    <w:rsid w:val="00B30055"/>
    <w:rsid w:val="00B447D9"/>
    <w:rsid w:val="00B81500"/>
    <w:rsid w:val="00B87D12"/>
    <w:rsid w:val="00BA1A03"/>
    <w:rsid w:val="00C77651"/>
    <w:rsid w:val="00CD0980"/>
    <w:rsid w:val="00D5601F"/>
    <w:rsid w:val="00DC417A"/>
    <w:rsid w:val="00DD5ED7"/>
    <w:rsid w:val="00DF3B9F"/>
    <w:rsid w:val="00EB58F4"/>
    <w:rsid w:val="00F103ED"/>
    <w:rsid w:val="00F152EB"/>
    <w:rsid w:val="00F35936"/>
    <w:rsid w:val="00F44721"/>
    <w:rsid w:val="00FF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7DA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24712"/>
  </w:style>
  <w:style w:type="paragraph" w:styleId="berschrift1">
    <w:name w:val="heading 1"/>
    <w:basedOn w:val="Standard"/>
    <w:next w:val="Standard"/>
    <w:link w:val="berschrift1Zchn"/>
    <w:uiPriority w:val="9"/>
    <w:qFormat/>
    <w:rsid w:val="00A731B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404040" w:themeColor="text1" w:themeTint="BF"/>
      <w:sz w:val="36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C77651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color w:val="072B62" w:themeColor="background2" w:themeShade="40"/>
      <w:sz w:val="32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324712"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color w:val="7F7F7F" w:themeColor="text1" w:themeTint="80"/>
      <w:sz w:val="28"/>
      <w:szCs w:val="24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67581C"/>
    <w:pPr>
      <w:keepNext/>
      <w:keepLines/>
      <w:spacing w:before="40" w:after="24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706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06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706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706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706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next w:val="Standard"/>
    <w:uiPriority w:val="35"/>
    <w:unhideWhenUsed/>
    <w:qFormat/>
    <w:rsid w:val="007706D1"/>
    <w:pPr>
      <w:spacing w:after="200" w:line="240" w:lineRule="auto"/>
    </w:pPr>
    <w:rPr>
      <w:i/>
      <w:iCs/>
      <w:color w:val="242852" w:themeColor="text2"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bs-dokumente">
    <w:name w:val="lbs-dokumente"/>
    <w:pPr>
      <w:spacing w:after="198" w:line="360" w:lineRule="auto"/>
    </w:pPr>
    <w:rPr>
      <w:rFonts w:ascii="Arial" w:hAnsi="Arial"/>
    </w:rPr>
  </w:style>
  <w:style w:type="paragraph" w:customStyle="1" w:styleId="berschrift1-lbs">
    <w:name w:val="Überschrift1-lbs"/>
    <w:next w:val="lbs-dokumente"/>
    <w:pPr>
      <w:spacing w:after="170"/>
      <w:ind w:right="-62"/>
    </w:pPr>
    <w:rPr>
      <w:rFonts w:ascii="Arial" w:hAnsi="Arial"/>
      <w:b/>
      <w:sz w:val="3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ervorhebung">
    <w:name w:val="Emphasis"/>
    <w:basedOn w:val="Absatz-Standardschriftart"/>
    <w:uiPriority w:val="20"/>
    <w:qFormat/>
    <w:rsid w:val="007706D1"/>
    <w:rPr>
      <w:i/>
      <w:iCs/>
      <w:color w:val="auto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77651"/>
    <w:rPr>
      <w:rFonts w:asciiTheme="majorHAnsi" w:eastAsiaTheme="majorEastAsia" w:hAnsiTheme="majorHAnsi" w:cstheme="majorBidi"/>
      <w:color w:val="072B62" w:themeColor="background2" w:themeShade="40"/>
      <w:sz w:val="32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758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731B3"/>
    <w:rPr>
      <w:rFonts w:asciiTheme="majorHAnsi" w:eastAsiaTheme="majorEastAsia" w:hAnsiTheme="majorHAnsi" w:cstheme="majorBidi"/>
      <w:color w:val="404040" w:themeColor="text1" w:themeTint="BF"/>
      <w:sz w:val="36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4712"/>
    <w:rPr>
      <w:rFonts w:asciiTheme="majorHAnsi" w:eastAsiaTheme="majorEastAsia" w:hAnsiTheme="majorHAnsi" w:cstheme="majorBidi"/>
      <w:color w:val="7F7F7F" w:themeColor="text1" w:themeTint="80"/>
      <w:sz w:val="28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706D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06D1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706D1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706D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706D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7706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706D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706D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706D1"/>
    <w:rPr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qFormat/>
    <w:rsid w:val="007706D1"/>
    <w:rPr>
      <w:b/>
      <w:bCs/>
      <w:color w:val="auto"/>
    </w:rPr>
  </w:style>
  <w:style w:type="paragraph" w:styleId="KeinLeerraum">
    <w:name w:val="No Spacing"/>
    <w:uiPriority w:val="1"/>
    <w:qFormat/>
    <w:rsid w:val="007706D1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7706D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706D1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706D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706D1"/>
    <w:rPr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7706D1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7706D1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7706D1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7706D1"/>
    <w:rPr>
      <w:b/>
      <w:bCs/>
      <w:smallCaps/>
      <w:color w:val="404040" w:themeColor="text1" w:themeTint="BF"/>
      <w:spacing w:val="5"/>
    </w:rPr>
  </w:style>
  <w:style w:type="character" w:styleId="Buchtitel">
    <w:name w:val="Book Title"/>
    <w:basedOn w:val="Absatz-Standardschriftart"/>
    <w:uiPriority w:val="33"/>
    <w:qFormat/>
    <w:rsid w:val="007706D1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706D1"/>
    <w:pPr>
      <w:outlineLvl w:val="9"/>
    </w:pPr>
  </w:style>
  <w:style w:type="paragraph" w:styleId="Listenabsatz">
    <w:name w:val="List Paragraph"/>
    <w:basedOn w:val="Standard"/>
    <w:uiPriority w:val="34"/>
    <w:qFormat/>
    <w:rsid w:val="007706D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6380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581C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581C"/>
    <w:rPr>
      <w:rFonts w:ascii="Segoe UI" w:hAnsi="Segoe UI" w:cs="Mangal"/>
      <w:sz w:val="18"/>
      <w:szCs w:val="16"/>
    </w:rPr>
  </w:style>
  <w:style w:type="paragraph" w:styleId="StandardWeb">
    <w:name w:val="Normal (Web)"/>
    <w:basedOn w:val="Standard"/>
    <w:uiPriority w:val="99"/>
    <w:unhideWhenUsed/>
    <w:rsid w:val="00675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8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ule-bw.de/faecher-und-schularten/sprachen-und-literatur/latein/sprache/grundwortschatz/mensch-und-umwelt/personen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./www.schule-bw.de/faecher-und-schularten/sprachen-und-literatur/latein/sprache/grundwortschatz/mensch-und-umwelt/bauwerke-siedlungen-landschaft.htm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tein-bw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\Documents\landesbildungsserver-2014b\lbs-dateien%20neu\vorlagen\vorlage-latein.dotx" TargetMode="External"/></Relationships>
</file>

<file path=word/theme/theme1.xml><?xml version="1.0" encoding="utf-8"?>
<a:theme xmlns:a="http://schemas.openxmlformats.org/drawingml/2006/main" name="lbs-2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bundene Kant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69D44-F648-4DF0-A394-360B67A39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vorlage-latein.dotx</Template>
  <TotalTime>0</TotalTime>
  <Pages>4</Pages>
  <Words>408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Grundwortschatz</vt:lpstr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Grundwortschatz</dc:title>
  <dc:creator/>
  <cp:lastModifiedBy/>
  <cp:revision>1</cp:revision>
  <dcterms:created xsi:type="dcterms:W3CDTF">2018-04-07T12:40:00Z</dcterms:created>
  <dcterms:modified xsi:type="dcterms:W3CDTF">2019-03-11T16:58:00Z</dcterms:modified>
</cp:coreProperties>
</file>